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96" w:rsidRPr="00F91787" w:rsidRDefault="00032096" w:rsidP="00406E54">
      <w:pPr>
        <w:spacing w:line="240" w:lineRule="atLeast"/>
        <w:jc w:val="center"/>
        <w:rPr>
          <w:b/>
          <w:color w:val="943634" w:themeColor="accent2" w:themeShade="BF"/>
          <w:sz w:val="28"/>
        </w:rPr>
      </w:pPr>
      <w:r w:rsidRPr="00F91787">
        <w:rPr>
          <w:b/>
          <w:color w:val="943634" w:themeColor="accent2" w:themeShade="BF"/>
          <w:sz w:val="28"/>
        </w:rPr>
        <w:t xml:space="preserve">ASSEMBLÉE DU CONSEIL DE </w:t>
      </w:r>
      <w:smartTag w:uri="urn:schemas-microsoft-com:office:smarttags" w:element="PersonName">
        <w:smartTagPr>
          <w:attr w:name="ProductID" w:val="LA M.R"/>
        </w:smartTagPr>
        <w:r w:rsidRPr="00F91787">
          <w:rPr>
            <w:b/>
            <w:color w:val="943634" w:themeColor="accent2" w:themeShade="BF"/>
            <w:sz w:val="28"/>
          </w:rPr>
          <w:t>LA M.R</w:t>
        </w:r>
      </w:smartTag>
      <w:r w:rsidR="006F51C2">
        <w:rPr>
          <w:b/>
          <w:color w:val="943634" w:themeColor="accent2" w:themeShade="BF"/>
          <w:sz w:val="28"/>
        </w:rPr>
        <w:t xml:space="preserve">.C. DE </w:t>
      </w:r>
      <w:r w:rsidRPr="00F91787">
        <w:rPr>
          <w:b/>
          <w:color w:val="943634" w:themeColor="accent2" w:themeShade="BF"/>
          <w:sz w:val="28"/>
        </w:rPr>
        <w:t>LOTBINIÈRE</w:t>
      </w:r>
    </w:p>
    <w:p w:rsidR="005B3079" w:rsidRDefault="007806E9" w:rsidP="005B3079">
      <w:pPr>
        <w:spacing w:line="240" w:lineRule="atLeast"/>
        <w:jc w:val="center"/>
        <w:rPr>
          <w:b/>
          <w:color w:val="943634" w:themeColor="accent2" w:themeShade="BF"/>
          <w:sz w:val="28"/>
        </w:rPr>
      </w:pPr>
      <w:r w:rsidRPr="00F91787">
        <w:rPr>
          <w:b/>
          <w:color w:val="943634" w:themeColor="accent2" w:themeShade="BF"/>
          <w:sz w:val="28"/>
        </w:rPr>
        <w:t xml:space="preserve">TENUE </w:t>
      </w:r>
      <w:r w:rsidR="005B3079">
        <w:rPr>
          <w:b/>
          <w:color w:val="943634" w:themeColor="accent2" w:themeShade="BF"/>
          <w:sz w:val="28"/>
        </w:rPr>
        <w:t xml:space="preserve">PAR VIDÉOCONFÉRENCE, TELLE QU'APPROUVÉE PAR L'ARRÊTÉ MINISTÉRIEL 2020-004, </w:t>
      </w:r>
    </w:p>
    <w:p w:rsidR="005B3079" w:rsidRDefault="002111A0" w:rsidP="005B3079">
      <w:pPr>
        <w:spacing w:line="240" w:lineRule="atLeast"/>
        <w:jc w:val="center"/>
        <w:rPr>
          <w:b/>
          <w:color w:val="943634" w:themeColor="accent2" w:themeShade="BF"/>
          <w:sz w:val="28"/>
        </w:rPr>
      </w:pPr>
      <w:r>
        <w:rPr>
          <w:b/>
          <w:color w:val="943634" w:themeColor="accent2" w:themeShade="BF"/>
          <w:sz w:val="28"/>
        </w:rPr>
        <w:t>LE 9</w:t>
      </w:r>
      <w:r w:rsidR="00F143BF">
        <w:rPr>
          <w:b/>
          <w:color w:val="943634" w:themeColor="accent2" w:themeShade="BF"/>
          <w:sz w:val="28"/>
        </w:rPr>
        <w:t xml:space="preserve"> FÉVRIER</w:t>
      </w:r>
      <w:r>
        <w:rPr>
          <w:b/>
          <w:color w:val="943634" w:themeColor="accent2" w:themeShade="BF"/>
          <w:sz w:val="28"/>
        </w:rPr>
        <w:t xml:space="preserve"> 2022</w:t>
      </w:r>
      <w:r w:rsidR="005B3079">
        <w:rPr>
          <w:b/>
          <w:color w:val="943634" w:themeColor="accent2" w:themeShade="BF"/>
          <w:sz w:val="28"/>
        </w:rPr>
        <w:t xml:space="preserve"> À 19 H 30</w:t>
      </w:r>
    </w:p>
    <w:p w:rsidR="00032096" w:rsidRPr="00F91787" w:rsidRDefault="00032096" w:rsidP="00406E54">
      <w:pPr>
        <w:spacing w:line="240" w:lineRule="atLeast"/>
        <w:jc w:val="center"/>
        <w:rPr>
          <w:b/>
          <w:color w:val="943634" w:themeColor="accent2" w:themeShade="BF"/>
          <w:sz w:val="28"/>
        </w:rPr>
      </w:pPr>
    </w:p>
    <w:p w:rsidR="00032096" w:rsidRDefault="00032096" w:rsidP="00406E54">
      <w:pPr>
        <w:spacing w:line="240" w:lineRule="atLeast"/>
        <w:jc w:val="both"/>
        <w:rPr>
          <w:b/>
        </w:rPr>
      </w:pPr>
    </w:p>
    <w:p w:rsidR="00D45173" w:rsidRDefault="00032096" w:rsidP="00F67F67">
      <w:pPr>
        <w:spacing w:line="240" w:lineRule="atLeast"/>
        <w:jc w:val="both"/>
      </w:pPr>
      <w:r>
        <w:rPr>
          <w:b/>
        </w:rPr>
        <w:t>SOUS LA PRÉSIDENCE DE</w:t>
      </w:r>
      <w:r w:rsidR="00F305EE">
        <w:rPr>
          <w:b/>
        </w:rPr>
        <w:t xml:space="preserve"> </w:t>
      </w:r>
      <w:r>
        <w:rPr>
          <w:b/>
        </w:rPr>
        <w:t>:</w:t>
      </w:r>
      <w:r w:rsidR="005F0DF8">
        <w:tab/>
      </w:r>
      <w:r w:rsidR="000C39C9">
        <w:t>Monsieur Normand Côté, préfet et maire de Saint-Flavien</w:t>
      </w:r>
    </w:p>
    <w:p w:rsidR="00032096" w:rsidRDefault="00032096" w:rsidP="00406E54">
      <w:pPr>
        <w:spacing w:line="240" w:lineRule="atLeast"/>
        <w:ind w:firstLine="16"/>
        <w:jc w:val="both"/>
      </w:pPr>
    </w:p>
    <w:p w:rsidR="00032096" w:rsidRDefault="00032096" w:rsidP="00406E54">
      <w:pPr>
        <w:spacing w:line="240" w:lineRule="atLeast"/>
        <w:ind w:firstLine="16"/>
        <w:jc w:val="both"/>
      </w:pPr>
    </w:p>
    <w:p w:rsidR="00F51E5B" w:rsidRDefault="005C3206" w:rsidP="005C3206">
      <w:pPr>
        <w:tabs>
          <w:tab w:val="left" w:pos="4320"/>
        </w:tabs>
        <w:spacing w:line="240" w:lineRule="atLeast"/>
        <w:ind w:firstLine="16"/>
        <w:jc w:val="both"/>
        <w:rPr>
          <w:b/>
        </w:rPr>
      </w:pPr>
      <w:r>
        <w:rPr>
          <w:b/>
        </w:rPr>
        <w:t>MUNICIPALITÉS</w:t>
      </w:r>
      <w:r>
        <w:rPr>
          <w:b/>
        </w:rPr>
        <w:tab/>
      </w:r>
      <w:r w:rsidR="00D63DD9">
        <w:rPr>
          <w:b/>
        </w:rPr>
        <w:t>MAIRES</w:t>
      </w:r>
    </w:p>
    <w:p w:rsidR="005B3079" w:rsidRPr="004179E3" w:rsidRDefault="005B3079" w:rsidP="005C3206">
      <w:pPr>
        <w:tabs>
          <w:tab w:val="left" w:pos="4320"/>
        </w:tabs>
        <w:spacing w:line="360" w:lineRule="atLeast"/>
        <w:ind w:firstLine="17"/>
        <w:jc w:val="both"/>
      </w:pPr>
      <w:r w:rsidRPr="004179E3">
        <w:t>Dosquet</w:t>
      </w:r>
      <w:r w:rsidRPr="004179E3">
        <w:tab/>
        <w:t>Yvan Charest</w:t>
      </w:r>
    </w:p>
    <w:p w:rsidR="00F51E5B" w:rsidRPr="004179E3" w:rsidRDefault="00F51E5B" w:rsidP="005C3206">
      <w:pPr>
        <w:tabs>
          <w:tab w:val="left" w:pos="4320"/>
        </w:tabs>
        <w:spacing w:line="360" w:lineRule="atLeast"/>
        <w:ind w:firstLine="17"/>
        <w:jc w:val="both"/>
      </w:pPr>
      <w:r w:rsidRPr="004179E3">
        <w:t>Laurier-Station</w:t>
      </w:r>
      <w:r w:rsidRPr="004179E3">
        <w:tab/>
      </w:r>
      <w:r w:rsidR="002111A0">
        <w:t>Huguette Charest</w:t>
      </w:r>
    </w:p>
    <w:p w:rsidR="00F51E5B" w:rsidRPr="004179E3" w:rsidRDefault="00F51E5B" w:rsidP="005C3206">
      <w:pPr>
        <w:tabs>
          <w:tab w:val="left" w:pos="4320"/>
        </w:tabs>
        <w:spacing w:line="360" w:lineRule="atLeast"/>
        <w:ind w:firstLine="17"/>
        <w:jc w:val="both"/>
      </w:pPr>
      <w:r w:rsidRPr="004179E3">
        <w:t>Leclercville</w:t>
      </w:r>
      <w:r w:rsidRPr="004179E3">
        <w:tab/>
      </w:r>
      <w:r w:rsidR="005B3079" w:rsidRPr="004179E3">
        <w:t>Denis Richard</w:t>
      </w:r>
    </w:p>
    <w:p w:rsidR="00F143BF" w:rsidRPr="004179E3" w:rsidRDefault="00F143BF" w:rsidP="00F143BF">
      <w:pPr>
        <w:tabs>
          <w:tab w:val="left" w:pos="4320"/>
        </w:tabs>
        <w:spacing w:line="360" w:lineRule="atLeast"/>
        <w:ind w:firstLine="17"/>
        <w:jc w:val="both"/>
      </w:pPr>
      <w:r w:rsidRPr="004179E3">
        <w:t>Lotbinière</w:t>
      </w:r>
      <w:r w:rsidRPr="004179E3">
        <w:tab/>
        <w:t>Jean Bergeron</w:t>
      </w:r>
    </w:p>
    <w:p w:rsidR="00F51E5B" w:rsidRPr="004179E3" w:rsidRDefault="00F51E5B" w:rsidP="005C3206">
      <w:pPr>
        <w:tabs>
          <w:tab w:val="left" w:pos="4320"/>
        </w:tabs>
        <w:spacing w:line="360" w:lineRule="atLeast"/>
        <w:ind w:firstLine="17"/>
        <w:jc w:val="both"/>
      </w:pPr>
      <w:proofErr w:type="spellStart"/>
      <w:r w:rsidRPr="004179E3">
        <w:t>Notre-Dame-du-Sacré-Coeur</w:t>
      </w:r>
      <w:r w:rsidR="00781D1C" w:rsidRPr="004179E3">
        <w:t>-</w:t>
      </w:r>
      <w:r w:rsidRPr="004179E3">
        <w:t>d'Issoudun</w:t>
      </w:r>
      <w:proofErr w:type="spellEnd"/>
      <w:r w:rsidRPr="004179E3">
        <w:tab/>
        <w:t>Annie Thériault</w:t>
      </w:r>
    </w:p>
    <w:p w:rsidR="00F51E5B" w:rsidRPr="004179E3" w:rsidRDefault="00F51E5B" w:rsidP="005C3206">
      <w:pPr>
        <w:tabs>
          <w:tab w:val="left" w:pos="4320"/>
        </w:tabs>
        <w:spacing w:line="360" w:lineRule="atLeast"/>
        <w:ind w:firstLine="17"/>
        <w:jc w:val="both"/>
      </w:pPr>
      <w:r w:rsidRPr="004179E3">
        <w:t>Saint-Agapit</w:t>
      </w:r>
      <w:r w:rsidRPr="004179E3">
        <w:tab/>
      </w:r>
      <w:r w:rsidR="005D4252" w:rsidRPr="004179E3">
        <w:t>Yves Gingras</w:t>
      </w:r>
    </w:p>
    <w:p w:rsidR="00F51E5B" w:rsidRPr="004179E3" w:rsidRDefault="00F51E5B" w:rsidP="005C3206">
      <w:pPr>
        <w:tabs>
          <w:tab w:val="left" w:pos="4320"/>
        </w:tabs>
        <w:spacing w:line="360" w:lineRule="atLeast"/>
        <w:ind w:firstLine="17"/>
        <w:jc w:val="both"/>
      </w:pPr>
      <w:r w:rsidRPr="004179E3">
        <w:t>Saint-Antoine-de-Tilly</w:t>
      </w:r>
      <w:r w:rsidRPr="004179E3">
        <w:tab/>
      </w:r>
      <w:r w:rsidR="002111A0">
        <w:t>Guy Lafleur</w:t>
      </w:r>
    </w:p>
    <w:p w:rsidR="00F51E5B" w:rsidRPr="004179E3" w:rsidRDefault="00F51E5B" w:rsidP="005C3206">
      <w:pPr>
        <w:tabs>
          <w:tab w:val="left" w:pos="4320"/>
        </w:tabs>
        <w:spacing w:line="360" w:lineRule="atLeast"/>
        <w:ind w:firstLine="17"/>
        <w:jc w:val="both"/>
      </w:pPr>
      <w:r w:rsidRPr="004179E3">
        <w:t>Saint-Apollinaire</w:t>
      </w:r>
      <w:r w:rsidRPr="004179E3">
        <w:tab/>
      </w:r>
      <w:r w:rsidR="002111A0">
        <w:t>Jonathan Moreau</w:t>
      </w:r>
    </w:p>
    <w:p w:rsidR="00F51E5B" w:rsidRPr="004179E3" w:rsidRDefault="00F51E5B" w:rsidP="005C3206">
      <w:pPr>
        <w:tabs>
          <w:tab w:val="left" w:pos="4320"/>
        </w:tabs>
        <w:spacing w:line="360" w:lineRule="atLeast"/>
        <w:ind w:firstLine="17"/>
        <w:jc w:val="both"/>
      </w:pPr>
      <w:r w:rsidRPr="004179E3">
        <w:t>Sainte-Agathe-de-Lotbinière</w:t>
      </w:r>
      <w:r w:rsidRPr="004179E3">
        <w:tab/>
        <w:t>Gilbert Breton</w:t>
      </w:r>
    </w:p>
    <w:p w:rsidR="00F51E5B" w:rsidRPr="004179E3" w:rsidRDefault="00943C2B" w:rsidP="005C3206">
      <w:pPr>
        <w:tabs>
          <w:tab w:val="left" w:pos="4320"/>
        </w:tabs>
        <w:spacing w:line="360" w:lineRule="atLeast"/>
        <w:ind w:firstLine="17"/>
        <w:jc w:val="both"/>
      </w:pPr>
      <w:r w:rsidRPr="004179E3">
        <w:t>Sainte-Croix</w:t>
      </w:r>
      <w:r w:rsidR="00F51E5B" w:rsidRPr="004179E3">
        <w:tab/>
      </w:r>
      <w:r w:rsidR="002111A0">
        <w:t>Stéphane Dion</w:t>
      </w:r>
    </w:p>
    <w:p w:rsidR="00F51E5B" w:rsidRPr="004179E3" w:rsidRDefault="00F51E5B" w:rsidP="005C3206">
      <w:pPr>
        <w:tabs>
          <w:tab w:val="left" w:pos="4320"/>
        </w:tabs>
        <w:spacing w:line="360" w:lineRule="atLeast"/>
        <w:ind w:firstLine="17"/>
        <w:jc w:val="both"/>
      </w:pPr>
      <w:r w:rsidRPr="004179E3">
        <w:t>Saint-Édouard-de-Lotbinière</w:t>
      </w:r>
      <w:r w:rsidRPr="004179E3">
        <w:tab/>
        <w:t>Denise Poulin</w:t>
      </w:r>
    </w:p>
    <w:p w:rsidR="00F51E5B" w:rsidRPr="004179E3" w:rsidRDefault="00A55ED0" w:rsidP="005C3206">
      <w:pPr>
        <w:tabs>
          <w:tab w:val="left" w:pos="4320"/>
        </w:tabs>
        <w:spacing w:line="360" w:lineRule="atLeast"/>
        <w:ind w:firstLine="17"/>
        <w:jc w:val="both"/>
      </w:pPr>
      <w:r w:rsidRPr="004179E3">
        <w:t>Saint-Flavien</w:t>
      </w:r>
      <w:r w:rsidRPr="004179E3">
        <w:tab/>
      </w:r>
      <w:r w:rsidR="00A201D5" w:rsidRPr="004179E3">
        <w:t>Normand Côté</w:t>
      </w:r>
    </w:p>
    <w:p w:rsidR="00F51E5B" w:rsidRPr="004179E3" w:rsidRDefault="00F51E5B" w:rsidP="005C3206">
      <w:pPr>
        <w:tabs>
          <w:tab w:val="left" w:pos="4320"/>
        </w:tabs>
        <w:spacing w:line="360" w:lineRule="atLeast"/>
        <w:ind w:firstLine="17"/>
        <w:jc w:val="both"/>
      </w:pPr>
      <w:r w:rsidRPr="004179E3">
        <w:t>Saint-Gilles</w:t>
      </w:r>
      <w:r w:rsidRPr="004179E3">
        <w:tab/>
      </w:r>
      <w:r w:rsidR="00CF4AC3" w:rsidRPr="004179E3">
        <w:t>Robert Samson</w:t>
      </w:r>
    </w:p>
    <w:p w:rsidR="00F51E5B" w:rsidRPr="004179E3" w:rsidRDefault="00F51E5B" w:rsidP="005C3206">
      <w:pPr>
        <w:tabs>
          <w:tab w:val="left" w:pos="4320"/>
        </w:tabs>
        <w:spacing w:line="360" w:lineRule="atLeast"/>
        <w:ind w:firstLine="17"/>
        <w:jc w:val="both"/>
      </w:pPr>
      <w:r w:rsidRPr="004179E3">
        <w:t>Saint-Janvier-de-Joly</w:t>
      </w:r>
      <w:r w:rsidRPr="004179E3">
        <w:tab/>
      </w:r>
      <w:r w:rsidR="00A201D5" w:rsidRPr="004179E3">
        <w:t>Bernard Fortier</w:t>
      </w:r>
    </w:p>
    <w:p w:rsidR="00F51E5B" w:rsidRPr="004179E3" w:rsidRDefault="00F51E5B" w:rsidP="005C3206">
      <w:pPr>
        <w:tabs>
          <w:tab w:val="left" w:pos="4320"/>
        </w:tabs>
        <w:spacing w:line="360" w:lineRule="atLeast"/>
        <w:ind w:firstLine="17"/>
        <w:jc w:val="both"/>
      </w:pPr>
      <w:r w:rsidRPr="004179E3">
        <w:t>Saint-Narcisse-de-Beaurivage</w:t>
      </w:r>
      <w:r w:rsidRPr="004179E3">
        <w:tab/>
        <w:t>Denis Dion</w:t>
      </w:r>
    </w:p>
    <w:p w:rsidR="00F51E5B" w:rsidRPr="004179E3" w:rsidRDefault="00F51E5B" w:rsidP="005C3206">
      <w:pPr>
        <w:tabs>
          <w:tab w:val="left" w:pos="4320"/>
        </w:tabs>
        <w:spacing w:line="360" w:lineRule="atLeast"/>
        <w:ind w:firstLine="17"/>
        <w:jc w:val="both"/>
      </w:pPr>
      <w:r w:rsidRPr="004179E3">
        <w:t>Saint-Patrice-de-</w:t>
      </w:r>
      <w:proofErr w:type="spellStart"/>
      <w:r w:rsidRPr="004179E3">
        <w:t>Beaurivage</w:t>
      </w:r>
      <w:proofErr w:type="spellEnd"/>
      <w:r w:rsidRPr="004179E3">
        <w:tab/>
      </w:r>
      <w:r w:rsidR="002111A0">
        <w:rPr>
          <w:color w:val="000000"/>
        </w:rPr>
        <w:t>Samuel Boudreault</w:t>
      </w:r>
    </w:p>
    <w:p w:rsidR="00F51E5B" w:rsidRPr="004179E3" w:rsidRDefault="00F51E5B" w:rsidP="005C3206">
      <w:pPr>
        <w:tabs>
          <w:tab w:val="left" w:pos="4320"/>
        </w:tabs>
        <w:spacing w:line="360" w:lineRule="atLeast"/>
        <w:ind w:firstLine="17"/>
        <w:jc w:val="both"/>
      </w:pPr>
      <w:r w:rsidRPr="004179E3">
        <w:t xml:space="preserve">Saint-Sylvestre </w:t>
      </w:r>
      <w:r w:rsidRPr="004179E3">
        <w:tab/>
      </w:r>
      <w:r w:rsidR="002111A0">
        <w:t>Nancy Lehoux</w:t>
      </w:r>
    </w:p>
    <w:p w:rsidR="00F51E5B" w:rsidRDefault="00943C2B" w:rsidP="005C3206">
      <w:pPr>
        <w:tabs>
          <w:tab w:val="left" w:pos="4320"/>
        </w:tabs>
        <w:spacing w:line="360" w:lineRule="atLeast"/>
        <w:ind w:firstLine="17"/>
        <w:jc w:val="both"/>
      </w:pPr>
      <w:r w:rsidRPr="004179E3">
        <w:t>Val-Alain</w:t>
      </w:r>
      <w:r w:rsidR="00F51E5B" w:rsidRPr="004179E3">
        <w:tab/>
      </w:r>
      <w:r w:rsidR="005D4252" w:rsidRPr="004179E3">
        <w:t>Daniel Turcotte</w:t>
      </w:r>
    </w:p>
    <w:p w:rsidR="00153644" w:rsidRDefault="00153644" w:rsidP="005C3206">
      <w:pPr>
        <w:tabs>
          <w:tab w:val="left" w:pos="4320"/>
        </w:tabs>
        <w:spacing w:line="360" w:lineRule="atLeast"/>
        <w:ind w:firstLine="17"/>
        <w:jc w:val="both"/>
      </w:pPr>
    </w:p>
    <w:p w:rsidR="005515C4" w:rsidRDefault="005515C4" w:rsidP="005C3206">
      <w:pPr>
        <w:tabs>
          <w:tab w:val="left" w:pos="4320"/>
        </w:tabs>
        <w:spacing w:line="360" w:lineRule="atLeast"/>
        <w:ind w:firstLine="17"/>
        <w:jc w:val="both"/>
      </w:pPr>
    </w:p>
    <w:p w:rsidR="00B0728E" w:rsidRDefault="00B0728E" w:rsidP="005C3206">
      <w:pPr>
        <w:tabs>
          <w:tab w:val="left" w:pos="4320"/>
        </w:tabs>
        <w:spacing w:line="360" w:lineRule="atLeast"/>
        <w:ind w:firstLine="17"/>
        <w:jc w:val="both"/>
      </w:pPr>
      <w:r>
        <w:t>SECRÉTAIRE :</w:t>
      </w:r>
      <w:r>
        <w:tab/>
        <w:t>Stéphane Bergeron</w:t>
      </w:r>
    </w:p>
    <w:p w:rsidR="00032096" w:rsidRDefault="00032096" w:rsidP="00406E54">
      <w:pPr>
        <w:spacing w:line="240" w:lineRule="atLeast"/>
        <w:jc w:val="both"/>
      </w:pPr>
      <w:r>
        <w:lastRenderedPageBreak/>
        <w:t>_____________________________________________________________________________________</w:t>
      </w:r>
    </w:p>
    <w:p w:rsidR="002111A0" w:rsidRDefault="002111A0" w:rsidP="006653CE">
      <w:pPr>
        <w:pStyle w:val="Corpsdetexte"/>
        <w:spacing w:line="240" w:lineRule="auto"/>
        <w:jc w:val="left"/>
        <w:rPr>
          <w:b w:val="0"/>
          <w:sz w:val="20"/>
          <w:u w:val="single"/>
        </w:rPr>
      </w:pPr>
    </w:p>
    <w:p w:rsidR="00103A08" w:rsidRPr="002111A0" w:rsidRDefault="00103A08" w:rsidP="006653CE">
      <w:pPr>
        <w:pStyle w:val="Corpsdetexte"/>
        <w:spacing w:line="240" w:lineRule="auto"/>
        <w:jc w:val="left"/>
        <w:rPr>
          <w:b w:val="0"/>
          <w:sz w:val="20"/>
          <w:u w:val="single"/>
        </w:rPr>
      </w:pPr>
    </w:p>
    <w:p w:rsidR="00275C99" w:rsidRPr="006653CE" w:rsidRDefault="00275C99" w:rsidP="00275C99">
      <w:pPr>
        <w:pStyle w:val="Corpsdetexte"/>
        <w:spacing w:line="240" w:lineRule="auto"/>
        <w:rPr>
          <w:b w:val="0"/>
          <w:sz w:val="24"/>
          <w:szCs w:val="24"/>
          <w:u w:val="single"/>
        </w:rPr>
      </w:pPr>
      <w:r w:rsidRPr="006653CE">
        <w:rPr>
          <w:sz w:val="24"/>
          <w:szCs w:val="24"/>
          <w:u w:val="single"/>
        </w:rPr>
        <w:t>Ordre du jour</w:t>
      </w:r>
    </w:p>
    <w:p w:rsidR="00275C99" w:rsidRDefault="00275C99" w:rsidP="00275C99">
      <w:pPr>
        <w:pStyle w:val="Corpsdetexte"/>
        <w:rPr>
          <w:sz w:val="20"/>
        </w:rPr>
      </w:pPr>
    </w:p>
    <w:p w:rsidR="00103A08" w:rsidRPr="00275C99" w:rsidRDefault="00103A08" w:rsidP="00275C99">
      <w:pPr>
        <w:pStyle w:val="Corpsdetexte"/>
        <w:rPr>
          <w:sz w:val="20"/>
        </w:rPr>
      </w:pPr>
    </w:p>
    <w:p w:rsidR="00275C99" w:rsidRPr="00275C99" w:rsidRDefault="00275C99" w:rsidP="00275C99">
      <w:pPr>
        <w:pStyle w:val="Paragraphedeliste"/>
        <w:numPr>
          <w:ilvl w:val="0"/>
          <w:numId w:val="23"/>
        </w:numPr>
        <w:rPr>
          <w:sz w:val="20"/>
          <w:szCs w:val="20"/>
        </w:rPr>
      </w:pPr>
      <w:r w:rsidRPr="00275C99">
        <w:rPr>
          <w:sz w:val="20"/>
          <w:szCs w:val="20"/>
        </w:rPr>
        <w:t>Ouverture et présences;</w:t>
      </w:r>
    </w:p>
    <w:p w:rsidR="00275C99" w:rsidRPr="00275C99" w:rsidRDefault="00275C99" w:rsidP="00275C99"/>
    <w:p w:rsidR="00275C99" w:rsidRPr="00275C99" w:rsidRDefault="00275C99" w:rsidP="00275C99">
      <w:pPr>
        <w:pStyle w:val="Paragraphedeliste"/>
        <w:numPr>
          <w:ilvl w:val="0"/>
          <w:numId w:val="23"/>
        </w:numPr>
        <w:rPr>
          <w:sz w:val="20"/>
          <w:szCs w:val="20"/>
        </w:rPr>
      </w:pPr>
      <w:r w:rsidRPr="00275C99">
        <w:rPr>
          <w:sz w:val="20"/>
          <w:szCs w:val="20"/>
        </w:rPr>
        <w:t>Lecture et adoption de l'ordre du jour;</w:t>
      </w:r>
    </w:p>
    <w:p w:rsidR="00275C99" w:rsidRPr="00275C99" w:rsidRDefault="00275C99" w:rsidP="00275C99">
      <w:pPr>
        <w:pStyle w:val="Paragraphedeliste"/>
        <w:rPr>
          <w:sz w:val="20"/>
          <w:szCs w:val="20"/>
        </w:rPr>
      </w:pPr>
    </w:p>
    <w:p w:rsidR="00275C99" w:rsidRPr="00275C99" w:rsidRDefault="00275C99" w:rsidP="00275C99">
      <w:pPr>
        <w:pStyle w:val="Default"/>
        <w:numPr>
          <w:ilvl w:val="0"/>
          <w:numId w:val="23"/>
        </w:numPr>
        <w:jc w:val="both"/>
        <w:rPr>
          <w:rFonts w:ascii="Times New Roman" w:hAnsi="Times New Roman" w:cs="Times New Roman"/>
          <w:b/>
          <w:color w:val="0090DA"/>
          <w:sz w:val="20"/>
          <w:szCs w:val="20"/>
        </w:rPr>
      </w:pPr>
      <w:r w:rsidRPr="00275C99">
        <w:rPr>
          <w:rFonts w:ascii="Times New Roman" w:hAnsi="Times New Roman" w:cs="Times New Roman"/>
          <w:b/>
          <w:color w:val="0090DA"/>
          <w:sz w:val="20"/>
          <w:szCs w:val="20"/>
        </w:rPr>
        <w:t>Rencontre avec Madame Judith Riopel, coordonnatrice en immigration - Programme d’appui aux collectivités (PAC) – mise en œuvre du plan d’action – Projet employabilité 36 ans et plus</w:t>
      </w:r>
    </w:p>
    <w:p w:rsidR="00275C99" w:rsidRPr="00275C99" w:rsidRDefault="00275C99" w:rsidP="00275C99">
      <w:pPr>
        <w:pStyle w:val="Default"/>
        <w:ind w:left="720"/>
        <w:jc w:val="both"/>
        <w:rPr>
          <w:rFonts w:ascii="Times New Roman" w:hAnsi="Times New Roman" w:cs="Times New Roman"/>
          <w:b/>
          <w:color w:val="0090DA"/>
          <w:sz w:val="20"/>
          <w:szCs w:val="20"/>
        </w:rPr>
      </w:pPr>
    </w:p>
    <w:p w:rsidR="00275C99" w:rsidRPr="00275C99" w:rsidRDefault="00275C99" w:rsidP="00275C99">
      <w:pPr>
        <w:pStyle w:val="Default"/>
        <w:numPr>
          <w:ilvl w:val="0"/>
          <w:numId w:val="23"/>
        </w:numPr>
        <w:jc w:val="both"/>
        <w:rPr>
          <w:rFonts w:ascii="Times New Roman" w:hAnsi="Times New Roman" w:cs="Times New Roman"/>
          <w:b/>
          <w:color w:val="0090DA"/>
          <w:sz w:val="20"/>
          <w:szCs w:val="20"/>
        </w:rPr>
      </w:pPr>
      <w:r w:rsidRPr="00275C99">
        <w:rPr>
          <w:rFonts w:ascii="Times New Roman" w:hAnsi="Times New Roman" w:cs="Times New Roman"/>
          <w:b/>
          <w:color w:val="0090DA"/>
          <w:sz w:val="20"/>
          <w:szCs w:val="20"/>
        </w:rPr>
        <w:t xml:space="preserve">Rencontre avec Madame Caroline </w:t>
      </w:r>
      <w:proofErr w:type="spellStart"/>
      <w:r w:rsidRPr="00275C99">
        <w:rPr>
          <w:rFonts w:ascii="Times New Roman" w:hAnsi="Times New Roman" w:cs="Times New Roman"/>
          <w:b/>
          <w:color w:val="0090DA"/>
          <w:sz w:val="20"/>
          <w:szCs w:val="20"/>
        </w:rPr>
        <w:t>Laterreur</w:t>
      </w:r>
      <w:proofErr w:type="spellEnd"/>
      <w:r w:rsidRPr="00275C99">
        <w:rPr>
          <w:rFonts w:ascii="Times New Roman" w:hAnsi="Times New Roman" w:cs="Times New Roman"/>
          <w:b/>
          <w:color w:val="0090DA"/>
          <w:sz w:val="20"/>
          <w:szCs w:val="20"/>
        </w:rPr>
        <w:t>, présidente – Goûtez Lotbinière – bilan 2021;</w:t>
      </w:r>
    </w:p>
    <w:p w:rsidR="00275C99" w:rsidRPr="00275C99" w:rsidRDefault="00275C99" w:rsidP="00275C99">
      <w:pPr>
        <w:pStyle w:val="Paragraphedeliste"/>
        <w:rPr>
          <w:b/>
          <w:color w:val="0000FF"/>
          <w:sz w:val="20"/>
          <w:szCs w:val="20"/>
        </w:rPr>
      </w:pPr>
    </w:p>
    <w:p w:rsidR="00275C99" w:rsidRPr="00275C99" w:rsidRDefault="00275C99" w:rsidP="00275C99">
      <w:pPr>
        <w:pStyle w:val="Paragraphedeliste"/>
        <w:numPr>
          <w:ilvl w:val="0"/>
          <w:numId w:val="23"/>
        </w:numPr>
        <w:rPr>
          <w:sz w:val="20"/>
          <w:szCs w:val="20"/>
        </w:rPr>
      </w:pPr>
      <w:r w:rsidRPr="00275C99">
        <w:rPr>
          <w:sz w:val="20"/>
          <w:szCs w:val="20"/>
        </w:rPr>
        <w:t>Lecture et adoption du procès-verbal de l'assemblée du conseil du 12 janvier 2022;</w:t>
      </w:r>
    </w:p>
    <w:p w:rsidR="00275C99" w:rsidRPr="00275C99" w:rsidRDefault="00275C99" w:rsidP="00275C99"/>
    <w:p w:rsidR="00275C99" w:rsidRPr="00275C99" w:rsidRDefault="00275C99" w:rsidP="00275C99">
      <w:pPr>
        <w:pStyle w:val="Paragraphedeliste"/>
        <w:numPr>
          <w:ilvl w:val="0"/>
          <w:numId w:val="23"/>
        </w:numPr>
        <w:rPr>
          <w:sz w:val="20"/>
          <w:szCs w:val="20"/>
        </w:rPr>
      </w:pPr>
      <w:r w:rsidRPr="00275C99">
        <w:rPr>
          <w:sz w:val="20"/>
          <w:szCs w:val="20"/>
        </w:rPr>
        <w:t>Lecture et adoption du procès-verbal du comité administratif du 26 janvier 2022;</w:t>
      </w:r>
    </w:p>
    <w:p w:rsidR="00275C99" w:rsidRPr="00275C99" w:rsidRDefault="00275C99" w:rsidP="00275C99">
      <w:pPr>
        <w:tabs>
          <w:tab w:val="left" w:pos="426"/>
        </w:tabs>
      </w:pPr>
    </w:p>
    <w:p w:rsidR="00275C99" w:rsidRPr="00275C99" w:rsidRDefault="00275C99" w:rsidP="00275C99">
      <w:pPr>
        <w:pStyle w:val="Paragraphedeliste"/>
        <w:numPr>
          <w:ilvl w:val="0"/>
          <w:numId w:val="23"/>
        </w:numPr>
        <w:tabs>
          <w:tab w:val="left" w:pos="426"/>
        </w:tabs>
        <w:rPr>
          <w:sz w:val="20"/>
          <w:szCs w:val="20"/>
        </w:rPr>
      </w:pPr>
      <w:r w:rsidRPr="00275C99">
        <w:rPr>
          <w:sz w:val="20"/>
          <w:szCs w:val="20"/>
        </w:rPr>
        <w:t>Affaires courantes;</w:t>
      </w:r>
    </w:p>
    <w:p w:rsidR="00275C99" w:rsidRPr="00275C99" w:rsidRDefault="00275C99" w:rsidP="00275C99">
      <w:pPr>
        <w:pStyle w:val="Paragraphedeliste"/>
        <w:rPr>
          <w:sz w:val="20"/>
          <w:szCs w:val="20"/>
        </w:rPr>
      </w:pPr>
    </w:p>
    <w:p w:rsidR="00275C99" w:rsidRPr="00275C99" w:rsidRDefault="00275C99" w:rsidP="00275C99">
      <w:pPr>
        <w:pStyle w:val="Paragraphedeliste"/>
        <w:numPr>
          <w:ilvl w:val="1"/>
          <w:numId w:val="23"/>
        </w:numPr>
        <w:tabs>
          <w:tab w:val="left" w:pos="426"/>
        </w:tabs>
        <w:spacing w:line="240" w:lineRule="atLeast"/>
        <w:ind w:left="1080"/>
        <w:jc w:val="both"/>
        <w:rPr>
          <w:sz w:val="20"/>
          <w:szCs w:val="20"/>
          <w:lang w:val="de-DE"/>
        </w:rPr>
      </w:pPr>
      <w:r w:rsidRPr="00275C99">
        <w:rPr>
          <w:sz w:val="20"/>
          <w:szCs w:val="20"/>
        </w:rPr>
        <w:t xml:space="preserve">Développement FRR; </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lang w:val="de-DE"/>
        </w:rPr>
        <w:t xml:space="preserve">FRR </w:t>
      </w:r>
      <w:proofErr w:type="spellStart"/>
      <w:r w:rsidRPr="00275C99">
        <w:rPr>
          <w:sz w:val="20"/>
          <w:szCs w:val="20"/>
          <w:lang w:val="de-DE"/>
        </w:rPr>
        <w:t>Volet</w:t>
      </w:r>
      <w:proofErr w:type="spellEnd"/>
      <w:r w:rsidRPr="00275C99">
        <w:rPr>
          <w:sz w:val="20"/>
          <w:szCs w:val="20"/>
          <w:lang w:val="de-DE"/>
        </w:rPr>
        <w:t xml:space="preserve"> 1- </w:t>
      </w:r>
      <w:proofErr w:type="spellStart"/>
      <w:r w:rsidRPr="00275C99">
        <w:rPr>
          <w:sz w:val="20"/>
          <w:szCs w:val="20"/>
          <w:lang w:val="de-DE"/>
        </w:rPr>
        <w:t>projet</w:t>
      </w:r>
      <w:proofErr w:type="spellEnd"/>
      <w:r w:rsidRPr="00275C99">
        <w:rPr>
          <w:sz w:val="20"/>
          <w:szCs w:val="20"/>
          <w:lang w:val="de-DE"/>
        </w:rPr>
        <w:t xml:space="preserve"> de </w:t>
      </w:r>
      <w:proofErr w:type="spellStart"/>
      <w:r w:rsidRPr="00275C99">
        <w:rPr>
          <w:sz w:val="20"/>
          <w:szCs w:val="20"/>
          <w:lang w:val="de-DE"/>
        </w:rPr>
        <w:t>communications</w:t>
      </w:r>
      <w:proofErr w:type="spellEnd"/>
      <w:r w:rsidRPr="00275C99">
        <w:rPr>
          <w:sz w:val="20"/>
          <w:szCs w:val="20"/>
          <w:lang w:val="de-DE"/>
        </w:rPr>
        <w:t xml:space="preserve"> GMR à </w:t>
      </w:r>
      <w:proofErr w:type="spellStart"/>
      <w:r w:rsidRPr="00275C99">
        <w:rPr>
          <w:sz w:val="20"/>
          <w:szCs w:val="20"/>
          <w:lang w:val="de-DE"/>
        </w:rPr>
        <w:t>venir</w:t>
      </w:r>
      <w:proofErr w:type="spellEnd"/>
      <w:r w:rsidRPr="00275C99">
        <w:rPr>
          <w:sz w:val="20"/>
          <w:szCs w:val="20"/>
          <w:lang w:val="de-DE"/>
        </w:rPr>
        <w: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t>FRR Volet 2</w:t>
      </w:r>
      <w:r w:rsidRPr="00275C99">
        <w:rPr>
          <w:bCs/>
          <w:sz w:val="20"/>
          <w:szCs w:val="20"/>
        </w:rPr>
        <w:t>;</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r w:rsidRPr="00275C99">
        <w:rPr>
          <w:bCs/>
          <w:sz w:val="20"/>
          <w:szCs w:val="20"/>
        </w:rPr>
        <w:t>Reddition de compte 2021;</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r w:rsidRPr="00275C99">
        <w:rPr>
          <w:bCs/>
          <w:sz w:val="20"/>
          <w:szCs w:val="20"/>
        </w:rPr>
        <w:t>Adoption des priorités d’interventions 2022;</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r w:rsidRPr="00275C99">
        <w:rPr>
          <w:bCs/>
          <w:sz w:val="20"/>
          <w:szCs w:val="20"/>
        </w:rPr>
        <w:t>Adoption de la politique de soutien aux projets structurants;</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r w:rsidRPr="00275C99">
        <w:rPr>
          <w:bCs/>
          <w:sz w:val="20"/>
          <w:szCs w:val="20"/>
          <w:lang w:val="de-DE"/>
        </w:rPr>
        <w:t xml:space="preserve">Adoption de </w:t>
      </w:r>
      <w:proofErr w:type="spellStart"/>
      <w:r w:rsidRPr="00275C99">
        <w:rPr>
          <w:bCs/>
          <w:sz w:val="20"/>
          <w:szCs w:val="20"/>
          <w:lang w:val="de-DE"/>
        </w:rPr>
        <w:t>politique</w:t>
      </w:r>
      <w:proofErr w:type="spellEnd"/>
      <w:r w:rsidRPr="00275C99">
        <w:rPr>
          <w:bCs/>
          <w:sz w:val="20"/>
          <w:szCs w:val="20"/>
          <w:lang w:val="de-DE"/>
        </w:rPr>
        <w:t xml:space="preserve"> de </w:t>
      </w:r>
      <w:proofErr w:type="spellStart"/>
      <w:r w:rsidRPr="00275C99">
        <w:rPr>
          <w:bCs/>
          <w:sz w:val="20"/>
          <w:szCs w:val="20"/>
          <w:lang w:val="de-DE"/>
        </w:rPr>
        <w:t>soutien</w:t>
      </w:r>
      <w:proofErr w:type="spellEnd"/>
      <w:r w:rsidRPr="00275C99">
        <w:rPr>
          <w:bCs/>
          <w:sz w:val="20"/>
          <w:szCs w:val="20"/>
          <w:lang w:val="de-DE"/>
        </w:rPr>
        <w:t xml:space="preserve"> des </w:t>
      </w:r>
      <w:proofErr w:type="spellStart"/>
      <w:r w:rsidRPr="00275C99">
        <w:rPr>
          <w:bCs/>
          <w:sz w:val="20"/>
          <w:szCs w:val="20"/>
          <w:lang w:val="de-DE"/>
        </w:rPr>
        <w:t>entreprises</w:t>
      </w:r>
      <w:proofErr w:type="spellEnd"/>
      <w:r w:rsidRPr="00275C99">
        <w:rPr>
          <w:bCs/>
          <w:sz w:val="20"/>
          <w:szCs w:val="20"/>
          <w:lang w:val="de-DE"/>
        </w:rPr>
        <w:t>;</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r w:rsidRPr="00275C99">
        <w:rPr>
          <w:bCs/>
          <w:sz w:val="20"/>
          <w:szCs w:val="20"/>
          <w:lang w:val="de-DE"/>
        </w:rPr>
        <w:t xml:space="preserve">FRR-039 -place </w:t>
      </w:r>
      <w:proofErr w:type="spellStart"/>
      <w:r w:rsidRPr="00275C99">
        <w:rPr>
          <w:bCs/>
          <w:sz w:val="20"/>
          <w:szCs w:val="20"/>
          <w:lang w:val="de-DE"/>
        </w:rPr>
        <w:t>aux</w:t>
      </w:r>
      <w:proofErr w:type="spellEnd"/>
      <w:r w:rsidRPr="00275C99">
        <w:rPr>
          <w:bCs/>
          <w:sz w:val="20"/>
          <w:szCs w:val="20"/>
          <w:lang w:val="de-DE"/>
        </w:rPr>
        <w:t xml:space="preserve"> </w:t>
      </w:r>
      <w:proofErr w:type="spellStart"/>
      <w:r w:rsidRPr="00275C99">
        <w:rPr>
          <w:bCs/>
          <w:sz w:val="20"/>
          <w:szCs w:val="20"/>
          <w:lang w:val="de-DE"/>
        </w:rPr>
        <w:t>jeunes</w:t>
      </w:r>
      <w:proofErr w:type="spellEnd"/>
      <w:r w:rsidRPr="00275C99">
        <w:rPr>
          <w:bCs/>
          <w:sz w:val="20"/>
          <w:szCs w:val="20"/>
          <w:lang w:val="de-DE"/>
        </w:rPr>
        <w:t>;</w:t>
      </w:r>
    </w:p>
    <w:p w:rsidR="00275C99" w:rsidRPr="00275C99" w:rsidRDefault="00275C99" w:rsidP="00275C99">
      <w:pPr>
        <w:pStyle w:val="Paragraphedeliste"/>
        <w:numPr>
          <w:ilvl w:val="3"/>
          <w:numId w:val="23"/>
        </w:numPr>
        <w:tabs>
          <w:tab w:val="left" w:pos="426"/>
        </w:tabs>
        <w:spacing w:line="240" w:lineRule="atLeast"/>
        <w:ind w:left="2160"/>
        <w:jc w:val="both"/>
        <w:rPr>
          <w:sz w:val="20"/>
          <w:szCs w:val="20"/>
          <w:lang w:val="de-DE"/>
        </w:rPr>
      </w:pPr>
      <w:proofErr w:type="spellStart"/>
      <w:r w:rsidRPr="00275C99">
        <w:rPr>
          <w:bCs/>
          <w:sz w:val="20"/>
          <w:szCs w:val="20"/>
          <w:lang w:val="de-DE"/>
        </w:rPr>
        <w:t>Autres</w:t>
      </w:r>
      <w:proofErr w:type="spellEnd"/>
      <w:r w:rsidRPr="00275C99">
        <w:rPr>
          <w:bCs/>
          <w:sz w:val="20"/>
          <w:szCs w:val="20"/>
          <w:lang w:val="de-DE"/>
        </w:rPr>
        <w:t xml:space="preserve"> – </w:t>
      </w:r>
      <w:proofErr w:type="spellStart"/>
      <w:r w:rsidRPr="00275C99">
        <w:rPr>
          <w:bCs/>
          <w:sz w:val="20"/>
          <w:szCs w:val="20"/>
          <w:lang w:val="de-DE"/>
        </w:rPr>
        <w:t>Parc</w:t>
      </w:r>
      <w:proofErr w:type="spellEnd"/>
      <w:r w:rsidRPr="00275C99">
        <w:rPr>
          <w:bCs/>
          <w:sz w:val="20"/>
          <w:szCs w:val="20"/>
          <w:lang w:val="de-DE"/>
        </w:rPr>
        <w:t xml:space="preserve"> des </w:t>
      </w:r>
      <w:proofErr w:type="spellStart"/>
      <w:r w:rsidRPr="00275C99">
        <w:rPr>
          <w:bCs/>
          <w:sz w:val="20"/>
          <w:szCs w:val="20"/>
          <w:lang w:val="de-DE"/>
        </w:rPr>
        <w:t>chutes</w:t>
      </w:r>
      <w:proofErr w:type="spellEnd"/>
      <w:r w:rsidRPr="00275C99">
        <w:rPr>
          <w:bCs/>
          <w:sz w:val="20"/>
          <w:szCs w:val="20"/>
          <w:lang w:val="de-DE"/>
        </w:rPr>
        <w:t xml:space="preserve"> de </w:t>
      </w:r>
      <w:proofErr w:type="spellStart"/>
      <w:r w:rsidRPr="00275C99">
        <w:rPr>
          <w:bCs/>
          <w:sz w:val="20"/>
          <w:szCs w:val="20"/>
          <w:lang w:val="de-DE"/>
        </w:rPr>
        <w:t>Sainte</w:t>
      </w:r>
      <w:proofErr w:type="spellEnd"/>
      <w:r w:rsidRPr="00275C99">
        <w:rPr>
          <w:bCs/>
          <w:sz w:val="20"/>
          <w:szCs w:val="20"/>
          <w:lang w:val="de-DE"/>
        </w:rPr>
        <w:t>-Agathe;</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bCs/>
          <w:sz w:val="20"/>
          <w:szCs w:val="20"/>
          <w:lang w:val="de-DE"/>
        </w:rPr>
        <w:t>FRR-</w:t>
      </w:r>
      <w:r w:rsidRPr="00275C99">
        <w:rPr>
          <w:sz w:val="20"/>
          <w:szCs w:val="20"/>
        </w:rPr>
        <w:t>volet</w:t>
      </w:r>
      <w:r w:rsidRPr="00275C99">
        <w:rPr>
          <w:bCs/>
          <w:sz w:val="20"/>
          <w:szCs w:val="20"/>
          <w:lang w:val="de-DE"/>
        </w:rPr>
        <w:t xml:space="preserve"> 3 – </w:t>
      </w:r>
      <w:proofErr w:type="spellStart"/>
      <w:r w:rsidRPr="00275C99">
        <w:rPr>
          <w:bCs/>
          <w:sz w:val="20"/>
          <w:szCs w:val="20"/>
          <w:lang w:val="de-DE"/>
        </w:rPr>
        <w:t>suivi</w:t>
      </w:r>
      <w:proofErr w:type="spellEnd"/>
      <w:r w:rsidRPr="00275C99">
        <w:rPr>
          <w:bCs/>
          <w:sz w:val="20"/>
          <w:szCs w:val="20"/>
          <w:lang w:val="de-DE"/>
        </w:rPr>
        <w:t>;</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lang w:val="de-DE"/>
        </w:rPr>
      </w:pPr>
      <w:r w:rsidRPr="00275C99">
        <w:rPr>
          <w:sz w:val="20"/>
          <w:szCs w:val="20"/>
        </w:rPr>
        <w:t>Développement</w:t>
      </w:r>
      <w:r w:rsidRPr="00275C99">
        <w:rPr>
          <w:bCs/>
          <w:sz w:val="20"/>
          <w:szCs w:val="20"/>
        </w:rPr>
        <w:t xml:space="preserve"> – Service aux Entreprises;</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rPr>
      </w:pPr>
      <w:r w:rsidRPr="00275C99">
        <w:rPr>
          <w:sz w:val="20"/>
          <w:szCs w:val="20"/>
        </w:rPr>
        <w:t>Comité d’investissement – recommandation de prêt no.17;</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rPr>
      </w:pPr>
      <w:r w:rsidRPr="00275C99">
        <w:rPr>
          <w:sz w:val="20"/>
          <w:szCs w:val="20"/>
        </w:rPr>
        <w:t>PAU</w:t>
      </w:r>
      <w:r w:rsidRPr="00275C99">
        <w:rPr>
          <w:bCs/>
          <w:sz w:val="20"/>
          <w:szCs w:val="20"/>
        </w:rPr>
        <w:t>PME – Demande de nouveaux fonds;</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rPr>
      </w:pPr>
      <w:r w:rsidRPr="00275C99">
        <w:rPr>
          <w:bCs/>
          <w:sz w:val="20"/>
          <w:szCs w:val="20"/>
        </w:rPr>
        <w:t>Accompagnement – lancement Atelier interactif – virage numérique et impact main</w:t>
      </w:r>
      <w:r w:rsidR="00AE5970">
        <w:rPr>
          <w:bCs/>
          <w:sz w:val="20"/>
          <w:szCs w:val="20"/>
        </w:rPr>
        <w:t>-</w:t>
      </w:r>
      <w:r w:rsidRPr="00275C99">
        <w:rPr>
          <w:bCs/>
          <w:sz w:val="20"/>
          <w:szCs w:val="20"/>
        </w:rPr>
        <w:t xml:space="preserve">d’œuvre; </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lang w:val="de-DE"/>
        </w:rPr>
      </w:pPr>
      <w:r w:rsidRPr="00275C99">
        <w:rPr>
          <w:sz w:val="20"/>
          <w:szCs w:val="20"/>
        </w:rPr>
        <w:t>Développement</w:t>
      </w:r>
      <w:r w:rsidRPr="00275C99">
        <w:rPr>
          <w:bCs/>
          <w:sz w:val="20"/>
          <w:szCs w:val="20"/>
        </w:rPr>
        <w:t xml:space="preserve"> – </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bCs/>
          <w:sz w:val="20"/>
          <w:szCs w:val="20"/>
        </w:rPr>
        <w:t>ESD économie, tourisme et innovation -Suivi</w:t>
      </w:r>
      <w:r w:rsidRPr="00275C99">
        <w:rPr>
          <w:sz w:val="20"/>
          <w:szCs w:val="20"/>
        </w:rPr>
        <w: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t>Tourisme, culture, agroalimentaire et communication – plan d’action 2022;</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t>Fonds patrimoine et culture – appel de projets;</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t xml:space="preserve">MTQ -PIIRL – </w:t>
      </w:r>
      <w:r w:rsidR="00AE5970">
        <w:rPr>
          <w:sz w:val="20"/>
          <w:szCs w:val="20"/>
        </w:rPr>
        <w:t>C</w:t>
      </w:r>
      <w:r w:rsidRPr="00275C99">
        <w:rPr>
          <w:sz w:val="20"/>
          <w:szCs w:val="20"/>
        </w:rPr>
        <w:t>ollaboration attendu</w:t>
      </w:r>
      <w:r w:rsidR="00AE5970">
        <w:rPr>
          <w:sz w:val="20"/>
          <w:szCs w:val="20"/>
        </w:rPr>
        <w:t>e</w:t>
      </w:r>
      <w:r w:rsidRPr="00275C99">
        <w:rPr>
          <w:sz w:val="20"/>
          <w:szCs w:val="20"/>
        </w:rPr>
        <w:t xml:space="preserve"> des municipalités et résolution révisée – Résolution PADTC</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t>PDZA – révision;</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rPr>
        <w:lastRenderedPageBreak/>
        <w:t xml:space="preserve">PAC – </w:t>
      </w:r>
      <w:r w:rsidR="00AE5970">
        <w:rPr>
          <w:sz w:val="20"/>
          <w:szCs w:val="20"/>
        </w:rPr>
        <w:t>C</w:t>
      </w:r>
      <w:r w:rsidRPr="00275C99">
        <w:rPr>
          <w:sz w:val="20"/>
          <w:szCs w:val="20"/>
        </w:rPr>
        <w:t>omité de gestion, de suivi et d’évaluation</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proofErr w:type="spellStart"/>
      <w:r w:rsidRPr="00275C99">
        <w:rPr>
          <w:sz w:val="20"/>
          <w:szCs w:val="20"/>
          <w:lang w:val="de-DE"/>
        </w:rPr>
        <w:t>Patrimoine</w:t>
      </w:r>
      <w:proofErr w:type="spellEnd"/>
      <w:r w:rsidRPr="00275C99">
        <w:rPr>
          <w:sz w:val="20"/>
          <w:szCs w:val="20"/>
          <w:lang w:val="de-DE"/>
        </w:rPr>
        <w:t xml:space="preserve"> - </w:t>
      </w:r>
      <w:proofErr w:type="spellStart"/>
      <w:r w:rsidRPr="00275C99">
        <w:rPr>
          <w:sz w:val="20"/>
          <w:szCs w:val="20"/>
          <w:lang w:val="de-DE"/>
        </w:rPr>
        <w:t>Caractérisation</w:t>
      </w:r>
      <w:proofErr w:type="spellEnd"/>
      <w:r w:rsidRPr="00275C99">
        <w:rPr>
          <w:sz w:val="20"/>
          <w:szCs w:val="20"/>
          <w:lang w:val="de-DE"/>
        </w:rPr>
        <w:t xml:space="preserve"> à </w:t>
      </w:r>
      <w:proofErr w:type="spellStart"/>
      <w:r w:rsidRPr="00275C99">
        <w:rPr>
          <w:sz w:val="20"/>
          <w:szCs w:val="20"/>
          <w:lang w:val="de-DE"/>
        </w:rPr>
        <w:t>l’inventaire</w:t>
      </w:r>
      <w:proofErr w:type="spellEnd"/>
      <w:r w:rsidRPr="00275C99">
        <w:rPr>
          <w:sz w:val="20"/>
          <w:szCs w:val="20"/>
          <w:lang w:val="de-DE"/>
        </w:rPr>
        <w:t>;</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Parc linéaire – entretien de la piste cyclable et reddition de compte au MTQ;</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 xml:space="preserve">Cour municipale commune – Remise aux municipalités; </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Environnement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rPr>
      </w:pPr>
      <w:r w:rsidRPr="00275C99">
        <w:rPr>
          <w:sz w:val="20"/>
          <w:szCs w:val="20"/>
        </w:rPr>
        <w:t xml:space="preserve">PGMR – </w:t>
      </w:r>
      <w:r w:rsidR="00AE5970">
        <w:rPr>
          <w:sz w:val="20"/>
          <w:szCs w:val="20"/>
        </w:rPr>
        <w:t>P</w:t>
      </w:r>
      <w:r w:rsidRPr="00275C99">
        <w:rPr>
          <w:sz w:val="20"/>
          <w:szCs w:val="20"/>
        </w:rPr>
        <w:t>résentation du rapport de consultations;</w:t>
      </w:r>
    </w:p>
    <w:p w:rsidR="00275C99" w:rsidRPr="00275C99" w:rsidRDefault="00275C99" w:rsidP="00275C99">
      <w:pPr>
        <w:pStyle w:val="Paragraphedeliste"/>
        <w:numPr>
          <w:ilvl w:val="2"/>
          <w:numId w:val="23"/>
        </w:numPr>
        <w:tabs>
          <w:tab w:val="left" w:pos="426"/>
        </w:tabs>
        <w:spacing w:line="240" w:lineRule="atLeast"/>
        <w:ind w:left="1620"/>
        <w:jc w:val="both"/>
        <w:rPr>
          <w:bCs/>
          <w:sz w:val="20"/>
          <w:szCs w:val="20"/>
        </w:rPr>
      </w:pPr>
      <w:r w:rsidRPr="00275C99">
        <w:rPr>
          <w:sz w:val="20"/>
          <w:szCs w:val="20"/>
        </w:rPr>
        <w:t>PGMR - Adoption du projet PGMR pour dépôt au Ministère;</w:t>
      </w:r>
    </w:p>
    <w:p w:rsidR="00275C99" w:rsidRPr="00275C99" w:rsidRDefault="00275C99" w:rsidP="00275C99">
      <w:pPr>
        <w:pStyle w:val="Paragraphedeliste"/>
        <w:numPr>
          <w:ilvl w:val="1"/>
          <w:numId w:val="23"/>
        </w:numPr>
        <w:tabs>
          <w:tab w:val="left" w:pos="426"/>
        </w:tabs>
        <w:spacing w:line="240" w:lineRule="atLeast"/>
        <w:ind w:left="1080"/>
        <w:jc w:val="both"/>
        <w:rPr>
          <w:bCs/>
          <w:sz w:val="20"/>
          <w:szCs w:val="20"/>
        </w:rPr>
      </w:pPr>
      <w:r w:rsidRPr="00275C99">
        <w:rPr>
          <w:sz w:val="20"/>
          <w:szCs w:val="20"/>
        </w:rPr>
        <w:t>Ressources humaines;</w:t>
      </w:r>
    </w:p>
    <w:p w:rsidR="00275C99" w:rsidRPr="00275C99" w:rsidRDefault="00275C99" w:rsidP="00275C99">
      <w:pPr>
        <w:pStyle w:val="Paragraphedeliste"/>
        <w:numPr>
          <w:ilvl w:val="2"/>
          <w:numId w:val="23"/>
        </w:numPr>
        <w:tabs>
          <w:tab w:val="left" w:pos="426"/>
        </w:tabs>
        <w:spacing w:line="240" w:lineRule="atLeast"/>
        <w:ind w:left="1620"/>
        <w:jc w:val="both"/>
        <w:rPr>
          <w:bCs/>
          <w:sz w:val="20"/>
          <w:szCs w:val="20"/>
        </w:rPr>
      </w:pPr>
      <w:r w:rsidRPr="00275C99">
        <w:rPr>
          <w:sz w:val="20"/>
          <w:szCs w:val="20"/>
        </w:rPr>
        <w:t>Politique de télétravail;</w:t>
      </w:r>
    </w:p>
    <w:p w:rsidR="00275C99" w:rsidRPr="00275C99" w:rsidRDefault="00275C99" w:rsidP="00275C99">
      <w:pPr>
        <w:pStyle w:val="Paragraphedeliste"/>
        <w:numPr>
          <w:ilvl w:val="2"/>
          <w:numId w:val="23"/>
        </w:numPr>
        <w:tabs>
          <w:tab w:val="left" w:pos="426"/>
        </w:tabs>
        <w:spacing w:line="240" w:lineRule="atLeast"/>
        <w:ind w:left="1620"/>
        <w:jc w:val="both"/>
        <w:rPr>
          <w:bCs/>
          <w:sz w:val="20"/>
          <w:szCs w:val="20"/>
        </w:rPr>
      </w:pPr>
      <w:r w:rsidRPr="00275C99">
        <w:rPr>
          <w:sz w:val="20"/>
          <w:szCs w:val="20"/>
        </w:rPr>
        <w:t xml:space="preserve">Dotation – suivi; </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lang w:val="de-DE"/>
        </w:rPr>
      </w:pPr>
      <w:r w:rsidRPr="00275C99">
        <w:rPr>
          <w:sz w:val="20"/>
          <w:szCs w:val="20"/>
        </w:rPr>
        <w:t>Suivi</w:t>
      </w:r>
      <w:r w:rsidRPr="00275C99">
        <w:rPr>
          <w:sz w:val="20"/>
          <w:szCs w:val="20"/>
          <w:lang w:val="de-DE"/>
        </w:rPr>
        <w:t xml:space="preserve"> des </w:t>
      </w:r>
      <w:proofErr w:type="spellStart"/>
      <w:r w:rsidRPr="00275C99">
        <w:rPr>
          <w:sz w:val="20"/>
          <w:szCs w:val="20"/>
          <w:lang w:val="de-DE"/>
        </w:rPr>
        <w:t>comités</w:t>
      </w:r>
      <w:proofErr w:type="spellEnd"/>
      <w:r w:rsidRPr="00275C99">
        <w:rPr>
          <w:sz w:val="20"/>
          <w:szCs w:val="20"/>
          <w:lang w:val="de-DE"/>
        </w:rPr>
        <w: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r w:rsidRPr="00275C99">
        <w:rPr>
          <w:sz w:val="20"/>
          <w:szCs w:val="20"/>
          <w:lang w:val="de-DE"/>
        </w:rPr>
        <w:t>Main</w:t>
      </w:r>
      <w:r w:rsidR="00AE5970">
        <w:rPr>
          <w:sz w:val="20"/>
          <w:szCs w:val="20"/>
          <w:lang w:val="de-DE"/>
        </w:rPr>
        <w:t>-</w:t>
      </w:r>
      <w:proofErr w:type="spellStart"/>
      <w:r w:rsidR="00AE5970">
        <w:rPr>
          <w:sz w:val="20"/>
          <w:szCs w:val="20"/>
          <w:lang w:val="de-DE"/>
        </w:rPr>
        <w:t>d’œ</w:t>
      </w:r>
      <w:r w:rsidRPr="00275C99">
        <w:rPr>
          <w:sz w:val="20"/>
          <w:szCs w:val="20"/>
          <w:lang w:val="de-DE"/>
        </w:rPr>
        <w:t>uvre</w:t>
      </w:r>
      <w:proofErr w:type="spellEnd"/>
      <w:r w:rsidRPr="00275C99">
        <w:rPr>
          <w:sz w:val="20"/>
          <w:szCs w:val="20"/>
          <w:lang w:val="de-DE"/>
        </w:rPr>
        <w: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lang w:val="de-DE"/>
        </w:rPr>
      </w:pPr>
      <w:proofErr w:type="spellStart"/>
      <w:r w:rsidRPr="00275C99">
        <w:rPr>
          <w:sz w:val="20"/>
          <w:szCs w:val="20"/>
          <w:lang w:val="de-DE"/>
        </w:rPr>
        <w:t>Comité</w:t>
      </w:r>
      <w:proofErr w:type="spellEnd"/>
      <w:r w:rsidRPr="00275C99">
        <w:rPr>
          <w:sz w:val="20"/>
          <w:szCs w:val="20"/>
          <w:lang w:val="de-DE"/>
        </w:rPr>
        <w:t xml:space="preserve"> </w:t>
      </w:r>
      <w:proofErr w:type="spellStart"/>
      <w:r w:rsidRPr="00275C99">
        <w:rPr>
          <w:sz w:val="20"/>
          <w:szCs w:val="20"/>
          <w:lang w:val="de-DE"/>
        </w:rPr>
        <w:t>culturel</w:t>
      </w:r>
      <w:proofErr w:type="spellEnd"/>
      <w:r w:rsidRPr="00275C99">
        <w:rPr>
          <w:sz w:val="20"/>
          <w:szCs w:val="20"/>
          <w:lang w:val="de-DE"/>
        </w:rPr>
        <w:t>;</w:t>
      </w:r>
    </w:p>
    <w:p w:rsidR="00275C99" w:rsidRPr="00275C99" w:rsidRDefault="00275C99" w:rsidP="00275C99">
      <w:pPr>
        <w:pStyle w:val="Paragraphedeliste"/>
        <w:numPr>
          <w:ilvl w:val="2"/>
          <w:numId w:val="23"/>
        </w:numPr>
        <w:tabs>
          <w:tab w:val="left" w:pos="426"/>
        </w:tabs>
        <w:spacing w:line="240" w:lineRule="atLeast"/>
        <w:ind w:left="1620"/>
        <w:jc w:val="both"/>
        <w:rPr>
          <w:sz w:val="20"/>
          <w:szCs w:val="20"/>
        </w:rPr>
      </w:pPr>
      <w:r w:rsidRPr="00275C99">
        <w:rPr>
          <w:sz w:val="20"/>
          <w:szCs w:val="20"/>
          <w:lang w:val="de-DE"/>
        </w:rPr>
        <w:t xml:space="preserve">MADA – </w:t>
      </w:r>
      <w:proofErr w:type="spellStart"/>
      <w:r w:rsidRPr="00275C99">
        <w:rPr>
          <w:sz w:val="20"/>
          <w:szCs w:val="20"/>
          <w:lang w:val="de-DE"/>
        </w:rPr>
        <w:t>Comité</w:t>
      </w:r>
      <w:proofErr w:type="spellEnd"/>
      <w:r w:rsidRPr="00275C99">
        <w:rPr>
          <w:sz w:val="20"/>
          <w:szCs w:val="20"/>
          <w:lang w:val="de-DE"/>
        </w:rPr>
        <w:t xml:space="preserve"> de </w:t>
      </w:r>
      <w:proofErr w:type="spellStart"/>
      <w:r w:rsidRPr="00275C99">
        <w:rPr>
          <w:sz w:val="20"/>
          <w:szCs w:val="20"/>
          <w:lang w:val="de-DE"/>
        </w:rPr>
        <w:t>mise</w:t>
      </w:r>
      <w:proofErr w:type="spellEnd"/>
      <w:r w:rsidRPr="00275C99">
        <w:rPr>
          <w:sz w:val="20"/>
          <w:szCs w:val="20"/>
          <w:lang w:val="de-DE"/>
        </w:rPr>
        <w:t xml:space="preserve"> en </w:t>
      </w:r>
      <w:proofErr w:type="spellStart"/>
      <w:r w:rsidRPr="00275C99">
        <w:rPr>
          <w:sz w:val="20"/>
          <w:szCs w:val="20"/>
          <w:lang w:val="de-DE"/>
        </w:rPr>
        <w:t>oeuvre</w:t>
      </w:r>
      <w:proofErr w:type="spellEnd"/>
      <w:r w:rsidRPr="00275C99">
        <w:rPr>
          <w:sz w:val="20"/>
          <w:szCs w:val="20"/>
          <w:lang w:val="de-DE"/>
        </w:rPr>
        <w:t>;</w:t>
      </w:r>
    </w:p>
    <w:p w:rsidR="00275C99" w:rsidRPr="00275C99" w:rsidRDefault="00275C99" w:rsidP="00275C99">
      <w:pPr>
        <w:pStyle w:val="Paragraphedeliste"/>
        <w:tabs>
          <w:tab w:val="left" w:pos="426"/>
        </w:tabs>
        <w:spacing w:line="240" w:lineRule="atLeast"/>
        <w:ind w:left="1620"/>
        <w:rPr>
          <w:sz w:val="20"/>
          <w:szCs w:val="20"/>
        </w:rPr>
      </w:pPr>
    </w:p>
    <w:p w:rsidR="00275C99" w:rsidRDefault="00275C99" w:rsidP="00275C99">
      <w:pPr>
        <w:pStyle w:val="Default"/>
        <w:numPr>
          <w:ilvl w:val="0"/>
          <w:numId w:val="23"/>
        </w:numPr>
        <w:jc w:val="both"/>
        <w:rPr>
          <w:rFonts w:ascii="Times New Roman" w:hAnsi="Times New Roman" w:cs="Times New Roman"/>
          <w:b/>
          <w:color w:val="0090DA"/>
          <w:sz w:val="20"/>
          <w:szCs w:val="20"/>
        </w:rPr>
      </w:pPr>
      <w:r w:rsidRPr="00275C99">
        <w:rPr>
          <w:rFonts w:ascii="Times New Roman" w:hAnsi="Times New Roman" w:cs="Times New Roman"/>
          <w:b/>
          <w:color w:val="0090DA"/>
          <w:sz w:val="20"/>
          <w:szCs w:val="20"/>
        </w:rPr>
        <w:t>PÉRIODE DE QUESTIONS POUR LE PUBLIC</w:t>
      </w:r>
    </w:p>
    <w:p w:rsidR="00103A08" w:rsidRPr="00275C99" w:rsidRDefault="00103A08" w:rsidP="00103A08">
      <w:pPr>
        <w:pStyle w:val="Default"/>
        <w:ind w:left="720"/>
        <w:jc w:val="both"/>
        <w:rPr>
          <w:rFonts w:ascii="Times New Roman" w:hAnsi="Times New Roman" w:cs="Times New Roman"/>
          <w:b/>
          <w:color w:val="0090DA"/>
          <w:sz w:val="20"/>
          <w:szCs w:val="20"/>
        </w:rPr>
      </w:pPr>
    </w:p>
    <w:p w:rsidR="00275C99" w:rsidRPr="00275C99" w:rsidRDefault="00275C99" w:rsidP="00275C99">
      <w:pPr>
        <w:pStyle w:val="Paragraphedeliste"/>
        <w:numPr>
          <w:ilvl w:val="0"/>
          <w:numId w:val="23"/>
        </w:numPr>
        <w:tabs>
          <w:tab w:val="left" w:pos="426"/>
        </w:tabs>
        <w:spacing w:line="240" w:lineRule="atLeast"/>
        <w:jc w:val="both"/>
        <w:rPr>
          <w:sz w:val="20"/>
          <w:szCs w:val="20"/>
        </w:rPr>
      </w:pPr>
      <w:r w:rsidRPr="00275C99">
        <w:rPr>
          <w:sz w:val="20"/>
          <w:szCs w:val="20"/>
        </w:rPr>
        <w:t>Aménagement du territoire et développement local;</w:t>
      </w:r>
    </w:p>
    <w:p w:rsidR="00275C99" w:rsidRPr="00275C99" w:rsidRDefault="00275C99" w:rsidP="00275C99">
      <w:pPr>
        <w:pStyle w:val="Paragraphedeliste"/>
        <w:rPr>
          <w:sz w:val="20"/>
          <w:szCs w:val="20"/>
        </w:rPr>
      </w:pP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 xml:space="preserve">Conformité – </w:t>
      </w:r>
      <w:r w:rsidRPr="00275C99">
        <w:rPr>
          <w:color w:val="222222"/>
          <w:sz w:val="20"/>
          <w:szCs w:val="20"/>
        </w:rPr>
        <w:t>Approbation de trois règlements d’urbanisme de Saint-Patrice-de-</w:t>
      </w:r>
      <w:proofErr w:type="spellStart"/>
      <w:r w:rsidRPr="00275C99">
        <w:rPr>
          <w:color w:val="222222"/>
          <w:sz w:val="20"/>
          <w:szCs w:val="20"/>
        </w:rPr>
        <w:t>Beaurivage</w:t>
      </w:r>
      <w:proofErr w:type="spellEnd"/>
      <w:r w:rsidRPr="00275C99">
        <w:rPr>
          <w:color w:val="222222"/>
          <w:sz w:val="20"/>
          <w:szCs w:val="20"/>
        </w:rPr>
        <w:t xml:space="preserve"> et Saint-</w:t>
      </w:r>
      <w:proofErr w:type="spellStart"/>
      <w:r w:rsidRPr="00275C99">
        <w:rPr>
          <w:color w:val="222222"/>
          <w:sz w:val="20"/>
          <w:szCs w:val="20"/>
        </w:rPr>
        <w:t>Agapit</w:t>
      </w:r>
      <w:proofErr w:type="spellEnd"/>
      <w:r w:rsidRPr="00275C99">
        <w:rPr>
          <w:color w:val="222222"/>
          <w:sz w:val="20"/>
          <w:szCs w:val="20"/>
        </w:rPr>
        <w:t xml:space="preserve"> (2);</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Adoption du projet de règlement de modification au SADR 323-2022 (Modifications de zones d’aménagement prioritaires, de zones de réserve et des limites du périmètre urbain de Saint-Édouard-de-Lotbinière);</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Adoption du projet de règlement de modification au SADR 324-2022 (Modifications de zones d’aménagement prioritaire et des limites du périmètre urbain de Saint-Patrice-de-Beaurivage);</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Adoption du projet de règlement de modification au SADR 325-2022 (Modifications de zones d’aménagement prioritaire et de zones de réserve à Val</w:t>
      </w:r>
      <w:r w:rsidRPr="00275C99">
        <w:rPr>
          <w:sz w:val="20"/>
          <w:szCs w:val="20"/>
        </w:rPr>
        <w:noBreakHyphen/>
        <w:t>Alain);</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Adoption du projet de règlement de modification au SADR 326-2022 (Modifications de zones d’aménagement prioritaire et de zones de réserve à Saint-Sylvestre);</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Adoption du projet de règlement de modification au SADR 327-2022 (Affectation industrielle hors PU à Saint-Patrice-de-Beaurivage).</w:t>
      </w:r>
    </w:p>
    <w:p w:rsidR="00275C99" w:rsidRPr="00275C99" w:rsidRDefault="00275C99" w:rsidP="00275C99">
      <w:pPr>
        <w:pStyle w:val="Paragraphedeliste"/>
        <w:numPr>
          <w:ilvl w:val="1"/>
          <w:numId w:val="23"/>
        </w:numPr>
        <w:tabs>
          <w:tab w:val="left" w:pos="426"/>
        </w:tabs>
        <w:spacing w:line="240" w:lineRule="atLeast"/>
        <w:ind w:left="1080"/>
        <w:jc w:val="both"/>
        <w:rPr>
          <w:sz w:val="20"/>
          <w:szCs w:val="20"/>
        </w:rPr>
      </w:pPr>
      <w:r w:rsidRPr="00275C99">
        <w:rPr>
          <w:sz w:val="20"/>
          <w:szCs w:val="20"/>
        </w:rPr>
        <w:t>Art.59 – suivi de la demande;</w:t>
      </w:r>
    </w:p>
    <w:p w:rsidR="00275C99" w:rsidRPr="00275C99" w:rsidRDefault="00275C99" w:rsidP="00275C99">
      <w:pPr>
        <w:pStyle w:val="Paragraphedeliste"/>
        <w:rPr>
          <w:sz w:val="20"/>
          <w:szCs w:val="20"/>
        </w:rPr>
      </w:pPr>
    </w:p>
    <w:p w:rsidR="00275C99" w:rsidRPr="00275C99" w:rsidRDefault="00275C99" w:rsidP="00275C99">
      <w:pPr>
        <w:pStyle w:val="Paragraphedeliste"/>
        <w:numPr>
          <w:ilvl w:val="0"/>
          <w:numId w:val="23"/>
        </w:numPr>
        <w:tabs>
          <w:tab w:val="left" w:pos="426"/>
        </w:tabs>
        <w:spacing w:line="240" w:lineRule="atLeast"/>
        <w:jc w:val="both"/>
        <w:rPr>
          <w:sz w:val="20"/>
          <w:szCs w:val="20"/>
        </w:rPr>
      </w:pPr>
      <w:r w:rsidRPr="00275C99">
        <w:rPr>
          <w:sz w:val="20"/>
          <w:szCs w:val="20"/>
        </w:rPr>
        <w:t>Informations, présentation du résumé;</w:t>
      </w:r>
    </w:p>
    <w:p w:rsidR="00275C99" w:rsidRPr="00275C99" w:rsidRDefault="00275C99" w:rsidP="00275C99">
      <w:pPr>
        <w:tabs>
          <w:tab w:val="left" w:pos="426"/>
        </w:tabs>
        <w:spacing w:line="240" w:lineRule="atLeast"/>
      </w:pPr>
    </w:p>
    <w:p w:rsidR="00275C99" w:rsidRPr="00275C99" w:rsidRDefault="00275C99" w:rsidP="00275C99">
      <w:pPr>
        <w:pStyle w:val="Paragraphedeliste"/>
        <w:numPr>
          <w:ilvl w:val="0"/>
          <w:numId w:val="23"/>
        </w:numPr>
        <w:tabs>
          <w:tab w:val="left" w:pos="426"/>
        </w:tabs>
        <w:spacing w:line="240" w:lineRule="atLeast"/>
        <w:jc w:val="both"/>
        <w:rPr>
          <w:sz w:val="20"/>
          <w:szCs w:val="20"/>
        </w:rPr>
      </w:pPr>
      <w:r w:rsidRPr="00275C99">
        <w:rPr>
          <w:sz w:val="20"/>
          <w:szCs w:val="20"/>
        </w:rPr>
        <w:t>Comptabilité, comptes à payer;</w:t>
      </w:r>
    </w:p>
    <w:p w:rsidR="00275C99" w:rsidRPr="00275C99" w:rsidRDefault="00275C99" w:rsidP="00275C99">
      <w:pPr>
        <w:pStyle w:val="Paragraphedeliste"/>
        <w:rPr>
          <w:sz w:val="20"/>
          <w:szCs w:val="20"/>
        </w:rPr>
      </w:pPr>
    </w:p>
    <w:p w:rsidR="00275C99" w:rsidRPr="00275C99" w:rsidRDefault="00275C99" w:rsidP="00275C99">
      <w:pPr>
        <w:pStyle w:val="Paragraphedeliste"/>
        <w:numPr>
          <w:ilvl w:val="0"/>
          <w:numId w:val="24"/>
        </w:numPr>
        <w:spacing w:line="240" w:lineRule="atLeast"/>
        <w:ind w:left="1080"/>
        <w:jc w:val="both"/>
        <w:rPr>
          <w:sz w:val="20"/>
          <w:szCs w:val="20"/>
        </w:rPr>
      </w:pPr>
      <w:r w:rsidRPr="00275C99">
        <w:rPr>
          <w:sz w:val="20"/>
          <w:szCs w:val="20"/>
        </w:rPr>
        <w:t>Présentation des comptes;</w:t>
      </w:r>
    </w:p>
    <w:p w:rsidR="00275C99" w:rsidRPr="00275C99" w:rsidRDefault="00275C99" w:rsidP="00275C99">
      <w:pPr>
        <w:pStyle w:val="Paragraphedeliste"/>
        <w:numPr>
          <w:ilvl w:val="0"/>
          <w:numId w:val="24"/>
        </w:numPr>
        <w:spacing w:line="240" w:lineRule="atLeast"/>
        <w:ind w:left="1080"/>
        <w:jc w:val="both"/>
        <w:rPr>
          <w:sz w:val="20"/>
          <w:szCs w:val="20"/>
        </w:rPr>
      </w:pPr>
      <w:r w:rsidRPr="00275C99">
        <w:rPr>
          <w:sz w:val="20"/>
          <w:szCs w:val="20"/>
        </w:rPr>
        <w:t>Liste des chèques;</w:t>
      </w:r>
    </w:p>
    <w:p w:rsidR="00103A08" w:rsidRPr="00315EB1" w:rsidRDefault="00275C99" w:rsidP="00315EB1">
      <w:pPr>
        <w:pStyle w:val="Paragraphedeliste"/>
        <w:numPr>
          <w:ilvl w:val="0"/>
          <w:numId w:val="24"/>
        </w:numPr>
        <w:spacing w:line="240" w:lineRule="atLeast"/>
        <w:ind w:left="1080"/>
        <w:jc w:val="both"/>
        <w:rPr>
          <w:sz w:val="20"/>
          <w:szCs w:val="20"/>
        </w:rPr>
      </w:pPr>
      <w:r w:rsidRPr="00275C99">
        <w:rPr>
          <w:sz w:val="20"/>
          <w:szCs w:val="20"/>
        </w:rPr>
        <w:t>Liste des engagements</w:t>
      </w:r>
      <w:r w:rsidR="00315EB1">
        <w:rPr>
          <w:sz w:val="20"/>
          <w:szCs w:val="20"/>
        </w:rPr>
        <w:t>;</w:t>
      </w:r>
      <w:r w:rsidR="00103A08">
        <w:br w:type="page"/>
      </w:r>
    </w:p>
    <w:p w:rsidR="00275C99" w:rsidRPr="00275C99" w:rsidRDefault="00275C99" w:rsidP="00275C99">
      <w:pPr>
        <w:pStyle w:val="Paragraphedeliste"/>
        <w:numPr>
          <w:ilvl w:val="0"/>
          <w:numId w:val="23"/>
        </w:numPr>
        <w:tabs>
          <w:tab w:val="left" w:pos="426"/>
        </w:tabs>
        <w:spacing w:line="240" w:lineRule="atLeast"/>
        <w:jc w:val="both"/>
        <w:rPr>
          <w:sz w:val="20"/>
          <w:szCs w:val="20"/>
        </w:rPr>
      </w:pPr>
      <w:r w:rsidRPr="00275C99">
        <w:rPr>
          <w:sz w:val="20"/>
          <w:szCs w:val="20"/>
        </w:rPr>
        <w:lastRenderedPageBreak/>
        <w:t>Affaires nouvelles;</w:t>
      </w:r>
    </w:p>
    <w:p w:rsidR="00275C99" w:rsidRPr="00275C99" w:rsidRDefault="00275C99" w:rsidP="00275C99">
      <w:pPr>
        <w:tabs>
          <w:tab w:val="left" w:pos="426"/>
        </w:tabs>
        <w:spacing w:line="240" w:lineRule="atLeast"/>
      </w:pPr>
    </w:p>
    <w:p w:rsidR="00275C99" w:rsidRPr="00BE2638" w:rsidRDefault="00275C99" w:rsidP="003B738D">
      <w:pPr>
        <w:pStyle w:val="Paragraphedeliste"/>
        <w:numPr>
          <w:ilvl w:val="0"/>
          <w:numId w:val="25"/>
        </w:numPr>
        <w:spacing w:line="240" w:lineRule="atLeast"/>
        <w:ind w:left="1080"/>
        <w:jc w:val="both"/>
        <w:rPr>
          <w:sz w:val="20"/>
          <w:szCs w:val="20"/>
        </w:rPr>
      </w:pPr>
      <w:proofErr w:type="spellStart"/>
      <w:r w:rsidRPr="00275C99">
        <w:rPr>
          <w:sz w:val="20"/>
          <w:szCs w:val="20"/>
          <w:lang w:val="de-DE"/>
        </w:rPr>
        <w:t>Cadet</w:t>
      </w:r>
      <w:proofErr w:type="spellEnd"/>
      <w:r w:rsidRPr="00275C99">
        <w:rPr>
          <w:sz w:val="20"/>
          <w:szCs w:val="20"/>
          <w:lang w:val="de-DE"/>
        </w:rPr>
        <w:t xml:space="preserve"> </w:t>
      </w:r>
      <w:proofErr w:type="spellStart"/>
      <w:r w:rsidRPr="00275C99">
        <w:rPr>
          <w:sz w:val="20"/>
          <w:szCs w:val="20"/>
          <w:lang w:val="de-DE"/>
        </w:rPr>
        <w:t>été</w:t>
      </w:r>
      <w:proofErr w:type="spellEnd"/>
      <w:r w:rsidRPr="00275C99">
        <w:rPr>
          <w:sz w:val="20"/>
          <w:szCs w:val="20"/>
          <w:lang w:val="de-DE"/>
        </w:rPr>
        <w:t xml:space="preserve"> 2022;</w:t>
      </w:r>
    </w:p>
    <w:p w:rsidR="00275C99" w:rsidRPr="00275C99" w:rsidRDefault="00275C99" w:rsidP="00275C99">
      <w:pPr>
        <w:tabs>
          <w:tab w:val="left" w:pos="1530"/>
        </w:tabs>
        <w:spacing w:line="240" w:lineRule="atLeast"/>
      </w:pPr>
    </w:p>
    <w:p w:rsidR="00275C99" w:rsidRPr="00275C99" w:rsidRDefault="00275C99" w:rsidP="00275C99">
      <w:pPr>
        <w:pStyle w:val="Default"/>
        <w:numPr>
          <w:ilvl w:val="0"/>
          <w:numId w:val="23"/>
        </w:numPr>
        <w:jc w:val="both"/>
        <w:rPr>
          <w:rFonts w:ascii="Times New Roman" w:hAnsi="Times New Roman" w:cs="Times New Roman"/>
          <w:b/>
          <w:color w:val="0090DA"/>
          <w:sz w:val="20"/>
          <w:szCs w:val="20"/>
        </w:rPr>
      </w:pPr>
      <w:r w:rsidRPr="00275C99">
        <w:rPr>
          <w:rFonts w:ascii="Times New Roman" w:hAnsi="Times New Roman" w:cs="Times New Roman"/>
          <w:b/>
          <w:color w:val="0090DA"/>
          <w:sz w:val="20"/>
          <w:szCs w:val="20"/>
        </w:rPr>
        <w:t xml:space="preserve">PÉRIODE DE QUESTIONS POUR LE PUBLIC </w:t>
      </w:r>
    </w:p>
    <w:p w:rsidR="00275C99" w:rsidRPr="00275C99" w:rsidRDefault="00275C99" w:rsidP="00275C99">
      <w:pPr>
        <w:tabs>
          <w:tab w:val="left" w:pos="426"/>
        </w:tabs>
        <w:spacing w:line="240" w:lineRule="atLeast"/>
      </w:pPr>
    </w:p>
    <w:p w:rsidR="00275C99" w:rsidRPr="00275C99" w:rsidRDefault="00275C99" w:rsidP="00275C99">
      <w:pPr>
        <w:pStyle w:val="Paragraphedeliste"/>
        <w:numPr>
          <w:ilvl w:val="0"/>
          <w:numId w:val="23"/>
        </w:numPr>
        <w:tabs>
          <w:tab w:val="left" w:pos="426"/>
        </w:tabs>
        <w:spacing w:line="240" w:lineRule="atLeast"/>
        <w:jc w:val="both"/>
        <w:rPr>
          <w:sz w:val="20"/>
          <w:szCs w:val="20"/>
        </w:rPr>
      </w:pPr>
      <w:r w:rsidRPr="00275C99">
        <w:rPr>
          <w:sz w:val="20"/>
          <w:szCs w:val="20"/>
        </w:rPr>
        <w:t>Levée de l'assemblée.</w:t>
      </w:r>
    </w:p>
    <w:p w:rsidR="00103A08" w:rsidRDefault="00103A08" w:rsidP="00275C99">
      <w:pPr>
        <w:pBdr>
          <w:bottom w:val="dashed" w:sz="4" w:space="1" w:color="auto"/>
        </w:pBdr>
        <w:tabs>
          <w:tab w:val="left" w:pos="426"/>
        </w:tabs>
        <w:spacing w:line="240" w:lineRule="atLeast"/>
        <w:ind w:right="1440"/>
      </w:pPr>
    </w:p>
    <w:p w:rsidR="00676095" w:rsidRPr="00275C99" w:rsidRDefault="00676095" w:rsidP="00275C99">
      <w:pPr>
        <w:pBdr>
          <w:bottom w:val="dashed" w:sz="4" w:space="1" w:color="auto"/>
        </w:pBdr>
        <w:tabs>
          <w:tab w:val="left" w:pos="426"/>
        </w:tabs>
        <w:spacing w:line="240" w:lineRule="atLeast"/>
        <w:ind w:right="1440"/>
      </w:pPr>
    </w:p>
    <w:p w:rsidR="006C257A" w:rsidRDefault="006C257A" w:rsidP="00F305EE">
      <w:pPr>
        <w:pStyle w:val="Titrersolution"/>
        <w:spacing w:line="240" w:lineRule="auto"/>
        <w:rPr>
          <w:rFonts w:ascii="Times New Roman" w:hAnsi="Times New Roman"/>
        </w:rPr>
      </w:pPr>
    </w:p>
    <w:p w:rsidR="00315EB1" w:rsidRDefault="00315EB1" w:rsidP="00F305EE">
      <w:pPr>
        <w:pStyle w:val="Titrersolution"/>
        <w:spacing w:line="240" w:lineRule="auto"/>
        <w:rPr>
          <w:rFonts w:ascii="Times New Roman" w:hAnsi="Times New Roman"/>
        </w:rPr>
      </w:pPr>
    </w:p>
    <w:p w:rsidR="00032096" w:rsidRDefault="00F143BF" w:rsidP="00F305EE">
      <w:pPr>
        <w:pStyle w:val="Titrersolution"/>
        <w:spacing w:line="240" w:lineRule="auto"/>
        <w:rPr>
          <w:rFonts w:ascii="Times New Roman" w:hAnsi="Times New Roman"/>
        </w:rPr>
      </w:pPr>
      <w:r>
        <w:rPr>
          <w:rFonts w:ascii="Times New Roman" w:hAnsi="Times New Roman"/>
        </w:rPr>
        <w:t>0</w:t>
      </w:r>
      <w:r w:rsidR="00AF40F3">
        <w:rPr>
          <w:rFonts w:ascii="Times New Roman" w:hAnsi="Times New Roman"/>
        </w:rPr>
        <w:t>40</w:t>
      </w:r>
      <w:r>
        <w:rPr>
          <w:rFonts w:ascii="Times New Roman" w:hAnsi="Times New Roman"/>
        </w:rPr>
        <w:t>-02</w:t>
      </w:r>
      <w:r w:rsidR="00D60BA9">
        <w:rPr>
          <w:rFonts w:ascii="Times New Roman" w:hAnsi="Times New Roman"/>
        </w:rPr>
        <w:t>-202</w:t>
      </w:r>
      <w:r w:rsidR="002111A0">
        <w:rPr>
          <w:rFonts w:ascii="Times New Roman" w:hAnsi="Times New Roman"/>
        </w:rPr>
        <w:t>2</w:t>
      </w:r>
      <w:r w:rsidR="00032096">
        <w:rPr>
          <w:rFonts w:ascii="Times New Roman" w:hAnsi="Times New Roman"/>
        </w:rPr>
        <w:tab/>
        <w:t>ORDRE DU JOUR</w:t>
      </w:r>
    </w:p>
    <w:p w:rsidR="00032096" w:rsidRDefault="00032096" w:rsidP="00F305EE">
      <w:pPr>
        <w:jc w:val="both"/>
        <w:rPr>
          <w:b/>
        </w:rPr>
      </w:pPr>
    </w:p>
    <w:p w:rsidR="00032096" w:rsidRDefault="00032096" w:rsidP="00F305EE">
      <w:pPr>
        <w:jc w:val="both"/>
      </w:pPr>
      <w:r>
        <w:t>Il est proposé par</w:t>
      </w:r>
      <w:r w:rsidR="004179E3">
        <w:t xml:space="preserve"> </w:t>
      </w:r>
      <w:r w:rsidR="004179E3" w:rsidRPr="006653CE">
        <w:t xml:space="preserve">Monsieur </w:t>
      </w:r>
      <w:r w:rsidR="006653CE">
        <w:t>Daniel Turcotte</w:t>
      </w:r>
      <w:r>
        <w:t>, appuyé par</w:t>
      </w:r>
      <w:r w:rsidR="006C257A">
        <w:t xml:space="preserve"> </w:t>
      </w:r>
      <w:r w:rsidR="004179E3" w:rsidRPr="006653CE">
        <w:t xml:space="preserve">Madame </w:t>
      </w:r>
      <w:r w:rsidR="006653CE">
        <w:t>Denise Poulin</w:t>
      </w:r>
      <w:r w:rsidR="00660BEA">
        <w:t xml:space="preserve"> </w:t>
      </w:r>
      <w:r>
        <w:t>et résolu d'adopter l'ordre du jour.</w:t>
      </w:r>
    </w:p>
    <w:p w:rsidR="008E1584" w:rsidRDefault="008E1584" w:rsidP="008E1584">
      <w:pPr>
        <w:jc w:val="both"/>
      </w:pPr>
    </w:p>
    <w:p w:rsidR="009370E9" w:rsidRDefault="009370E9" w:rsidP="009370E9">
      <w:pPr>
        <w:jc w:val="both"/>
      </w:pPr>
    </w:p>
    <w:p w:rsidR="009370E9" w:rsidRDefault="009370E9" w:rsidP="009370E9">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Cs/>
          <w:caps/>
          <w:color w:val="0000FF"/>
        </w:rPr>
      </w:pPr>
      <w:r w:rsidRPr="009D1FA2">
        <w:rPr>
          <w:rFonts w:ascii="Times New Roman" w:hAnsi="Times New Roman"/>
          <w:bCs/>
        </w:rPr>
        <w:t>RENCONTRE</w:t>
      </w:r>
      <w:r w:rsidRPr="009D1FA2">
        <w:rPr>
          <w:rFonts w:ascii="Times New Roman" w:hAnsi="Times New Roman"/>
          <w:bCs/>
        </w:rPr>
        <w:tab/>
      </w:r>
      <w:r w:rsidR="002111A0">
        <w:rPr>
          <w:rFonts w:ascii="Times New Roman" w:hAnsi="Times New Roman"/>
          <w:color w:val="0090DA"/>
        </w:rPr>
        <w:t>AVEC MADAME JUDITH RIOPEL, COORDONNATRICE EN IMMIGRATION – PROGRAMME D’APPUI AUX COLLECTIVITÉS (PAC) – MISE EN ŒUVRE DU PLAN D’ACTION</w:t>
      </w:r>
      <w:r w:rsidR="006076F4">
        <w:rPr>
          <w:rFonts w:ascii="Times New Roman" w:hAnsi="Times New Roman"/>
          <w:color w:val="0090DA"/>
        </w:rPr>
        <w:t xml:space="preserve"> – PROJET EMPLOYABILITÉ 36 ANS ET PLUS</w:t>
      </w:r>
    </w:p>
    <w:p w:rsidR="004179E3" w:rsidRDefault="004179E3" w:rsidP="009370E9">
      <w:pPr>
        <w:jc w:val="both"/>
      </w:pPr>
    </w:p>
    <w:p w:rsidR="00F143BF" w:rsidRDefault="007D7D0C" w:rsidP="00F143BF">
      <w:pPr>
        <w:jc w:val="both"/>
      </w:pPr>
      <w:r>
        <w:t xml:space="preserve">Madame Judith Riopel, accompagnée de Madame Marie-Josée Cayer et Monsieur Guillaume Poulin du </w:t>
      </w:r>
      <w:r w:rsidR="00DE757C">
        <w:t>Carrefour</w:t>
      </w:r>
      <w:r>
        <w:t xml:space="preserve"> Emploi Lotbinière</w:t>
      </w:r>
      <w:r w:rsidR="003B738D">
        <w:t xml:space="preserve"> (CEL)</w:t>
      </w:r>
      <w:r>
        <w:t>, ainsi que de M</w:t>
      </w:r>
      <w:r w:rsidR="00AE5970">
        <w:t>adame</w:t>
      </w:r>
      <w:r>
        <w:t xml:space="preserve"> Manon Laliberté conseillère au développement économique de la MRC de Lotbinière</w:t>
      </w:r>
      <w:r w:rsidR="00DE757C">
        <w:t>,</w:t>
      </w:r>
      <w:r>
        <w:t xml:space="preserve"> présente </w:t>
      </w:r>
      <w:r w:rsidR="00DE757C">
        <w:t>les objectifs et les actions priorisées du PAC-MRC</w:t>
      </w:r>
      <w:r w:rsidR="003B738D">
        <w:t>. Madame Jolyane Houle, pr</w:t>
      </w:r>
      <w:r w:rsidR="006F51C2">
        <w:t>é</w:t>
      </w:r>
      <w:r w:rsidR="003B738D">
        <w:t>sidente du CEL</w:t>
      </w:r>
      <w:r w:rsidR="00F031E1">
        <w:t xml:space="preserve"> </w:t>
      </w:r>
      <w:r w:rsidR="00ED0936">
        <w:t xml:space="preserve">en a profité pour faire </w:t>
      </w:r>
      <w:r w:rsidR="00F031E1">
        <w:t>un résumé du projet pilote d’une offre de service en employabilité pour les 36 ans et plus</w:t>
      </w:r>
      <w:r w:rsidR="00ED0936">
        <w:t xml:space="preserve"> pour lequel la MRC de Lotbini</w:t>
      </w:r>
      <w:r w:rsidR="006F51C2">
        <w:t>è</w:t>
      </w:r>
      <w:r w:rsidR="00ED0936">
        <w:t>re est sollicitée comme partenaire.</w:t>
      </w:r>
    </w:p>
    <w:p w:rsidR="007D7D0C" w:rsidRDefault="007D7D0C" w:rsidP="00F143BF">
      <w:pPr>
        <w:jc w:val="both"/>
      </w:pPr>
    </w:p>
    <w:p w:rsidR="009219D7" w:rsidRDefault="009219D7" w:rsidP="00F143BF">
      <w:pPr>
        <w:jc w:val="both"/>
      </w:pPr>
    </w:p>
    <w:p w:rsidR="00F143BF" w:rsidRDefault="00F143BF" w:rsidP="00F143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Cs/>
          <w:caps/>
          <w:color w:val="0000FF"/>
        </w:rPr>
      </w:pPr>
      <w:r w:rsidRPr="009D1FA2">
        <w:rPr>
          <w:rFonts w:ascii="Times New Roman" w:hAnsi="Times New Roman"/>
          <w:bCs/>
        </w:rPr>
        <w:t>RENCONTRE</w:t>
      </w:r>
      <w:r w:rsidRPr="009D1FA2">
        <w:rPr>
          <w:rFonts w:ascii="Times New Roman" w:hAnsi="Times New Roman"/>
          <w:bCs/>
        </w:rPr>
        <w:tab/>
      </w:r>
      <w:r w:rsidR="0047668C">
        <w:rPr>
          <w:rFonts w:ascii="Times New Roman" w:hAnsi="Times New Roman"/>
          <w:color w:val="0090DA"/>
        </w:rPr>
        <w:t>AVEC MADAME CAROLINE LATERREUR, PRÉSIDENTE – GOÛTEZ LOTBINIÈRE – BILAN 2021</w:t>
      </w:r>
    </w:p>
    <w:p w:rsidR="00B304FF" w:rsidRDefault="00B304FF" w:rsidP="00F143BF">
      <w:pPr>
        <w:jc w:val="both"/>
      </w:pPr>
    </w:p>
    <w:p w:rsidR="007050BD" w:rsidRDefault="007050BD" w:rsidP="00F143BF">
      <w:pPr>
        <w:jc w:val="both"/>
      </w:pPr>
      <w:r>
        <w:t xml:space="preserve">Madame Caroline </w:t>
      </w:r>
      <w:proofErr w:type="spellStart"/>
      <w:r>
        <w:t>Laterreur</w:t>
      </w:r>
      <w:proofErr w:type="spellEnd"/>
      <w:r>
        <w:t xml:space="preserve"> présente un bilan des activités et promotions de Goûtez Lotbinière pour l’année 2021.</w:t>
      </w:r>
    </w:p>
    <w:p w:rsidR="00C00E6B" w:rsidRDefault="00C00E6B" w:rsidP="008E1584">
      <w:pPr>
        <w:jc w:val="both"/>
      </w:pPr>
    </w:p>
    <w:p w:rsidR="001104D4" w:rsidRDefault="00640D7A" w:rsidP="001104D4">
      <w:pPr>
        <w:pStyle w:val="Titrersolution"/>
        <w:spacing w:line="240" w:lineRule="auto"/>
      </w:pPr>
      <w:r>
        <w:rPr>
          <w:rFonts w:ascii="Times New Roman" w:hAnsi="Times New Roman"/>
        </w:rPr>
        <w:t>04</w:t>
      </w:r>
      <w:r w:rsidR="00AF40F3">
        <w:rPr>
          <w:rFonts w:ascii="Times New Roman" w:hAnsi="Times New Roman"/>
        </w:rPr>
        <w:t>1</w:t>
      </w:r>
      <w:r>
        <w:rPr>
          <w:rFonts w:ascii="Times New Roman" w:hAnsi="Times New Roman"/>
        </w:rPr>
        <w:t>-02-2022</w:t>
      </w:r>
      <w:r w:rsidR="00A201D5">
        <w:rPr>
          <w:rFonts w:ascii="Times New Roman" w:hAnsi="Times New Roman"/>
        </w:rPr>
        <w:tab/>
      </w:r>
      <w:r w:rsidR="001104D4">
        <w:rPr>
          <w:rFonts w:ascii="Times New Roman" w:hAnsi="Times New Roman"/>
        </w:rPr>
        <w:t xml:space="preserve">PROCÈS-VERBAL DE L'ASSEMBLÉE DU </w:t>
      </w:r>
      <w:r w:rsidR="00F31C04">
        <w:rPr>
          <w:rFonts w:ascii="Times New Roman" w:hAnsi="Times New Roman"/>
        </w:rPr>
        <w:t xml:space="preserve">CONSEIL </w:t>
      </w:r>
      <w:r w:rsidR="001104D4" w:rsidRPr="00881C02">
        <w:rPr>
          <w:rFonts w:ascii="Times New Roman" w:hAnsi="Times New Roman"/>
        </w:rPr>
        <w:t xml:space="preserve">DU </w:t>
      </w:r>
      <w:r w:rsidR="00F31C04">
        <w:rPr>
          <w:rFonts w:ascii="Times New Roman" w:hAnsi="Times New Roman"/>
        </w:rPr>
        <w:t>12</w:t>
      </w:r>
      <w:r w:rsidR="00F143BF">
        <w:rPr>
          <w:rFonts w:ascii="Times New Roman" w:hAnsi="Times New Roman"/>
        </w:rPr>
        <w:t xml:space="preserve"> JANVIER 202</w:t>
      </w:r>
      <w:r w:rsidR="00F31C04">
        <w:rPr>
          <w:rFonts w:ascii="Times New Roman" w:hAnsi="Times New Roman"/>
        </w:rPr>
        <w:t>2</w:t>
      </w:r>
    </w:p>
    <w:p w:rsidR="001104D4" w:rsidRDefault="001104D4" w:rsidP="001104D4">
      <w:pPr>
        <w:jc w:val="both"/>
      </w:pPr>
    </w:p>
    <w:p w:rsidR="001104D4" w:rsidRDefault="001104D4" w:rsidP="001104D4">
      <w:pPr>
        <w:jc w:val="both"/>
      </w:pPr>
      <w:r>
        <w:t>Il est pr</w:t>
      </w:r>
      <w:r w:rsidR="00A676CE">
        <w:t>opos</w:t>
      </w:r>
      <w:r w:rsidR="00ED7D00">
        <w:t>é par</w:t>
      </w:r>
      <w:r w:rsidR="009D6E39">
        <w:t xml:space="preserve"> </w:t>
      </w:r>
      <w:r w:rsidR="006653CE" w:rsidRPr="006653CE">
        <w:t>Monsieur Denis D</w:t>
      </w:r>
      <w:r w:rsidR="006653CE">
        <w:t>i</w:t>
      </w:r>
      <w:r w:rsidR="006653CE" w:rsidRPr="006653CE">
        <w:t>on</w:t>
      </w:r>
      <w:r w:rsidR="00B304FF">
        <w:t>,</w:t>
      </w:r>
      <w:r>
        <w:t xml:space="preserve"> appuy</w:t>
      </w:r>
      <w:r w:rsidR="0076145C">
        <w:t xml:space="preserve">é </w:t>
      </w:r>
      <w:r w:rsidR="00ED7D00">
        <w:t>par</w:t>
      </w:r>
      <w:r w:rsidR="004B2911">
        <w:t xml:space="preserve"> </w:t>
      </w:r>
      <w:r w:rsidR="00B304FF" w:rsidRPr="006653CE">
        <w:t xml:space="preserve">Monsieur </w:t>
      </w:r>
      <w:r w:rsidR="006653CE">
        <w:t>Daniel Turcotte</w:t>
      </w:r>
      <w:r w:rsidR="009D6E39">
        <w:t xml:space="preserve"> </w:t>
      </w:r>
      <w:r>
        <w:t xml:space="preserve">et résolu d'adopter le procès-verbal du conseil de </w:t>
      </w:r>
      <w:smartTag w:uri="urn:schemas-microsoft-com:office:smarttags" w:element="PersonName">
        <w:smartTagPr>
          <w:attr w:name="ProductID" w:val="la MRC"/>
        </w:smartTagPr>
        <w:r>
          <w:t>la MRC</w:t>
        </w:r>
      </w:smartTag>
      <w:r>
        <w:t xml:space="preserve"> de Lotbinière du </w:t>
      </w:r>
      <w:r w:rsidR="0086269C">
        <w:t>12 janvier 2022</w:t>
      </w:r>
      <w:r>
        <w:t>.</w:t>
      </w:r>
    </w:p>
    <w:p w:rsidR="00871AFA" w:rsidRDefault="00871AFA" w:rsidP="001104D4">
      <w:pPr>
        <w:jc w:val="both"/>
      </w:pPr>
    </w:p>
    <w:p w:rsidR="00315EB1" w:rsidRDefault="00315EB1" w:rsidP="001104D4">
      <w:pPr>
        <w:jc w:val="both"/>
      </w:pPr>
    </w:p>
    <w:p w:rsidR="00A11709" w:rsidRDefault="00640D7A" w:rsidP="00F143BF">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rPr>
      </w:pPr>
      <w:r>
        <w:rPr>
          <w:rFonts w:ascii="Times New Roman" w:hAnsi="Times New Roman"/>
        </w:rPr>
        <w:t>04</w:t>
      </w:r>
      <w:r w:rsidR="00AF40F3">
        <w:rPr>
          <w:rFonts w:ascii="Times New Roman" w:hAnsi="Times New Roman"/>
        </w:rPr>
        <w:t>2</w:t>
      </w:r>
      <w:r>
        <w:rPr>
          <w:rFonts w:ascii="Times New Roman" w:hAnsi="Times New Roman"/>
        </w:rPr>
        <w:t>-02-2022</w:t>
      </w:r>
      <w:r w:rsidR="00A11709">
        <w:rPr>
          <w:rFonts w:ascii="Times New Roman" w:hAnsi="Times New Roman"/>
        </w:rPr>
        <w:tab/>
        <w:t xml:space="preserve">PROCÈS-VERBAL DU </w:t>
      </w:r>
      <w:r w:rsidR="00A11709" w:rsidRPr="00881C02">
        <w:rPr>
          <w:rFonts w:ascii="Times New Roman" w:hAnsi="Times New Roman"/>
        </w:rPr>
        <w:t xml:space="preserve">COMITÉ ADMINISTRATIF DU </w:t>
      </w:r>
      <w:r w:rsidR="00F31C04">
        <w:rPr>
          <w:rFonts w:ascii="Times New Roman" w:hAnsi="Times New Roman"/>
        </w:rPr>
        <w:t>26 JANVIER 2022</w:t>
      </w:r>
    </w:p>
    <w:p w:rsidR="00F143BF" w:rsidRDefault="00F143BF" w:rsidP="002225DD">
      <w:pPr>
        <w:jc w:val="both"/>
      </w:pPr>
    </w:p>
    <w:p w:rsidR="00A11709" w:rsidRDefault="00A11709" w:rsidP="00A11709">
      <w:pPr>
        <w:jc w:val="both"/>
      </w:pPr>
      <w:r>
        <w:t>Il est proposé par</w:t>
      </w:r>
      <w:r w:rsidR="00E35239">
        <w:t xml:space="preserve"> </w:t>
      </w:r>
      <w:r w:rsidR="006653CE">
        <w:t>Monsieur Bernard Fortier</w:t>
      </w:r>
      <w:r>
        <w:t xml:space="preserve">, appuyé par </w:t>
      </w:r>
      <w:r w:rsidR="006653CE">
        <w:t>Madame Denise Poulin</w:t>
      </w:r>
      <w:r w:rsidR="005515C4">
        <w:t xml:space="preserve"> </w:t>
      </w:r>
      <w:r>
        <w:t xml:space="preserve">et résolu d'adopter le procès-verbal du comité administratif de </w:t>
      </w:r>
      <w:smartTag w:uri="urn:schemas-microsoft-com:office:smarttags" w:element="PersonName">
        <w:smartTagPr>
          <w:attr w:name="ProductID" w:val="la MRC"/>
        </w:smartTagPr>
        <w:r>
          <w:t>la MRC</w:t>
        </w:r>
      </w:smartTag>
      <w:r w:rsidR="000411B4">
        <w:t xml:space="preserve"> de Lotbinière du </w:t>
      </w:r>
      <w:r w:rsidR="0086269C">
        <w:t>26 janvier 2022</w:t>
      </w:r>
      <w:r>
        <w:t>.</w:t>
      </w:r>
    </w:p>
    <w:p w:rsidR="00B304FF" w:rsidRDefault="00B304FF" w:rsidP="00A11709">
      <w:pPr>
        <w:jc w:val="both"/>
      </w:pPr>
    </w:p>
    <w:p w:rsidR="00B304FF" w:rsidRDefault="00B304FF" w:rsidP="00153E74">
      <w:pPr>
        <w:jc w:val="both"/>
      </w:pPr>
    </w:p>
    <w:p w:rsidR="00B304FF" w:rsidRDefault="00640D7A" w:rsidP="00153E74">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rPr>
      </w:pPr>
      <w:r>
        <w:rPr>
          <w:rFonts w:ascii="Times New Roman" w:hAnsi="Times New Roman"/>
        </w:rPr>
        <w:t>04</w:t>
      </w:r>
      <w:r w:rsidR="00AF40F3">
        <w:rPr>
          <w:rFonts w:ascii="Times New Roman" w:hAnsi="Times New Roman"/>
        </w:rPr>
        <w:t>3</w:t>
      </w:r>
      <w:r>
        <w:rPr>
          <w:rFonts w:ascii="Times New Roman" w:hAnsi="Times New Roman"/>
        </w:rPr>
        <w:t>-02-2022</w:t>
      </w:r>
      <w:r w:rsidR="00B304FF">
        <w:rPr>
          <w:rFonts w:ascii="Times New Roman" w:hAnsi="Times New Roman"/>
        </w:rPr>
        <w:tab/>
      </w:r>
      <w:r w:rsidR="00153E74">
        <w:rPr>
          <w:rFonts w:ascii="Times New Roman" w:hAnsi="Times New Roman"/>
        </w:rPr>
        <w:t>FRR VOLET 2</w:t>
      </w:r>
      <w:r w:rsidR="00835232">
        <w:rPr>
          <w:rFonts w:ascii="Times New Roman" w:hAnsi="Times New Roman"/>
        </w:rPr>
        <w:t xml:space="preserve"> </w:t>
      </w:r>
      <w:r w:rsidR="00153E74">
        <w:rPr>
          <w:rFonts w:ascii="Times New Roman" w:hAnsi="Times New Roman"/>
        </w:rPr>
        <w:t>–</w:t>
      </w:r>
      <w:r w:rsidR="000540D8">
        <w:rPr>
          <w:rFonts w:ascii="Times New Roman" w:hAnsi="Times New Roman"/>
        </w:rPr>
        <w:t xml:space="preserve"> </w:t>
      </w:r>
      <w:r w:rsidR="006653CE">
        <w:rPr>
          <w:rFonts w:ascii="Times New Roman" w:hAnsi="Times New Roman"/>
        </w:rPr>
        <w:t xml:space="preserve">REDDITION DE COMPTE ET </w:t>
      </w:r>
      <w:r w:rsidR="000540D8">
        <w:rPr>
          <w:rFonts w:ascii="Times New Roman" w:hAnsi="Times New Roman"/>
        </w:rPr>
        <w:t>RAPPORT ANNUEL</w:t>
      </w:r>
    </w:p>
    <w:p w:rsidR="00153E74" w:rsidRDefault="00153E74" w:rsidP="00153E74">
      <w:pPr>
        <w:jc w:val="both"/>
      </w:pPr>
    </w:p>
    <w:p w:rsidR="00153E74" w:rsidRDefault="00153E74" w:rsidP="00153E74">
      <w:pPr>
        <w:autoSpaceDE w:val="0"/>
        <w:autoSpaceDN w:val="0"/>
        <w:adjustRightInd w:val="0"/>
        <w:jc w:val="both"/>
        <w:rPr>
          <w:lang w:eastAsia="fr-CA"/>
        </w:rPr>
      </w:pPr>
      <w:r w:rsidRPr="00153E74">
        <w:rPr>
          <w:lang w:eastAsia="fr-CA"/>
        </w:rPr>
        <w:t>Attendu que le rapport annuel du volet 2 du FRR doit être transmis au Gouvernement et être publié sur le</w:t>
      </w:r>
      <w:r>
        <w:rPr>
          <w:lang w:eastAsia="fr-CA"/>
        </w:rPr>
        <w:t xml:space="preserve"> </w:t>
      </w:r>
      <w:r w:rsidRPr="00153E74">
        <w:rPr>
          <w:lang w:eastAsia="fr-CA"/>
        </w:rPr>
        <w:t>site internet de la MRC de Lotbinière conformément à l’entente signée;</w:t>
      </w:r>
    </w:p>
    <w:p w:rsidR="00153E74" w:rsidRPr="00153E74" w:rsidRDefault="00153E74" w:rsidP="00153E74">
      <w:pPr>
        <w:autoSpaceDE w:val="0"/>
        <w:autoSpaceDN w:val="0"/>
        <w:adjustRightInd w:val="0"/>
        <w:jc w:val="both"/>
        <w:rPr>
          <w:lang w:eastAsia="fr-CA"/>
        </w:rPr>
      </w:pPr>
    </w:p>
    <w:p w:rsidR="00153E74" w:rsidRPr="00153E74" w:rsidRDefault="00153E74" w:rsidP="001468FE">
      <w:pPr>
        <w:autoSpaceDE w:val="0"/>
        <w:autoSpaceDN w:val="0"/>
        <w:adjustRightInd w:val="0"/>
        <w:jc w:val="both"/>
      </w:pPr>
      <w:r w:rsidRPr="00153E74">
        <w:rPr>
          <w:lang w:eastAsia="fr-CA"/>
        </w:rPr>
        <w:t xml:space="preserve">Il est proposé par </w:t>
      </w:r>
      <w:r w:rsidR="006653CE">
        <w:rPr>
          <w:lang w:eastAsia="fr-CA"/>
        </w:rPr>
        <w:t>Monsieur Guy Lafleur,</w:t>
      </w:r>
      <w:r w:rsidRPr="00153E74">
        <w:rPr>
          <w:lang w:eastAsia="fr-CA"/>
        </w:rPr>
        <w:t xml:space="preserve"> appuyé par </w:t>
      </w:r>
      <w:r w:rsidR="006653CE">
        <w:rPr>
          <w:lang w:eastAsia="fr-CA"/>
        </w:rPr>
        <w:t xml:space="preserve">Monsieur Jean Bergeron </w:t>
      </w:r>
      <w:r w:rsidRPr="00153E74">
        <w:rPr>
          <w:lang w:eastAsia="fr-CA"/>
        </w:rPr>
        <w:t>et résolu d’autoriser le directeur général à déposer</w:t>
      </w:r>
      <w:r>
        <w:rPr>
          <w:lang w:eastAsia="fr-CA"/>
        </w:rPr>
        <w:t xml:space="preserve"> </w:t>
      </w:r>
      <w:r w:rsidRPr="00153E74">
        <w:rPr>
          <w:lang w:eastAsia="fr-CA"/>
        </w:rPr>
        <w:t>le rapport annuel du volet 2 du FRR au Gouvernement tel que présenté et à publier ce dernier sur le site</w:t>
      </w:r>
      <w:r w:rsidR="001468FE">
        <w:rPr>
          <w:lang w:eastAsia="fr-CA"/>
        </w:rPr>
        <w:t xml:space="preserve"> </w:t>
      </w:r>
      <w:r w:rsidRPr="00153E74">
        <w:rPr>
          <w:lang w:eastAsia="fr-CA"/>
        </w:rPr>
        <w:t>internet de la MRC.</w:t>
      </w:r>
    </w:p>
    <w:p w:rsidR="00153E74" w:rsidRDefault="00153E74" w:rsidP="00153E74"/>
    <w:p w:rsidR="00153E74" w:rsidRPr="00153E74" w:rsidRDefault="00153E74" w:rsidP="00153E74">
      <w:pPr>
        <w:pStyle w:val="Titrersolution"/>
        <w:tabs>
          <w:tab w:val="clear" w:pos="2880"/>
        </w:tabs>
        <w:spacing w:line="240" w:lineRule="auto"/>
        <w:ind w:hanging="2880"/>
        <w:jc w:val="left"/>
        <w:rPr>
          <w:rFonts w:ascii="Times New Roman" w:hAnsi="Times New Roman"/>
          <w:b w:val="0"/>
        </w:rPr>
      </w:pPr>
    </w:p>
    <w:p w:rsidR="00153E74" w:rsidRDefault="00014690" w:rsidP="00153E74">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04</w:t>
      </w:r>
      <w:r w:rsidR="00AF40F3">
        <w:rPr>
          <w:rFonts w:ascii="Times New Roman" w:hAnsi="Times New Roman"/>
        </w:rPr>
        <w:t>4</w:t>
      </w:r>
      <w:r w:rsidR="00153E74">
        <w:rPr>
          <w:rFonts w:ascii="Times New Roman" w:hAnsi="Times New Roman"/>
        </w:rPr>
        <w:t>-02-2022</w:t>
      </w:r>
      <w:r w:rsidR="00153E74">
        <w:rPr>
          <w:rFonts w:ascii="Times New Roman" w:hAnsi="Times New Roman"/>
        </w:rPr>
        <w:tab/>
        <w:t>PRIORITÉS ANNUELLES D’INTERVENTION DE LA MRC DE LOTBINIÈRE 2022</w:t>
      </w:r>
    </w:p>
    <w:p w:rsidR="00153E74" w:rsidRDefault="00153E74" w:rsidP="00153E74">
      <w:pPr>
        <w:jc w:val="both"/>
      </w:pPr>
    </w:p>
    <w:p w:rsidR="00153E74" w:rsidRDefault="00153E74" w:rsidP="00153E74">
      <w:pPr>
        <w:autoSpaceDE w:val="0"/>
        <w:autoSpaceDN w:val="0"/>
        <w:adjustRightInd w:val="0"/>
        <w:jc w:val="both"/>
      </w:pPr>
      <w:r>
        <w:t xml:space="preserve">Attendu que la MRC de Lotbinière a signé une entente relative au fonds régions et ruralité (FRR) avec le </w:t>
      </w:r>
      <w:r>
        <w:rPr>
          <w:color w:val="000000"/>
        </w:rPr>
        <w:t>ministère des Affaires municipales et de l’Habitation (MAMH)</w:t>
      </w:r>
      <w:r>
        <w:t>;</w:t>
      </w:r>
    </w:p>
    <w:p w:rsidR="00153E74" w:rsidRDefault="00153E74" w:rsidP="00153E74">
      <w:pPr>
        <w:autoSpaceDE w:val="0"/>
        <w:autoSpaceDN w:val="0"/>
        <w:adjustRightInd w:val="0"/>
        <w:jc w:val="both"/>
      </w:pPr>
    </w:p>
    <w:p w:rsidR="00153E74" w:rsidRDefault="00153E74" w:rsidP="00153E74">
      <w:pPr>
        <w:autoSpaceDE w:val="0"/>
        <w:autoSpaceDN w:val="0"/>
        <w:adjustRightInd w:val="0"/>
        <w:jc w:val="both"/>
      </w:pPr>
      <w:r>
        <w:t>Attendu que l’article 18 de cette entente prévoit que la MRC doit adopter, annuellement, ses priorités d’intervention et que ces dernières soient publiées sur le site internet de la MRC;</w:t>
      </w:r>
    </w:p>
    <w:p w:rsidR="00153E74" w:rsidRDefault="00153E74" w:rsidP="00153E74">
      <w:pPr>
        <w:autoSpaceDE w:val="0"/>
        <w:autoSpaceDN w:val="0"/>
        <w:adjustRightInd w:val="0"/>
        <w:jc w:val="both"/>
      </w:pPr>
    </w:p>
    <w:p w:rsidR="00153E74" w:rsidRDefault="00153E74" w:rsidP="00153E74">
      <w:pPr>
        <w:autoSpaceDE w:val="0"/>
        <w:autoSpaceDN w:val="0"/>
        <w:adjustRightInd w:val="0"/>
        <w:jc w:val="both"/>
      </w:pPr>
      <w:r>
        <w:t>Attendu que cette démarche est nécessaire pour obtenir le second versement annuel du FRR;</w:t>
      </w:r>
    </w:p>
    <w:p w:rsidR="00153E74" w:rsidRDefault="00153E74" w:rsidP="00153E74">
      <w:pPr>
        <w:autoSpaceDE w:val="0"/>
        <w:autoSpaceDN w:val="0"/>
        <w:adjustRightInd w:val="0"/>
        <w:jc w:val="both"/>
      </w:pPr>
    </w:p>
    <w:p w:rsidR="00153E74" w:rsidRDefault="00153E74" w:rsidP="00153E74">
      <w:pPr>
        <w:autoSpaceDE w:val="0"/>
        <w:autoSpaceDN w:val="0"/>
        <w:adjustRightInd w:val="0"/>
        <w:jc w:val="both"/>
      </w:pPr>
      <w:r>
        <w:t>Attendu que la Planification stratégique 2019-2022 de la MRC de Lotbinière décrit précisément les enjeux, les grands objectifs et les priorités stratégiques d’intervention de la MRC de Lotbinière;</w:t>
      </w:r>
    </w:p>
    <w:p w:rsidR="00153E74" w:rsidRDefault="00153E74" w:rsidP="00153E74">
      <w:pPr>
        <w:autoSpaceDE w:val="0"/>
        <w:autoSpaceDN w:val="0"/>
        <w:adjustRightInd w:val="0"/>
        <w:jc w:val="both"/>
      </w:pPr>
    </w:p>
    <w:p w:rsidR="00153E74" w:rsidRDefault="00153E74" w:rsidP="00153E74">
      <w:pPr>
        <w:autoSpaceDE w:val="0"/>
        <w:autoSpaceDN w:val="0"/>
        <w:adjustRightInd w:val="0"/>
        <w:jc w:val="both"/>
      </w:pPr>
      <w:r>
        <w:t>Attendu que la Planification stratégique 2019-2022 de la MRC de Lotbinière répond largement aux objets visés à l’article 26 de l’entente FRR et permet donc de bien orienter le financement de mesures de développement local et régional;</w:t>
      </w:r>
    </w:p>
    <w:p w:rsidR="00153E74" w:rsidRDefault="00153E74" w:rsidP="00153E74">
      <w:pPr>
        <w:autoSpaceDE w:val="0"/>
        <w:autoSpaceDN w:val="0"/>
        <w:adjustRightInd w:val="0"/>
        <w:jc w:val="both"/>
      </w:pPr>
    </w:p>
    <w:p w:rsidR="00153E74" w:rsidRDefault="00153E74" w:rsidP="00153E74">
      <w:pPr>
        <w:autoSpaceDE w:val="0"/>
        <w:autoSpaceDN w:val="0"/>
        <w:adjustRightInd w:val="0"/>
        <w:jc w:val="both"/>
      </w:pPr>
      <w:r>
        <w:t xml:space="preserve">Il est proposé par </w:t>
      </w:r>
      <w:r w:rsidR="00682ECD">
        <w:t>Monsieur Yvan Charest,</w:t>
      </w:r>
      <w:r>
        <w:t xml:space="preserve"> appuyé par </w:t>
      </w:r>
      <w:r w:rsidR="00682ECD">
        <w:t>Monsieur Robert Samson</w:t>
      </w:r>
      <w:r>
        <w:t xml:space="preserve"> et résolu de cibler les priorités stratégiques suivantes comme étant les priorités d’intervention de la MRC de Lotbinière pour l’année 2022 dans le cadre de l’entente relative au FRR volet 2 et de les afficher sur le site internet de la MRC de Lotbinière :</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jc w:val="both"/>
        <w:rPr>
          <w:b/>
        </w:rPr>
      </w:pPr>
      <w:bookmarkStart w:id="0" w:name="_Hlk38547730"/>
      <w:r w:rsidRPr="00153E74">
        <w:rPr>
          <w:b/>
        </w:rPr>
        <w:t>Enjeu 1 –</w:t>
      </w:r>
      <w:r w:rsidR="00725A8B">
        <w:rPr>
          <w:b/>
        </w:rPr>
        <w:t xml:space="preserve"> </w:t>
      </w:r>
      <w:r w:rsidRPr="00153E74">
        <w:rPr>
          <w:b/>
        </w:rPr>
        <w:t>Un développement économique durable qui repose sur les forces et les attraits du territoire</w:t>
      </w:r>
    </w:p>
    <w:p w:rsidR="00153E74" w:rsidRPr="00153E74" w:rsidRDefault="00153E74" w:rsidP="00153E74">
      <w:pPr>
        <w:autoSpaceDE w:val="0"/>
        <w:autoSpaceDN w:val="0"/>
        <w:adjustRightInd w:val="0"/>
        <w:ind w:left="360"/>
        <w:jc w:val="both"/>
      </w:pPr>
      <w:r w:rsidRPr="00153E74">
        <w:t>Les grands objectifs :</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Assurer l’accompagnement au développement et à la pérennisation des entreprises</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Encourager la culture entrepreneuriale et l’innovation</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Soutenir le développement d’une offre touristique diversifiée</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ind w:left="360"/>
        <w:jc w:val="both"/>
      </w:pPr>
      <w:r w:rsidRPr="00153E74">
        <w:t>Priorité stratégique :</w:t>
      </w:r>
      <w:r w:rsidRPr="00153E74">
        <w:rPr>
          <w:color w:val="4472C4"/>
        </w:rPr>
        <w:t xml:space="preserve"> </w:t>
      </w:r>
      <w:r w:rsidRPr="00153E74">
        <w:rPr>
          <w:b/>
          <w:color w:val="4472C4"/>
        </w:rPr>
        <w:t>LA PÉNURIE DE MAIN-D’ŒUVRE</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jc w:val="both"/>
        <w:rPr>
          <w:b/>
        </w:rPr>
      </w:pPr>
      <w:r w:rsidRPr="00153E74">
        <w:rPr>
          <w:b/>
        </w:rPr>
        <w:t>Enjeu 2 –Accessibilité aux services nécessaires pour maintenir et accroitre la qualité de vie</w:t>
      </w:r>
    </w:p>
    <w:p w:rsidR="00153E74" w:rsidRPr="00153E74" w:rsidRDefault="00153E74" w:rsidP="00153E74">
      <w:pPr>
        <w:autoSpaceDE w:val="0"/>
        <w:autoSpaceDN w:val="0"/>
        <w:adjustRightInd w:val="0"/>
        <w:ind w:left="360"/>
        <w:jc w:val="both"/>
      </w:pPr>
      <w:r w:rsidRPr="00153E74">
        <w:t>Les grands objectifs :</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lastRenderedPageBreak/>
        <w:t>Soutenir tous les citoyens, des jeunes aux aînés, pour l’amélioration de leur qualité de vie</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Améliorer et diversifier l’offre de services aux citoyens</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Favoriser un milieu de vie dynamique, attractif et accueillant</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ind w:left="360"/>
        <w:jc w:val="both"/>
        <w:rPr>
          <w:b/>
          <w:color w:val="4472C4"/>
        </w:rPr>
      </w:pPr>
      <w:r w:rsidRPr="00153E74">
        <w:t xml:space="preserve">Priorité stratégique : </w:t>
      </w:r>
      <w:r w:rsidRPr="00153E74">
        <w:rPr>
          <w:b/>
          <w:color w:val="4472C4"/>
        </w:rPr>
        <w:t>LE TRANSPORT COLLECTIF</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jc w:val="both"/>
        <w:rPr>
          <w:b/>
        </w:rPr>
      </w:pPr>
      <w:r w:rsidRPr="00153E74">
        <w:rPr>
          <w:b/>
        </w:rPr>
        <w:t>Enjeu 3 –Qualité de l’environnement naturel et humanisé</w:t>
      </w:r>
    </w:p>
    <w:p w:rsidR="00153E74" w:rsidRPr="00153E74" w:rsidRDefault="00153E74" w:rsidP="00153E74">
      <w:pPr>
        <w:autoSpaceDE w:val="0"/>
        <w:autoSpaceDN w:val="0"/>
        <w:adjustRightInd w:val="0"/>
        <w:ind w:left="360"/>
        <w:jc w:val="both"/>
      </w:pPr>
      <w:r w:rsidRPr="00153E74">
        <w:t>Les grands objectifs :</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Assurer la gestion intégrée des ressources naturelles</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Organiser l’occupation du territoire de manière harmonieuse et cohérente</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Préserver et mettre en valeur les caractéristiques du territoire en termes de culture, patrimoine et paysage</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Optimiser la gestion des matières résiduelles</w:t>
      </w:r>
    </w:p>
    <w:p w:rsidR="00153E74" w:rsidRPr="00153E74" w:rsidRDefault="00153E74" w:rsidP="00153E74">
      <w:pPr>
        <w:autoSpaceDE w:val="0"/>
        <w:autoSpaceDN w:val="0"/>
        <w:adjustRightInd w:val="0"/>
        <w:ind w:left="360"/>
        <w:jc w:val="both"/>
      </w:pPr>
    </w:p>
    <w:p w:rsidR="00153E74" w:rsidRPr="00153E74" w:rsidRDefault="00153E74" w:rsidP="00153E74">
      <w:pPr>
        <w:autoSpaceDE w:val="0"/>
        <w:autoSpaceDN w:val="0"/>
        <w:adjustRightInd w:val="0"/>
        <w:ind w:left="360"/>
        <w:jc w:val="both"/>
      </w:pPr>
      <w:r w:rsidRPr="00153E74">
        <w:t xml:space="preserve">Priorité stratégique : </w:t>
      </w:r>
      <w:r w:rsidRPr="00153E74">
        <w:rPr>
          <w:b/>
          <w:color w:val="4472C4"/>
        </w:rPr>
        <w:t>LA QUALITÉ DE L’EAU</w:t>
      </w:r>
    </w:p>
    <w:p w:rsidR="00153E74" w:rsidRPr="00153E74" w:rsidRDefault="00153E74" w:rsidP="00153E74">
      <w:pPr>
        <w:autoSpaceDE w:val="0"/>
        <w:autoSpaceDN w:val="0"/>
        <w:adjustRightInd w:val="0"/>
        <w:jc w:val="both"/>
      </w:pPr>
    </w:p>
    <w:p w:rsidR="00153E74" w:rsidRPr="00153E74" w:rsidRDefault="00153E74" w:rsidP="00153E74">
      <w:pPr>
        <w:autoSpaceDE w:val="0"/>
        <w:autoSpaceDN w:val="0"/>
        <w:adjustRightInd w:val="0"/>
        <w:jc w:val="both"/>
        <w:rPr>
          <w:b/>
        </w:rPr>
      </w:pPr>
      <w:r w:rsidRPr="00153E74">
        <w:rPr>
          <w:b/>
        </w:rPr>
        <w:t>Enjeu 4 –Concertation/communication et promotion</w:t>
      </w:r>
    </w:p>
    <w:p w:rsidR="00153E74" w:rsidRPr="00153E74" w:rsidRDefault="00153E74" w:rsidP="00153E74">
      <w:pPr>
        <w:autoSpaceDE w:val="0"/>
        <w:autoSpaceDN w:val="0"/>
        <w:adjustRightInd w:val="0"/>
        <w:ind w:left="360"/>
        <w:jc w:val="both"/>
      </w:pPr>
      <w:r w:rsidRPr="00153E74">
        <w:t>Les grands objectifs :</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 xml:space="preserve">Mettre en </w:t>
      </w:r>
      <w:proofErr w:type="spellStart"/>
      <w:r w:rsidRPr="00153E74">
        <w:rPr>
          <w:sz w:val="20"/>
          <w:szCs w:val="20"/>
        </w:rPr>
        <w:t>oeuvre</w:t>
      </w:r>
      <w:proofErr w:type="spellEnd"/>
      <w:r w:rsidRPr="00153E74">
        <w:rPr>
          <w:sz w:val="20"/>
          <w:szCs w:val="20"/>
        </w:rPr>
        <w:t xml:space="preserve"> la planification stratégique en concertation avec les acteurs du milieu</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Parfaire notre identité territoriale et culturelle</w:t>
      </w:r>
    </w:p>
    <w:p w:rsidR="00153E74" w:rsidRPr="00153E74" w:rsidRDefault="00153E74" w:rsidP="00153E74">
      <w:pPr>
        <w:pStyle w:val="Paragraphedeliste"/>
        <w:numPr>
          <w:ilvl w:val="0"/>
          <w:numId w:val="26"/>
        </w:numPr>
        <w:autoSpaceDE w:val="0"/>
        <w:autoSpaceDN w:val="0"/>
        <w:adjustRightInd w:val="0"/>
        <w:ind w:left="1080"/>
        <w:jc w:val="both"/>
        <w:rPr>
          <w:sz w:val="20"/>
          <w:szCs w:val="20"/>
        </w:rPr>
      </w:pPr>
      <w:r w:rsidRPr="00153E74">
        <w:rPr>
          <w:sz w:val="20"/>
          <w:szCs w:val="20"/>
        </w:rPr>
        <w:t>Promouvoir notre territoire et ses atouts</w:t>
      </w:r>
    </w:p>
    <w:p w:rsidR="00153E74" w:rsidRPr="00153E74" w:rsidRDefault="00153E74" w:rsidP="00153E74">
      <w:pPr>
        <w:autoSpaceDE w:val="0"/>
        <w:autoSpaceDN w:val="0"/>
        <w:adjustRightInd w:val="0"/>
        <w:jc w:val="both"/>
      </w:pPr>
    </w:p>
    <w:p w:rsidR="00153E74" w:rsidRDefault="00153E74" w:rsidP="00153E74">
      <w:pPr>
        <w:autoSpaceDE w:val="0"/>
        <w:autoSpaceDN w:val="0"/>
        <w:adjustRightInd w:val="0"/>
        <w:ind w:left="360"/>
        <w:jc w:val="both"/>
        <w:rPr>
          <w:b/>
          <w:color w:val="4472C4"/>
        </w:rPr>
      </w:pPr>
      <w:r w:rsidRPr="00153E74">
        <w:t xml:space="preserve">Priorité stratégique : </w:t>
      </w:r>
      <w:r w:rsidRPr="00153E74">
        <w:rPr>
          <w:b/>
          <w:color w:val="4472C4"/>
        </w:rPr>
        <w:t>L’IDENTITÉ RÉGIONALE</w:t>
      </w:r>
      <w:bookmarkEnd w:id="0"/>
    </w:p>
    <w:p w:rsidR="00670D10" w:rsidRDefault="00670D10" w:rsidP="00670D10">
      <w:pPr>
        <w:autoSpaceDE w:val="0"/>
        <w:autoSpaceDN w:val="0"/>
        <w:adjustRightInd w:val="0"/>
        <w:jc w:val="both"/>
      </w:pPr>
    </w:p>
    <w:p w:rsidR="0042122B" w:rsidRDefault="0042122B" w:rsidP="00670D10">
      <w:pPr>
        <w:autoSpaceDE w:val="0"/>
        <w:autoSpaceDN w:val="0"/>
        <w:adjustRightInd w:val="0"/>
        <w:jc w:val="both"/>
      </w:pPr>
    </w:p>
    <w:p w:rsidR="0042122B" w:rsidRDefault="0042122B" w:rsidP="0042122B">
      <w:pPr>
        <w:pStyle w:val="Titrersolution"/>
        <w:tabs>
          <w:tab w:val="clear" w:pos="0"/>
          <w:tab w:val="clear" w:pos="450"/>
        </w:tabs>
        <w:spacing w:line="240" w:lineRule="auto"/>
        <w:ind w:left="0" w:hanging="1800"/>
        <w:rPr>
          <w:rFonts w:ascii="Times New Roman" w:hAnsi="Times New Roman"/>
          <w:color w:val="000000"/>
          <w:lang w:eastAsia="fr-CA"/>
        </w:rPr>
      </w:pPr>
      <w:r>
        <w:rPr>
          <w:rFonts w:ascii="Times New Roman" w:hAnsi="Times New Roman"/>
        </w:rPr>
        <w:t>04</w:t>
      </w:r>
      <w:r w:rsidR="00AF40F3">
        <w:rPr>
          <w:rFonts w:ascii="Times New Roman" w:hAnsi="Times New Roman"/>
        </w:rPr>
        <w:t>5</w:t>
      </w:r>
      <w:r>
        <w:rPr>
          <w:rFonts w:ascii="Times New Roman" w:hAnsi="Times New Roman"/>
        </w:rPr>
        <w:t>-02-2022</w:t>
      </w:r>
      <w:r>
        <w:rPr>
          <w:rFonts w:ascii="Times New Roman" w:hAnsi="Times New Roman"/>
        </w:rPr>
        <w:tab/>
      </w:r>
      <w:r w:rsidRPr="0042122B">
        <w:rPr>
          <w:rFonts w:ascii="Times New Roman" w:hAnsi="Times New Roman"/>
          <w:color w:val="000000"/>
          <w:lang w:eastAsia="fr-CA"/>
        </w:rPr>
        <w:t>FRR-039 – PLACE AUX JEUNES DE LOTBINIÈRE – CARREFOUR EMPLOI LOTBINIÈRE</w:t>
      </w:r>
    </w:p>
    <w:p w:rsidR="0042122B" w:rsidRPr="0042122B" w:rsidRDefault="0042122B" w:rsidP="0042122B">
      <w:pPr>
        <w:pStyle w:val="Titrersolution"/>
        <w:tabs>
          <w:tab w:val="clear" w:pos="0"/>
          <w:tab w:val="clear" w:pos="450"/>
        </w:tabs>
        <w:spacing w:line="240" w:lineRule="auto"/>
        <w:ind w:left="0" w:hanging="1800"/>
        <w:rPr>
          <w:rFonts w:ascii="Times New Roman" w:hAnsi="Times New Roman"/>
          <w:color w:val="000000"/>
          <w:lang w:eastAsia="fr-CA"/>
        </w:rPr>
      </w:pPr>
    </w:p>
    <w:p w:rsidR="0042122B" w:rsidRDefault="0042122B" w:rsidP="0042122B">
      <w:pPr>
        <w:autoSpaceDE w:val="0"/>
        <w:autoSpaceDN w:val="0"/>
        <w:adjustRightInd w:val="0"/>
        <w:jc w:val="both"/>
        <w:rPr>
          <w:color w:val="000000"/>
          <w:lang w:eastAsia="fr-CA"/>
        </w:rPr>
      </w:pPr>
      <w:r w:rsidRPr="0042122B">
        <w:rPr>
          <w:color w:val="000000"/>
          <w:lang w:eastAsia="fr-CA"/>
        </w:rPr>
        <w:t>Attendu la recommandation positive du comité d’évaluation de projet, laquelle stipule :</w:t>
      </w:r>
    </w:p>
    <w:p w:rsidR="0042122B" w:rsidRPr="0042122B" w:rsidRDefault="0042122B" w:rsidP="0042122B">
      <w:pPr>
        <w:autoSpaceDE w:val="0"/>
        <w:autoSpaceDN w:val="0"/>
        <w:adjustRightInd w:val="0"/>
        <w:jc w:val="both"/>
        <w:rPr>
          <w:color w:val="000000"/>
          <w:lang w:eastAsia="fr-CA"/>
        </w:rPr>
      </w:pPr>
    </w:p>
    <w:p w:rsidR="0042122B" w:rsidRPr="009E2D18" w:rsidRDefault="0042122B" w:rsidP="0042122B">
      <w:pPr>
        <w:autoSpaceDE w:val="0"/>
        <w:autoSpaceDN w:val="0"/>
        <w:adjustRightInd w:val="0"/>
        <w:jc w:val="both"/>
        <w:rPr>
          <w:rFonts w:eastAsia="CIDFont+F7"/>
          <w:i/>
          <w:iCs/>
          <w:color w:val="1F497D"/>
          <w:lang w:eastAsia="fr-CA"/>
        </w:rPr>
      </w:pPr>
      <w:r w:rsidRPr="009E2D18">
        <w:rPr>
          <w:rFonts w:eastAsia="CIDFont+F7"/>
          <w:i/>
          <w:iCs/>
          <w:color w:val="1F497D"/>
          <w:lang w:eastAsia="fr-CA"/>
        </w:rPr>
        <w:t>Le projet consiste à favoriser l’attraction, l’intégration et la rétention des jeunes qualifiés de 18 à 35 ans en Lotbinière;</w:t>
      </w:r>
    </w:p>
    <w:p w:rsidR="0042122B" w:rsidRPr="009E2D18" w:rsidRDefault="0042122B" w:rsidP="0042122B">
      <w:pPr>
        <w:autoSpaceDE w:val="0"/>
        <w:autoSpaceDN w:val="0"/>
        <w:adjustRightInd w:val="0"/>
        <w:jc w:val="both"/>
        <w:rPr>
          <w:rFonts w:eastAsia="CIDFont+F7"/>
          <w:i/>
          <w:iCs/>
          <w:color w:val="1F497D"/>
          <w:lang w:eastAsia="fr-CA"/>
        </w:rPr>
      </w:pPr>
    </w:p>
    <w:p w:rsidR="0042122B" w:rsidRPr="009E2D18" w:rsidRDefault="0042122B" w:rsidP="0042122B">
      <w:pPr>
        <w:autoSpaceDE w:val="0"/>
        <w:autoSpaceDN w:val="0"/>
        <w:adjustRightInd w:val="0"/>
        <w:jc w:val="both"/>
        <w:rPr>
          <w:rFonts w:eastAsia="CIDFont+F7"/>
          <w:i/>
          <w:iCs/>
          <w:color w:val="1F497D"/>
          <w:lang w:eastAsia="fr-CA"/>
        </w:rPr>
      </w:pPr>
      <w:r w:rsidRPr="009E2D18">
        <w:rPr>
          <w:rFonts w:eastAsia="CIDFont+F7"/>
          <w:i/>
          <w:iCs/>
          <w:color w:val="1F497D"/>
          <w:lang w:eastAsia="fr-CA"/>
        </w:rPr>
        <w:t>Considérant que le projet est en lien avec les orientations de la Planification stratégique de la MRC de Lotbinière 2019-2022;</w:t>
      </w:r>
    </w:p>
    <w:p w:rsidR="0042122B" w:rsidRPr="009E2D18" w:rsidRDefault="0042122B" w:rsidP="0042122B">
      <w:pPr>
        <w:autoSpaceDE w:val="0"/>
        <w:autoSpaceDN w:val="0"/>
        <w:adjustRightInd w:val="0"/>
        <w:jc w:val="both"/>
        <w:rPr>
          <w:rFonts w:eastAsia="CIDFont+F7"/>
          <w:i/>
          <w:iCs/>
          <w:color w:val="1F497D"/>
          <w:lang w:eastAsia="fr-CA"/>
        </w:rPr>
      </w:pPr>
    </w:p>
    <w:p w:rsidR="0042122B" w:rsidRPr="009E2D18" w:rsidRDefault="0042122B" w:rsidP="0042122B">
      <w:pPr>
        <w:autoSpaceDE w:val="0"/>
        <w:autoSpaceDN w:val="0"/>
        <w:adjustRightInd w:val="0"/>
        <w:jc w:val="both"/>
        <w:rPr>
          <w:rFonts w:eastAsia="CIDFont+F7"/>
          <w:i/>
          <w:iCs/>
          <w:color w:val="1F497D"/>
          <w:lang w:eastAsia="fr-CA"/>
        </w:rPr>
      </w:pPr>
      <w:r w:rsidRPr="009E2D18">
        <w:rPr>
          <w:rFonts w:eastAsia="CIDFont+F7"/>
          <w:i/>
          <w:iCs/>
          <w:color w:val="1F497D"/>
          <w:lang w:eastAsia="fr-CA"/>
        </w:rPr>
        <w:t>Considérant que l’édition 2015 de ce projet avait été subventionnée par le Fonds de développement des territoires à l’époque;</w:t>
      </w:r>
    </w:p>
    <w:p w:rsidR="00E66B23" w:rsidRPr="009E2D18" w:rsidRDefault="00E66B23" w:rsidP="0042122B">
      <w:pPr>
        <w:autoSpaceDE w:val="0"/>
        <w:autoSpaceDN w:val="0"/>
        <w:adjustRightInd w:val="0"/>
        <w:jc w:val="both"/>
        <w:rPr>
          <w:rFonts w:eastAsia="CIDFont+F7"/>
          <w:i/>
          <w:iCs/>
          <w:color w:val="1F497D"/>
          <w:lang w:eastAsia="fr-CA"/>
        </w:rPr>
      </w:pPr>
    </w:p>
    <w:p w:rsidR="0042122B" w:rsidRPr="009E2D18" w:rsidRDefault="0042122B" w:rsidP="0042122B">
      <w:pPr>
        <w:autoSpaceDE w:val="0"/>
        <w:autoSpaceDN w:val="0"/>
        <w:adjustRightInd w:val="0"/>
        <w:jc w:val="both"/>
        <w:rPr>
          <w:rFonts w:eastAsia="CIDFont+F7"/>
          <w:i/>
          <w:iCs/>
          <w:color w:val="1F497D"/>
          <w:lang w:eastAsia="fr-CA"/>
        </w:rPr>
      </w:pPr>
      <w:r w:rsidRPr="009E2D18">
        <w:rPr>
          <w:rFonts w:eastAsia="CIDFont+F7"/>
          <w:i/>
          <w:iCs/>
          <w:color w:val="1F497D"/>
          <w:lang w:eastAsia="fr-CA"/>
        </w:rPr>
        <w:t>Considérant que l’édition 2021 de ce projet a également été subventionnée par le volet 2 du FRR</w:t>
      </w:r>
      <w:r w:rsidR="00E66B23" w:rsidRPr="009E2D18">
        <w:rPr>
          <w:rFonts w:eastAsia="CIDFont+F7"/>
          <w:i/>
          <w:iCs/>
          <w:color w:val="1F497D"/>
          <w:lang w:eastAsia="fr-CA"/>
        </w:rPr>
        <w:t xml:space="preserve"> </w:t>
      </w:r>
      <w:r w:rsidRPr="009E2D18">
        <w:rPr>
          <w:rFonts w:eastAsia="CIDFont+F7"/>
          <w:i/>
          <w:iCs/>
          <w:color w:val="1F497D"/>
          <w:lang w:eastAsia="fr-CA"/>
        </w:rPr>
        <w:t>(FRR-002);</w:t>
      </w:r>
    </w:p>
    <w:p w:rsidR="00E66B23" w:rsidRPr="009E2D18" w:rsidRDefault="00E66B23" w:rsidP="0042122B">
      <w:pPr>
        <w:autoSpaceDE w:val="0"/>
        <w:autoSpaceDN w:val="0"/>
        <w:adjustRightInd w:val="0"/>
        <w:jc w:val="both"/>
        <w:rPr>
          <w:rFonts w:eastAsia="CIDFont+F7"/>
          <w:i/>
          <w:iCs/>
          <w:color w:val="1F497D"/>
          <w:lang w:eastAsia="fr-CA"/>
        </w:rPr>
      </w:pPr>
    </w:p>
    <w:p w:rsidR="0042122B" w:rsidRPr="009E2D18" w:rsidRDefault="0042122B" w:rsidP="0042122B">
      <w:pPr>
        <w:autoSpaceDE w:val="0"/>
        <w:autoSpaceDN w:val="0"/>
        <w:adjustRightInd w:val="0"/>
        <w:jc w:val="both"/>
        <w:rPr>
          <w:i/>
          <w:iCs/>
          <w:color w:val="1F497D"/>
          <w:lang w:eastAsia="fr-CA"/>
        </w:rPr>
      </w:pPr>
      <w:r w:rsidRPr="009E2D18">
        <w:rPr>
          <w:rFonts w:eastAsia="CIDFont+F7"/>
          <w:i/>
          <w:iCs/>
          <w:color w:val="1F497D"/>
          <w:lang w:eastAsia="fr-CA"/>
        </w:rPr>
        <w:t>Considérant que le projet bénéficie d’une subvention de 60 000 $ du Programme Place aux Jeunes en</w:t>
      </w:r>
      <w:r w:rsidR="00E66B23" w:rsidRPr="009E2D18">
        <w:rPr>
          <w:rFonts w:eastAsia="CIDFont+F7"/>
          <w:i/>
          <w:iCs/>
          <w:color w:val="1F497D"/>
          <w:lang w:eastAsia="fr-CA"/>
        </w:rPr>
        <w:t xml:space="preserve"> </w:t>
      </w:r>
      <w:r w:rsidRPr="009E2D18">
        <w:rPr>
          <w:rFonts w:eastAsia="CIDFont+F7"/>
          <w:i/>
          <w:iCs/>
          <w:color w:val="1F497D"/>
          <w:lang w:eastAsia="fr-CA"/>
        </w:rPr>
        <w:t>région provenant du Secrétariat à la jeunesse et que le milieu doit contribuer à la hauteur de 20%</w:t>
      </w:r>
      <w:r w:rsidR="00E66B23" w:rsidRPr="009E2D18">
        <w:rPr>
          <w:rFonts w:eastAsia="CIDFont+F7"/>
          <w:i/>
          <w:iCs/>
          <w:color w:val="1F497D"/>
          <w:lang w:eastAsia="fr-CA"/>
        </w:rPr>
        <w:t xml:space="preserve"> </w:t>
      </w:r>
      <w:r w:rsidRPr="009E2D18">
        <w:rPr>
          <w:rFonts w:eastAsia="CIDFont+F7"/>
          <w:i/>
          <w:iCs/>
          <w:color w:val="1F497D"/>
          <w:lang w:eastAsia="fr-CA"/>
        </w:rPr>
        <w:t>(</w:t>
      </w:r>
      <w:r w:rsidR="00E66B23" w:rsidRPr="009E2D18">
        <w:rPr>
          <w:i/>
          <w:iCs/>
          <w:color w:val="1F497D"/>
          <w:lang w:eastAsia="fr-CA"/>
        </w:rPr>
        <w:t>12 000 </w:t>
      </w:r>
      <w:r w:rsidRPr="009E2D18">
        <w:rPr>
          <w:i/>
          <w:iCs/>
          <w:color w:val="1F497D"/>
          <w:lang w:eastAsia="fr-CA"/>
        </w:rPr>
        <w:t>$)</w:t>
      </w:r>
    </w:p>
    <w:p w:rsidR="00E66B23" w:rsidRPr="009E2D18" w:rsidRDefault="00E66B23" w:rsidP="0042122B">
      <w:pPr>
        <w:autoSpaceDE w:val="0"/>
        <w:autoSpaceDN w:val="0"/>
        <w:adjustRightInd w:val="0"/>
        <w:jc w:val="both"/>
        <w:rPr>
          <w:i/>
          <w:iCs/>
          <w:color w:val="1F497D"/>
          <w:lang w:eastAsia="fr-CA"/>
        </w:rPr>
      </w:pPr>
    </w:p>
    <w:p w:rsidR="0042122B" w:rsidRPr="009E2D18" w:rsidRDefault="0042122B" w:rsidP="0042122B">
      <w:pPr>
        <w:autoSpaceDE w:val="0"/>
        <w:autoSpaceDN w:val="0"/>
        <w:adjustRightInd w:val="0"/>
        <w:jc w:val="both"/>
        <w:rPr>
          <w:rFonts w:eastAsia="CIDFont+F7"/>
          <w:i/>
          <w:iCs/>
          <w:color w:val="1F497D"/>
          <w:lang w:eastAsia="fr-CA"/>
        </w:rPr>
      </w:pPr>
      <w:r w:rsidRPr="009E2D18">
        <w:rPr>
          <w:rFonts w:eastAsia="CIDFont+F7"/>
          <w:i/>
          <w:iCs/>
          <w:color w:val="1F497D"/>
          <w:lang w:eastAsia="fr-CA"/>
        </w:rPr>
        <w:lastRenderedPageBreak/>
        <w:t>Il est recommandé de supporter ce projet à la hauteur de 5 000 $ provenant du volet 2 du FRR.</w:t>
      </w:r>
    </w:p>
    <w:p w:rsidR="00E66B23" w:rsidRPr="0042122B" w:rsidRDefault="00E66B23" w:rsidP="0042122B">
      <w:pPr>
        <w:autoSpaceDE w:val="0"/>
        <w:autoSpaceDN w:val="0"/>
        <w:adjustRightInd w:val="0"/>
        <w:jc w:val="both"/>
        <w:rPr>
          <w:rFonts w:eastAsia="CIDFont+F7"/>
          <w:color w:val="1F497D"/>
          <w:lang w:eastAsia="fr-CA"/>
        </w:rPr>
      </w:pPr>
    </w:p>
    <w:p w:rsidR="0042122B" w:rsidRDefault="0042122B" w:rsidP="0042122B">
      <w:pPr>
        <w:autoSpaceDE w:val="0"/>
        <w:autoSpaceDN w:val="0"/>
        <w:adjustRightInd w:val="0"/>
        <w:jc w:val="both"/>
        <w:rPr>
          <w:color w:val="000000"/>
          <w:lang w:eastAsia="fr-CA"/>
        </w:rPr>
      </w:pPr>
      <w:r w:rsidRPr="0042122B">
        <w:rPr>
          <w:color w:val="000000"/>
          <w:lang w:eastAsia="fr-CA"/>
        </w:rPr>
        <w:t>Attendu les recommandation</w:t>
      </w:r>
      <w:r w:rsidR="00725A8B">
        <w:rPr>
          <w:color w:val="000000"/>
          <w:lang w:eastAsia="fr-CA"/>
        </w:rPr>
        <w:t>s</w:t>
      </w:r>
      <w:r w:rsidRPr="0042122B">
        <w:rPr>
          <w:color w:val="000000"/>
          <w:lang w:eastAsia="fr-CA"/>
        </w:rPr>
        <w:t xml:space="preserve"> du comité administratif de la MRC de Lotbinière;</w:t>
      </w:r>
    </w:p>
    <w:p w:rsidR="00E66B23" w:rsidRPr="0042122B" w:rsidRDefault="00E66B23" w:rsidP="0042122B">
      <w:pPr>
        <w:autoSpaceDE w:val="0"/>
        <w:autoSpaceDN w:val="0"/>
        <w:adjustRightInd w:val="0"/>
        <w:jc w:val="both"/>
        <w:rPr>
          <w:color w:val="000000"/>
          <w:lang w:eastAsia="fr-CA"/>
        </w:rPr>
      </w:pPr>
    </w:p>
    <w:p w:rsidR="0042122B" w:rsidRPr="0042122B" w:rsidRDefault="0042122B" w:rsidP="0042122B">
      <w:pPr>
        <w:autoSpaceDE w:val="0"/>
        <w:autoSpaceDN w:val="0"/>
        <w:adjustRightInd w:val="0"/>
        <w:jc w:val="both"/>
        <w:rPr>
          <w:color w:val="000000"/>
          <w:lang w:eastAsia="fr-CA"/>
        </w:rPr>
      </w:pPr>
      <w:r w:rsidRPr="0042122B">
        <w:rPr>
          <w:color w:val="000000"/>
          <w:lang w:eastAsia="fr-CA"/>
        </w:rPr>
        <w:t xml:space="preserve">Il est proposé par </w:t>
      </w:r>
      <w:r w:rsidR="00560E65">
        <w:rPr>
          <w:color w:val="000000"/>
          <w:lang w:eastAsia="fr-CA"/>
        </w:rPr>
        <w:t>Madame Annie Thériault,</w:t>
      </w:r>
      <w:r w:rsidRPr="0042122B">
        <w:rPr>
          <w:color w:val="000000"/>
          <w:lang w:eastAsia="fr-CA"/>
        </w:rPr>
        <w:t xml:space="preserve"> appuyé par </w:t>
      </w:r>
      <w:r w:rsidR="00560E65">
        <w:rPr>
          <w:color w:val="000000"/>
          <w:lang w:eastAsia="fr-CA"/>
        </w:rPr>
        <w:t>Monsieur Jonathan Moreau</w:t>
      </w:r>
      <w:r w:rsidRPr="0042122B">
        <w:rPr>
          <w:color w:val="000000"/>
          <w:lang w:eastAsia="fr-CA"/>
        </w:rPr>
        <w:t xml:space="preserve"> et résolu</w:t>
      </w:r>
      <w:r w:rsidR="00E66B23">
        <w:rPr>
          <w:color w:val="000000"/>
          <w:lang w:eastAsia="fr-CA"/>
        </w:rPr>
        <w:t xml:space="preserve"> </w:t>
      </w:r>
      <w:r w:rsidRPr="0042122B">
        <w:rPr>
          <w:color w:val="000000"/>
          <w:lang w:eastAsia="fr-CA"/>
        </w:rPr>
        <w:t>d’accepter ce projet et de verser la somme de 5 000 $ au Carrefour Emploi Lotbinière pour le projet FRR-039</w:t>
      </w:r>
      <w:r w:rsidR="00E66B23">
        <w:rPr>
          <w:color w:val="000000"/>
          <w:lang w:eastAsia="fr-CA"/>
        </w:rPr>
        <w:t xml:space="preserve"> </w:t>
      </w:r>
      <w:r w:rsidRPr="0042122B">
        <w:rPr>
          <w:color w:val="000000"/>
          <w:lang w:eastAsia="fr-CA"/>
        </w:rPr>
        <w:t>– Place aux jeunes de Lotbinière.</w:t>
      </w:r>
    </w:p>
    <w:p w:rsidR="0042122B" w:rsidRPr="0042122B" w:rsidRDefault="0042122B" w:rsidP="009C5F1E">
      <w:pPr>
        <w:autoSpaceDE w:val="0"/>
        <w:autoSpaceDN w:val="0"/>
        <w:adjustRightInd w:val="0"/>
        <w:ind w:left="5529"/>
        <w:jc w:val="right"/>
      </w:pPr>
      <w:r w:rsidRPr="0042122B">
        <w:rPr>
          <w:rFonts w:eastAsia="CIDFont+F7"/>
          <w:color w:val="4F82BE"/>
          <w:lang w:eastAsia="fr-CA"/>
        </w:rPr>
        <w:t>Payable avec FRR Volet 2</w:t>
      </w:r>
    </w:p>
    <w:p w:rsidR="00D75B91" w:rsidRDefault="00D75B91" w:rsidP="00160B3B">
      <w:pPr>
        <w:spacing w:line="240" w:lineRule="atLeast"/>
        <w:jc w:val="both"/>
      </w:pPr>
    </w:p>
    <w:p w:rsidR="009219D7" w:rsidRPr="002D39B6" w:rsidRDefault="009219D7" w:rsidP="00160B3B">
      <w:pPr>
        <w:spacing w:line="240" w:lineRule="atLeast"/>
        <w:jc w:val="both"/>
      </w:pPr>
    </w:p>
    <w:p w:rsidR="00611925" w:rsidRDefault="00B304FF" w:rsidP="00611925">
      <w:pPr>
        <w:pStyle w:val="Titrersolution"/>
        <w:tabs>
          <w:tab w:val="clear" w:pos="0"/>
          <w:tab w:val="clear" w:pos="450"/>
        </w:tabs>
        <w:spacing w:line="240" w:lineRule="auto"/>
        <w:ind w:left="0" w:hanging="1800"/>
        <w:rPr>
          <w:rFonts w:ascii="Times New Roman" w:hAnsi="Times New Roman"/>
        </w:rPr>
      </w:pPr>
      <w:bookmarkStart w:id="1" w:name="_Hlk57636416"/>
      <w:r>
        <w:rPr>
          <w:rFonts w:ascii="Times New Roman" w:hAnsi="Times New Roman"/>
        </w:rPr>
        <w:t>04</w:t>
      </w:r>
      <w:r w:rsidR="00AF40F3">
        <w:rPr>
          <w:rFonts w:ascii="Times New Roman" w:hAnsi="Times New Roman"/>
        </w:rPr>
        <w:t>6</w:t>
      </w:r>
      <w:r w:rsidR="00153E74">
        <w:rPr>
          <w:rFonts w:ascii="Times New Roman" w:hAnsi="Times New Roman"/>
        </w:rPr>
        <w:t>-02-2022</w:t>
      </w:r>
      <w:r w:rsidR="00D75B91" w:rsidRPr="00D75B91">
        <w:rPr>
          <w:rFonts w:ascii="Times New Roman" w:hAnsi="Times New Roman"/>
        </w:rPr>
        <w:tab/>
      </w:r>
      <w:bookmarkEnd w:id="1"/>
      <w:r w:rsidR="00611925" w:rsidRPr="00611925">
        <w:rPr>
          <w:rFonts w:ascii="Times New Roman" w:hAnsi="Times New Roman"/>
        </w:rPr>
        <w:t>AIDE</w:t>
      </w:r>
      <w:r w:rsidR="00611925" w:rsidRPr="00611925">
        <w:rPr>
          <w:rFonts w:ascii="Times New Roman" w:hAnsi="Times New Roman"/>
          <w:spacing w:val="1"/>
        </w:rPr>
        <w:t xml:space="preserve"> </w:t>
      </w:r>
      <w:r w:rsidR="00611925" w:rsidRPr="00611925">
        <w:rPr>
          <w:rFonts w:ascii="Times New Roman" w:hAnsi="Times New Roman"/>
        </w:rPr>
        <w:t>D’URGENCE</w:t>
      </w:r>
      <w:r w:rsidR="00611925" w:rsidRPr="00611925">
        <w:rPr>
          <w:rFonts w:ascii="Times New Roman" w:hAnsi="Times New Roman"/>
          <w:spacing w:val="1"/>
        </w:rPr>
        <w:t xml:space="preserve"> </w:t>
      </w:r>
      <w:r w:rsidR="00611925" w:rsidRPr="00611925">
        <w:rPr>
          <w:rFonts w:ascii="Times New Roman" w:hAnsi="Times New Roman"/>
        </w:rPr>
        <w:t>POUR</w:t>
      </w:r>
      <w:r w:rsidR="00611925" w:rsidRPr="00611925">
        <w:rPr>
          <w:rFonts w:ascii="Times New Roman" w:hAnsi="Times New Roman"/>
          <w:spacing w:val="1"/>
        </w:rPr>
        <w:t xml:space="preserve"> </w:t>
      </w:r>
      <w:r w:rsidR="00611925" w:rsidRPr="00611925">
        <w:rPr>
          <w:rFonts w:ascii="Times New Roman" w:hAnsi="Times New Roman"/>
        </w:rPr>
        <w:t>PETITES</w:t>
      </w:r>
      <w:r w:rsidR="00611925" w:rsidRPr="00611925">
        <w:rPr>
          <w:rFonts w:ascii="Times New Roman" w:hAnsi="Times New Roman"/>
          <w:spacing w:val="1"/>
        </w:rPr>
        <w:t xml:space="preserve"> </w:t>
      </w:r>
      <w:r w:rsidR="00611925" w:rsidRPr="00611925">
        <w:rPr>
          <w:rFonts w:ascii="Times New Roman" w:hAnsi="Times New Roman"/>
        </w:rPr>
        <w:t>ET</w:t>
      </w:r>
      <w:r w:rsidR="00611925" w:rsidRPr="00611925">
        <w:rPr>
          <w:rFonts w:ascii="Times New Roman" w:hAnsi="Times New Roman"/>
          <w:spacing w:val="1"/>
        </w:rPr>
        <w:t xml:space="preserve"> </w:t>
      </w:r>
      <w:r w:rsidR="00611925" w:rsidRPr="00611925">
        <w:rPr>
          <w:rFonts w:ascii="Times New Roman" w:hAnsi="Times New Roman"/>
        </w:rPr>
        <w:t>MOYENNES</w:t>
      </w:r>
      <w:r w:rsidR="00611925" w:rsidRPr="00611925">
        <w:rPr>
          <w:rFonts w:ascii="Times New Roman" w:hAnsi="Times New Roman"/>
          <w:spacing w:val="1"/>
        </w:rPr>
        <w:t xml:space="preserve"> </w:t>
      </w:r>
      <w:r w:rsidR="00611925" w:rsidRPr="00611925">
        <w:rPr>
          <w:rFonts w:ascii="Times New Roman" w:hAnsi="Times New Roman"/>
        </w:rPr>
        <w:t>ENTREPRISES</w:t>
      </w:r>
      <w:r w:rsidR="00611925" w:rsidRPr="00611925">
        <w:rPr>
          <w:rFonts w:ascii="Times New Roman" w:hAnsi="Times New Roman"/>
          <w:spacing w:val="1"/>
        </w:rPr>
        <w:t xml:space="preserve"> </w:t>
      </w:r>
      <w:r w:rsidR="00611925" w:rsidRPr="00611925">
        <w:rPr>
          <w:rFonts w:ascii="Times New Roman" w:hAnsi="Times New Roman"/>
        </w:rPr>
        <w:t>(PME)</w:t>
      </w:r>
      <w:r w:rsidR="00611925" w:rsidRPr="00611925">
        <w:rPr>
          <w:rFonts w:ascii="Times New Roman" w:hAnsi="Times New Roman"/>
          <w:spacing w:val="1"/>
        </w:rPr>
        <w:t xml:space="preserve"> </w:t>
      </w:r>
      <w:r w:rsidR="00611925" w:rsidRPr="00611925">
        <w:rPr>
          <w:rFonts w:ascii="Times New Roman" w:hAnsi="Times New Roman"/>
        </w:rPr>
        <w:t>–</w:t>
      </w:r>
      <w:r w:rsidR="00611925" w:rsidRPr="00611925">
        <w:rPr>
          <w:rFonts w:ascii="Times New Roman" w:hAnsi="Times New Roman"/>
          <w:spacing w:val="1"/>
        </w:rPr>
        <w:t xml:space="preserve"> </w:t>
      </w:r>
      <w:r w:rsidR="00611925" w:rsidRPr="00611925">
        <w:rPr>
          <w:rFonts w:ascii="Times New Roman" w:hAnsi="Times New Roman"/>
        </w:rPr>
        <w:t>RECOMMANDATION</w:t>
      </w:r>
      <w:r w:rsidR="00611925" w:rsidRPr="00611925">
        <w:rPr>
          <w:rFonts w:ascii="Times New Roman" w:hAnsi="Times New Roman"/>
          <w:spacing w:val="-1"/>
        </w:rPr>
        <w:t xml:space="preserve"> </w:t>
      </w:r>
      <w:r w:rsidR="00611925" w:rsidRPr="00611925">
        <w:rPr>
          <w:rFonts w:ascii="Times New Roman" w:hAnsi="Times New Roman"/>
        </w:rPr>
        <w:t>DE</w:t>
      </w:r>
      <w:r w:rsidR="00611925" w:rsidRPr="00611925">
        <w:rPr>
          <w:rFonts w:ascii="Times New Roman" w:hAnsi="Times New Roman"/>
          <w:spacing w:val="2"/>
        </w:rPr>
        <w:t xml:space="preserve"> </w:t>
      </w:r>
      <w:r w:rsidR="00611925" w:rsidRPr="00611925">
        <w:rPr>
          <w:rFonts w:ascii="Times New Roman" w:hAnsi="Times New Roman"/>
        </w:rPr>
        <w:t>PRÊT</w:t>
      </w:r>
      <w:r w:rsidR="00611925" w:rsidRPr="00611925">
        <w:rPr>
          <w:rFonts w:ascii="Times New Roman" w:hAnsi="Times New Roman"/>
          <w:spacing w:val="-1"/>
        </w:rPr>
        <w:t xml:space="preserve"> </w:t>
      </w:r>
      <w:r w:rsidR="00611925" w:rsidRPr="00611925">
        <w:rPr>
          <w:rFonts w:ascii="Times New Roman" w:hAnsi="Times New Roman"/>
        </w:rPr>
        <w:t>NO.</w:t>
      </w:r>
      <w:r w:rsidR="00611925" w:rsidRPr="00611925">
        <w:rPr>
          <w:rFonts w:ascii="Times New Roman" w:hAnsi="Times New Roman"/>
          <w:spacing w:val="3"/>
        </w:rPr>
        <w:t xml:space="preserve"> </w:t>
      </w:r>
      <w:r w:rsidR="00611925" w:rsidRPr="00611925">
        <w:rPr>
          <w:rFonts w:ascii="Times New Roman" w:hAnsi="Times New Roman"/>
        </w:rPr>
        <w:t>17</w:t>
      </w:r>
    </w:p>
    <w:p w:rsidR="009F1518" w:rsidRDefault="009F1518" w:rsidP="00611925">
      <w:pPr>
        <w:pStyle w:val="Corpsdetexte"/>
        <w:spacing w:line="252" w:lineRule="auto"/>
        <w:ind w:right="141"/>
        <w:jc w:val="both"/>
        <w:rPr>
          <w:b w:val="0"/>
          <w:sz w:val="20"/>
        </w:rPr>
      </w:pPr>
    </w:p>
    <w:p w:rsidR="009F1518" w:rsidRDefault="009F1518" w:rsidP="00611925">
      <w:pPr>
        <w:pStyle w:val="Corpsdetexte"/>
        <w:spacing w:line="252" w:lineRule="auto"/>
        <w:ind w:right="141"/>
        <w:jc w:val="both"/>
        <w:rPr>
          <w:b w:val="0"/>
          <w:sz w:val="20"/>
        </w:rPr>
      </w:pPr>
      <w:r>
        <w:rPr>
          <w:b w:val="0"/>
          <w:sz w:val="20"/>
        </w:rPr>
        <w:t>Attendu que le 16 avril 2020, le gouvernement du Québec et la MRC ont signé un contrat de prêt pour l’établissement de la mesure spécifique d’appui aux entreprises touchées par la pandémie de la COVID-19, le programme Aide d’urgence aux petites et moyennes entreprises, dans le cadre de son Fonds local d’investissement;</w:t>
      </w:r>
    </w:p>
    <w:p w:rsidR="009F1518" w:rsidRDefault="009F1518" w:rsidP="00611925">
      <w:pPr>
        <w:pStyle w:val="Corpsdetexte"/>
        <w:spacing w:line="252" w:lineRule="auto"/>
        <w:ind w:right="141"/>
        <w:jc w:val="both"/>
        <w:rPr>
          <w:b w:val="0"/>
          <w:sz w:val="20"/>
        </w:rPr>
      </w:pPr>
    </w:p>
    <w:p w:rsidR="00611925" w:rsidRPr="00611925" w:rsidRDefault="00611925" w:rsidP="00611925">
      <w:pPr>
        <w:pStyle w:val="Corpsdetexte"/>
        <w:spacing w:line="252" w:lineRule="auto"/>
        <w:ind w:right="141"/>
        <w:jc w:val="both"/>
        <w:rPr>
          <w:b w:val="0"/>
          <w:sz w:val="20"/>
        </w:rPr>
      </w:pPr>
      <w:r w:rsidRPr="00611925">
        <w:rPr>
          <w:b w:val="0"/>
          <w:sz w:val="20"/>
        </w:rPr>
        <w:t>Attendu que le ministère de l’Économie et de l’Innovation (MEI) a réservé un montant de 583 756 $ à la</w:t>
      </w:r>
      <w:r w:rsidRPr="00611925">
        <w:rPr>
          <w:b w:val="0"/>
          <w:spacing w:val="1"/>
          <w:sz w:val="20"/>
        </w:rPr>
        <w:t xml:space="preserve"> </w:t>
      </w:r>
      <w:r w:rsidRPr="00611925">
        <w:rPr>
          <w:b w:val="0"/>
          <w:sz w:val="20"/>
        </w:rPr>
        <w:t>MRC</w:t>
      </w:r>
      <w:r w:rsidRPr="00611925">
        <w:rPr>
          <w:b w:val="0"/>
          <w:spacing w:val="-3"/>
          <w:sz w:val="20"/>
        </w:rPr>
        <w:t xml:space="preserve"> </w:t>
      </w:r>
      <w:r w:rsidRPr="00611925">
        <w:rPr>
          <w:b w:val="0"/>
          <w:sz w:val="20"/>
        </w:rPr>
        <w:t>de</w:t>
      </w:r>
      <w:r w:rsidRPr="00611925">
        <w:rPr>
          <w:b w:val="0"/>
          <w:spacing w:val="2"/>
          <w:sz w:val="20"/>
        </w:rPr>
        <w:t xml:space="preserve"> </w:t>
      </w:r>
      <w:r w:rsidRPr="00611925">
        <w:rPr>
          <w:b w:val="0"/>
          <w:sz w:val="20"/>
        </w:rPr>
        <w:t>Lotbinière dans</w:t>
      </w:r>
      <w:r w:rsidRPr="00611925">
        <w:rPr>
          <w:b w:val="0"/>
          <w:spacing w:val="-2"/>
          <w:sz w:val="20"/>
        </w:rPr>
        <w:t xml:space="preserve"> </w:t>
      </w:r>
      <w:r w:rsidRPr="00611925">
        <w:rPr>
          <w:b w:val="0"/>
          <w:sz w:val="20"/>
        </w:rPr>
        <w:t>le cadre</w:t>
      </w:r>
      <w:r w:rsidRPr="00611925">
        <w:rPr>
          <w:b w:val="0"/>
          <w:spacing w:val="-1"/>
          <w:sz w:val="20"/>
        </w:rPr>
        <w:t xml:space="preserve"> </w:t>
      </w:r>
      <w:r w:rsidRPr="00611925">
        <w:rPr>
          <w:b w:val="0"/>
          <w:sz w:val="20"/>
        </w:rPr>
        <w:t>du</w:t>
      </w:r>
      <w:r w:rsidRPr="00611925">
        <w:rPr>
          <w:b w:val="0"/>
          <w:spacing w:val="-1"/>
          <w:sz w:val="20"/>
        </w:rPr>
        <w:t xml:space="preserve"> </w:t>
      </w:r>
      <w:r w:rsidRPr="00611925">
        <w:rPr>
          <w:b w:val="0"/>
          <w:sz w:val="20"/>
        </w:rPr>
        <w:t>programme</w:t>
      </w:r>
      <w:r w:rsidRPr="00611925">
        <w:rPr>
          <w:b w:val="0"/>
          <w:spacing w:val="-1"/>
          <w:sz w:val="20"/>
        </w:rPr>
        <w:t xml:space="preserve"> </w:t>
      </w:r>
      <w:r w:rsidRPr="00611925">
        <w:rPr>
          <w:b w:val="0"/>
          <w:sz w:val="20"/>
        </w:rPr>
        <w:t>d’aide d’urgence</w:t>
      </w:r>
      <w:r w:rsidRPr="00611925">
        <w:rPr>
          <w:b w:val="0"/>
          <w:spacing w:val="-1"/>
          <w:sz w:val="20"/>
        </w:rPr>
        <w:t xml:space="preserve"> </w:t>
      </w:r>
      <w:r w:rsidRPr="00611925">
        <w:rPr>
          <w:b w:val="0"/>
          <w:sz w:val="20"/>
        </w:rPr>
        <w:t>pour PME;</w:t>
      </w:r>
    </w:p>
    <w:p w:rsidR="00611925" w:rsidRPr="00611925" w:rsidRDefault="00611925" w:rsidP="00611925">
      <w:pPr>
        <w:pStyle w:val="Corpsdetexte"/>
        <w:spacing w:before="7"/>
        <w:ind w:hanging="1800"/>
        <w:jc w:val="both"/>
        <w:rPr>
          <w:b w:val="0"/>
          <w:sz w:val="20"/>
        </w:rPr>
      </w:pPr>
    </w:p>
    <w:p w:rsidR="00611925" w:rsidRDefault="00611925" w:rsidP="00611925">
      <w:pPr>
        <w:pStyle w:val="Corpsdetexte"/>
        <w:spacing w:line="491" w:lineRule="auto"/>
        <w:ind w:right="466"/>
        <w:jc w:val="both"/>
        <w:rPr>
          <w:b w:val="0"/>
          <w:sz w:val="20"/>
        </w:rPr>
      </w:pPr>
      <w:r w:rsidRPr="00611925">
        <w:rPr>
          <w:b w:val="0"/>
          <w:sz w:val="20"/>
        </w:rPr>
        <w:t>Attendu que, via l’avenant 2020-01, un montant supplémentaire de 357 396 $ a été réservé à la MRC;</w:t>
      </w:r>
      <w:r w:rsidRPr="00611925">
        <w:rPr>
          <w:b w:val="0"/>
          <w:spacing w:val="-47"/>
          <w:sz w:val="20"/>
        </w:rPr>
        <w:t xml:space="preserve"> </w:t>
      </w:r>
      <w:r w:rsidRPr="00611925">
        <w:rPr>
          <w:b w:val="0"/>
          <w:sz w:val="20"/>
        </w:rPr>
        <w:t>Attendu que, via l’avenant 2020-03, un montant supplémentaire de 178 698 $ a été réservé à la MRC;</w:t>
      </w:r>
      <w:r w:rsidRPr="00611925">
        <w:rPr>
          <w:b w:val="0"/>
          <w:spacing w:val="-47"/>
          <w:sz w:val="20"/>
        </w:rPr>
        <w:t xml:space="preserve"> </w:t>
      </w:r>
      <w:r w:rsidRPr="00611925">
        <w:rPr>
          <w:b w:val="0"/>
          <w:sz w:val="20"/>
        </w:rPr>
        <w:t>Attendu que, via l’avenant 2020-06, un montant supplémentaire de 500 000 $ a été réservé à la MRC;</w:t>
      </w:r>
      <w:r w:rsidRPr="00611925">
        <w:rPr>
          <w:b w:val="0"/>
          <w:spacing w:val="-47"/>
          <w:sz w:val="20"/>
        </w:rPr>
        <w:t xml:space="preserve"> </w:t>
      </w:r>
      <w:r w:rsidRPr="00611925">
        <w:rPr>
          <w:b w:val="0"/>
          <w:sz w:val="20"/>
        </w:rPr>
        <w:t>Attendu</w:t>
      </w:r>
      <w:r w:rsidRPr="00611925">
        <w:rPr>
          <w:b w:val="0"/>
          <w:spacing w:val="-2"/>
          <w:sz w:val="20"/>
        </w:rPr>
        <w:t xml:space="preserve"> </w:t>
      </w:r>
      <w:r w:rsidRPr="00611925">
        <w:rPr>
          <w:b w:val="0"/>
          <w:sz w:val="20"/>
        </w:rPr>
        <w:t>que</w:t>
      </w:r>
      <w:r w:rsidRPr="00611925">
        <w:rPr>
          <w:b w:val="0"/>
          <w:spacing w:val="-1"/>
          <w:sz w:val="20"/>
        </w:rPr>
        <w:t xml:space="preserve"> </w:t>
      </w:r>
      <w:r w:rsidRPr="00611925">
        <w:rPr>
          <w:b w:val="0"/>
          <w:sz w:val="20"/>
        </w:rPr>
        <w:t>le</w:t>
      </w:r>
      <w:r w:rsidRPr="00611925">
        <w:rPr>
          <w:b w:val="0"/>
          <w:spacing w:val="-1"/>
          <w:sz w:val="20"/>
        </w:rPr>
        <w:t xml:space="preserve"> </w:t>
      </w:r>
      <w:r w:rsidRPr="00611925">
        <w:rPr>
          <w:b w:val="0"/>
          <w:sz w:val="20"/>
        </w:rPr>
        <w:t>solde</w:t>
      </w:r>
      <w:r w:rsidRPr="00611925">
        <w:rPr>
          <w:b w:val="0"/>
          <w:spacing w:val="-1"/>
          <w:sz w:val="20"/>
        </w:rPr>
        <w:t xml:space="preserve"> </w:t>
      </w:r>
      <w:r w:rsidRPr="00611925">
        <w:rPr>
          <w:b w:val="0"/>
          <w:sz w:val="20"/>
        </w:rPr>
        <w:t>de</w:t>
      </w:r>
      <w:r w:rsidRPr="00611925">
        <w:rPr>
          <w:b w:val="0"/>
          <w:spacing w:val="-1"/>
          <w:sz w:val="20"/>
        </w:rPr>
        <w:t xml:space="preserve"> </w:t>
      </w:r>
      <w:r w:rsidRPr="00611925">
        <w:rPr>
          <w:b w:val="0"/>
          <w:sz w:val="20"/>
        </w:rPr>
        <w:t>la</w:t>
      </w:r>
      <w:r w:rsidRPr="00611925">
        <w:rPr>
          <w:b w:val="0"/>
          <w:spacing w:val="-1"/>
          <w:sz w:val="20"/>
        </w:rPr>
        <w:t xml:space="preserve"> </w:t>
      </w:r>
      <w:r w:rsidRPr="00611925">
        <w:rPr>
          <w:b w:val="0"/>
          <w:sz w:val="20"/>
        </w:rPr>
        <w:t>subvention</w:t>
      </w:r>
      <w:r w:rsidRPr="00611925">
        <w:rPr>
          <w:b w:val="0"/>
          <w:spacing w:val="-2"/>
          <w:sz w:val="20"/>
        </w:rPr>
        <w:t xml:space="preserve"> </w:t>
      </w:r>
      <w:r w:rsidRPr="00611925">
        <w:rPr>
          <w:b w:val="0"/>
          <w:sz w:val="20"/>
        </w:rPr>
        <w:t>est</w:t>
      </w:r>
      <w:r w:rsidRPr="00611925">
        <w:rPr>
          <w:b w:val="0"/>
          <w:spacing w:val="-2"/>
          <w:sz w:val="20"/>
        </w:rPr>
        <w:t xml:space="preserve"> </w:t>
      </w:r>
      <w:r w:rsidRPr="00611925">
        <w:rPr>
          <w:b w:val="0"/>
          <w:sz w:val="20"/>
        </w:rPr>
        <w:t>de</w:t>
      </w:r>
      <w:r w:rsidRPr="00611925">
        <w:rPr>
          <w:b w:val="0"/>
          <w:spacing w:val="4"/>
          <w:sz w:val="20"/>
        </w:rPr>
        <w:t xml:space="preserve"> </w:t>
      </w:r>
      <w:r w:rsidRPr="00611925">
        <w:rPr>
          <w:b w:val="0"/>
          <w:sz w:val="20"/>
        </w:rPr>
        <w:t>192 390</w:t>
      </w:r>
      <w:r w:rsidRPr="00611925">
        <w:rPr>
          <w:b w:val="0"/>
          <w:spacing w:val="-2"/>
          <w:sz w:val="20"/>
        </w:rPr>
        <w:t xml:space="preserve"> </w:t>
      </w:r>
      <w:r w:rsidRPr="00611925">
        <w:rPr>
          <w:b w:val="0"/>
          <w:sz w:val="20"/>
        </w:rPr>
        <w:t>$ avant</w:t>
      </w:r>
      <w:r w:rsidRPr="00611925">
        <w:rPr>
          <w:b w:val="0"/>
          <w:spacing w:val="-2"/>
          <w:sz w:val="20"/>
        </w:rPr>
        <w:t xml:space="preserve"> </w:t>
      </w:r>
      <w:r w:rsidRPr="00611925">
        <w:rPr>
          <w:b w:val="0"/>
          <w:sz w:val="20"/>
        </w:rPr>
        <w:t>l’analyse</w:t>
      </w:r>
      <w:r w:rsidRPr="00611925">
        <w:rPr>
          <w:b w:val="0"/>
          <w:spacing w:val="-1"/>
          <w:sz w:val="20"/>
        </w:rPr>
        <w:t xml:space="preserve"> </w:t>
      </w:r>
      <w:r w:rsidRPr="00611925">
        <w:rPr>
          <w:b w:val="0"/>
          <w:sz w:val="20"/>
        </w:rPr>
        <w:t>de</w:t>
      </w:r>
      <w:r w:rsidRPr="00611925">
        <w:rPr>
          <w:b w:val="0"/>
          <w:spacing w:val="-1"/>
          <w:sz w:val="20"/>
        </w:rPr>
        <w:t xml:space="preserve"> </w:t>
      </w:r>
      <w:r w:rsidRPr="00611925">
        <w:rPr>
          <w:b w:val="0"/>
          <w:sz w:val="20"/>
        </w:rPr>
        <w:t>la</w:t>
      </w:r>
      <w:r w:rsidRPr="00611925">
        <w:rPr>
          <w:b w:val="0"/>
          <w:spacing w:val="-1"/>
          <w:sz w:val="20"/>
        </w:rPr>
        <w:t xml:space="preserve"> </w:t>
      </w:r>
      <w:r w:rsidRPr="00611925">
        <w:rPr>
          <w:b w:val="0"/>
          <w:sz w:val="20"/>
        </w:rPr>
        <w:t>recommandation;</w:t>
      </w:r>
    </w:p>
    <w:p w:rsidR="009F1518" w:rsidRDefault="009F1518" w:rsidP="009F1518">
      <w:pPr>
        <w:pStyle w:val="Corpsdetexte"/>
        <w:spacing w:line="240" w:lineRule="auto"/>
        <w:ind w:right="465"/>
        <w:jc w:val="both"/>
        <w:rPr>
          <w:b w:val="0"/>
          <w:sz w:val="20"/>
        </w:rPr>
      </w:pPr>
      <w:r>
        <w:rPr>
          <w:b w:val="0"/>
          <w:sz w:val="20"/>
        </w:rPr>
        <w:t>Attendu que, via l’avenant 12, un montant supplémentaire de 400 000 $ a été réservé à la MRC et que ce dernier sera signé incess</w:t>
      </w:r>
      <w:r w:rsidR="00AE5970">
        <w:rPr>
          <w:b w:val="0"/>
          <w:sz w:val="20"/>
        </w:rPr>
        <w:t>a</w:t>
      </w:r>
      <w:r>
        <w:rPr>
          <w:b w:val="0"/>
          <w:sz w:val="20"/>
        </w:rPr>
        <w:t>mment;</w:t>
      </w:r>
    </w:p>
    <w:p w:rsidR="00611925" w:rsidRPr="00611925" w:rsidRDefault="00611925" w:rsidP="00611925">
      <w:pPr>
        <w:pStyle w:val="Corpsdetexte"/>
        <w:ind w:hanging="1800"/>
        <w:jc w:val="both"/>
        <w:rPr>
          <w:b w:val="0"/>
          <w:sz w:val="20"/>
        </w:rPr>
      </w:pPr>
    </w:p>
    <w:p w:rsidR="00611925" w:rsidRPr="00611925" w:rsidRDefault="00611925" w:rsidP="00611925">
      <w:pPr>
        <w:pStyle w:val="Corpsdetexte"/>
        <w:jc w:val="both"/>
        <w:rPr>
          <w:b w:val="0"/>
          <w:sz w:val="20"/>
        </w:rPr>
      </w:pPr>
      <w:r w:rsidRPr="00611925">
        <w:rPr>
          <w:b w:val="0"/>
          <w:sz w:val="20"/>
        </w:rPr>
        <w:t>Il</w:t>
      </w:r>
      <w:r w:rsidRPr="00611925">
        <w:rPr>
          <w:b w:val="0"/>
          <w:spacing w:val="-3"/>
          <w:sz w:val="20"/>
        </w:rPr>
        <w:t xml:space="preserve"> </w:t>
      </w:r>
      <w:r w:rsidRPr="00611925">
        <w:rPr>
          <w:b w:val="0"/>
          <w:sz w:val="20"/>
        </w:rPr>
        <w:t>est</w:t>
      </w:r>
      <w:r w:rsidRPr="00611925">
        <w:rPr>
          <w:b w:val="0"/>
          <w:spacing w:val="-3"/>
          <w:sz w:val="20"/>
        </w:rPr>
        <w:t xml:space="preserve"> </w:t>
      </w:r>
      <w:r w:rsidRPr="00611925">
        <w:rPr>
          <w:b w:val="0"/>
          <w:sz w:val="20"/>
        </w:rPr>
        <w:t>proposé</w:t>
      </w:r>
      <w:r w:rsidRPr="00611925">
        <w:rPr>
          <w:b w:val="0"/>
          <w:spacing w:val="-2"/>
          <w:sz w:val="20"/>
        </w:rPr>
        <w:t xml:space="preserve"> </w:t>
      </w:r>
      <w:r w:rsidRPr="00611925">
        <w:rPr>
          <w:b w:val="0"/>
          <w:sz w:val="20"/>
        </w:rPr>
        <w:t>par</w:t>
      </w:r>
      <w:r w:rsidRPr="00611925">
        <w:rPr>
          <w:b w:val="0"/>
          <w:spacing w:val="-1"/>
          <w:sz w:val="20"/>
        </w:rPr>
        <w:t xml:space="preserve"> </w:t>
      </w:r>
      <w:r w:rsidR="009F1518">
        <w:rPr>
          <w:b w:val="0"/>
          <w:sz w:val="20"/>
        </w:rPr>
        <w:t>Monsieur Stéphane Dion,</w:t>
      </w:r>
      <w:r w:rsidRPr="00611925">
        <w:rPr>
          <w:b w:val="0"/>
          <w:spacing w:val="-2"/>
          <w:sz w:val="20"/>
        </w:rPr>
        <w:t xml:space="preserve"> </w:t>
      </w:r>
      <w:r w:rsidRPr="00611925">
        <w:rPr>
          <w:b w:val="0"/>
          <w:sz w:val="20"/>
        </w:rPr>
        <w:t>appuyé</w:t>
      </w:r>
      <w:r w:rsidRPr="00611925">
        <w:rPr>
          <w:b w:val="0"/>
          <w:spacing w:val="-1"/>
          <w:sz w:val="20"/>
        </w:rPr>
        <w:t xml:space="preserve"> </w:t>
      </w:r>
      <w:r w:rsidRPr="00611925">
        <w:rPr>
          <w:b w:val="0"/>
          <w:sz w:val="20"/>
        </w:rPr>
        <w:t>par</w:t>
      </w:r>
      <w:r w:rsidRPr="00611925">
        <w:rPr>
          <w:b w:val="0"/>
          <w:spacing w:val="-1"/>
          <w:sz w:val="20"/>
        </w:rPr>
        <w:t xml:space="preserve"> </w:t>
      </w:r>
      <w:r w:rsidR="009F1518">
        <w:rPr>
          <w:b w:val="0"/>
          <w:sz w:val="20"/>
        </w:rPr>
        <w:t>Monsieur Daniel Turcotte</w:t>
      </w:r>
      <w:r w:rsidRPr="00611925">
        <w:rPr>
          <w:b w:val="0"/>
          <w:spacing w:val="-1"/>
          <w:sz w:val="20"/>
        </w:rPr>
        <w:t xml:space="preserve"> </w:t>
      </w:r>
      <w:r w:rsidRPr="00611925">
        <w:rPr>
          <w:b w:val="0"/>
          <w:sz w:val="20"/>
        </w:rPr>
        <w:t>et</w:t>
      </w:r>
      <w:r w:rsidRPr="00611925">
        <w:rPr>
          <w:b w:val="0"/>
          <w:spacing w:val="-1"/>
          <w:sz w:val="20"/>
        </w:rPr>
        <w:t xml:space="preserve"> </w:t>
      </w:r>
      <w:r w:rsidRPr="00611925">
        <w:rPr>
          <w:b w:val="0"/>
          <w:sz w:val="20"/>
        </w:rPr>
        <w:t>résolu</w:t>
      </w:r>
      <w:r w:rsidRPr="00611925">
        <w:rPr>
          <w:b w:val="0"/>
          <w:spacing w:val="-3"/>
          <w:sz w:val="20"/>
        </w:rPr>
        <w:t xml:space="preserve"> </w:t>
      </w:r>
      <w:r w:rsidR="009F1518">
        <w:rPr>
          <w:b w:val="0"/>
          <w:sz w:val="20"/>
        </w:rPr>
        <w:t>d’aller de l’avant avec la recommandation de prêt no 17 pour un montant total de 376 786 $, ce qui laisse un résiduel de 215 604 $ en considérant les 400 000 $ annoncés.</w:t>
      </w:r>
    </w:p>
    <w:p w:rsidR="00611925" w:rsidRDefault="00611925" w:rsidP="009F1518">
      <w:pPr>
        <w:pStyle w:val="Corpsdetexte"/>
        <w:jc w:val="left"/>
        <w:rPr>
          <w:sz w:val="22"/>
        </w:rPr>
      </w:pPr>
    </w:p>
    <w:p w:rsidR="00B304FF" w:rsidRDefault="00B304FF" w:rsidP="00D75B91">
      <w:pPr>
        <w:spacing w:line="240" w:lineRule="atLeast"/>
        <w:jc w:val="both"/>
      </w:pPr>
    </w:p>
    <w:p w:rsidR="00AD2F7E" w:rsidRDefault="00AD2F7E" w:rsidP="00AD2F7E">
      <w:pPr>
        <w:pStyle w:val="Titrersolution"/>
        <w:tabs>
          <w:tab w:val="clear" w:pos="0"/>
          <w:tab w:val="clear" w:pos="450"/>
        </w:tabs>
        <w:spacing w:line="240" w:lineRule="auto"/>
        <w:ind w:left="0" w:hanging="1800"/>
        <w:rPr>
          <w:b w:val="0"/>
        </w:rPr>
      </w:pPr>
      <w:r>
        <w:rPr>
          <w:rFonts w:ascii="Times New Roman" w:hAnsi="Times New Roman"/>
        </w:rPr>
        <w:t>04</w:t>
      </w:r>
      <w:r w:rsidR="00AF40F3">
        <w:rPr>
          <w:rFonts w:ascii="Times New Roman" w:hAnsi="Times New Roman"/>
        </w:rPr>
        <w:t>7</w:t>
      </w:r>
      <w:r>
        <w:rPr>
          <w:rFonts w:ascii="Times New Roman" w:hAnsi="Times New Roman"/>
        </w:rPr>
        <w:t>-02-2022</w:t>
      </w:r>
      <w:r w:rsidRPr="00D75B91">
        <w:rPr>
          <w:rFonts w:ascii="Times New Roman" w:hAnsi="Times New Roman"/>
        </w:rPr>
        <w:tab/>
      </w:r>
      <w:r w:rsidRPr="00611925">
        <w:rPr>
          <w:rFonts w:ascii="Times New Roman" w:hAnsi="Times New Roman"/>
        </w:rPr>
        <w:t>AIDE</w:t>
      </w:r>
      <w:r w:rsidRPr="00611925">
        <w:rPr>
          <w:rFonts w:ascii="Times New Roman" w:hAnsi="Times New Roman"/>
          <w:spacing w:val="1"/>
        </w:rPr>
        <w:t xml:space="preserve"> </w:t>
      </w:r>
      <w:r w:rsidRPr="00611925">
        <w:rPr>
          <w:rFonts w:ascii="Times New Roman" w:hAnsi="Times New Roman"/>
        </w:rPr>
        <w:t>D’URGENCE</w:t>
      </w:r>
      <w:r w:rsidRPr="00611925">
        <w:rPr>
          <w:rFonts w:ascii="Times New Roman" w:hAnsi="Times New Roman"/>
          <w:spacing w:val="1"/>
        </w:rPr>
        <w:t xml:space="preserve"> </w:t>
      </w:r>
      <w:r w:rsidRPr="00611925">
        <w:rPr>
          <w:rFonts w:ascii="Times New Roman" w:hAnsi="Times New Roman"/>
        </w:rPr>
        <w:t>POUR</w:t>
      </w:r>
      <w:r w:rsidRPr="00611925">
        <w:rPr>
          <w:rFonts w:ascii="Times New Roman" w:hAnsi="Times New Roman"/>
          <w:spacing w:val="1"/>
        </w:rPr>
        <w:t xml:space="preserve"> </w:t>
      </w:r>
      <w:r w:rsidRPr="00611925">
        <w:rPr>
          <w:rFonts w:ascii="Times New Roman" w:hAnsi="Times New Roman"/>
        </w:rPr>
        <w:t>PETITES</w:t>
      </w:r>
      <w:r w:rsidRPr="00611925">
        <w:rPr>
          <w:rFonts w:ascii="Times New Roman" w:hAnsi="Times New Roman"/>
          <w:spacing w:val="1"/>
        </w:rPr>
        <w:t xml:space="preserve"> </w:t>
      </w:r>
      <w:r w:rsidRPr="00611925">
        <w:rPr>
          <w:rFonts w:ascii="Times New Roman" w:hAnsi="Times New Roman"/>
        </w:rPr>
        <w:t>ET</w:t>
      </w:r>
      <w:r w:rsidRPr="00611925">
        <w:rPr>
          <w:rFonts w:ascii="Times New Roman" w:hAnsi="Times New Roman"/>
          <w:spacing w:val="1"/>
        </w:rPr>
        <w:t xml:space="preserve"> </w:t>
      </w:r>
      <w:r w:rsidRPr="00611925">
        <w:rPr>
          <w:rFonts w:ascii="Times New Roman" w:hAnsi="Times New Roman"/>
        </w:rPr>
        <w:t>MOYENNES</w:t>
      </w:r>
      <w:r w:rsidRPr="00611925">
        <w:rPr>
          <w:rFonts w:ascii="Times New Roman" w:hAnsi="Times New Roman"/>
          <w:spacing w:val="1"/>
        </w:rPr>
        <w:t xml:space="preserve"> </w:t>
      </w:r>
      <w:r w:rsidRPr="00611925">
        <w:rPr>
          <w:rFonts w:ascii="Times New Roman" w:hAnsi="Times New Roman"/>
        </w:rPr>
        <w:t>ENTREPRISES</w:t>
      </w:r>
      <w:r w:rsidRPr="00611925">
        <w:rPr>
          <w:rFonts w:ascii="Times New Roman" w:hAnsi="Times New Roman"/>
          <w:spacing w:val="1"/>
        </w:rPr>
        <w:t xml:space="preserve"> </w:t>
      </w:r>
      <w:r w:rsidRPr="00611925">
        <w:rPr>
          <w:rFonts w:ascii="Times New Roman" w:hAnsi="Times New Roman"/>
        </w:rPr>
        <w:t>(PME)</w:t>
      </w:r>
      <w:r w:rsidRPr="00611925">
        <w:rPr>
          <w:rFonts w:ascii="Times New Roman" w:hAnsi="Times New Roman"/>
          <w:spacing w:val="1"/>
        </w:rPr>
        <w:t xml:space="preserve"> </w:t>
      </w:r>
      <w:r w:rsidRPr="00611925">
        <w:rPr>
          <w:rFonts w:ascii="Times New Roman" w:hAnsi="Times New Roman"/>
        </w:rPr>
        <w:t>–</w:t>
      </w:r>
      <w:r w:rsidRPr="00611925">
        <w:rPr>
          <w:rFonts w:ascii="Times New Roman" w:hAnsi="Times New Roman"/>
          <w:spacing w:val="1"/>
        </w:rPr>
        <w:t xml:space="preserve"> </w:t>
      </w:r>
      <w:r>
        <w:rPr>
          <w:rFonts w:ascii="Times New Roman" w:hAnsi="Times New Roman"/>
        </w:rPr>
        <w:t>MONTANT SUPPLÉMENTAIRE</w:t>
      </w:r>
      <w:r w:rsidR="00100604">
        <w:rPr>
          <w:rFonts w:ascii="Times New Roman" w:hAnsi="Times New Roman"/>
        </w:rPr>
        <w:t>- AVENANT 12 PAUPME</w:t>
      </w:r>
    </w:p>
    <w:p w:rsidR="00AD2F7E" w:rsidRDefault="00AD2F7E" w:rsidP="00D75B91">
      <w:pPr>
        <w:spacing w:line="240" w:lineRule="atLeast"/>
        <w:jc w:val="both"/>
      </w:pPr>
    </w:p>
    <w:p w:rsidR="00AD2F7E" w:rsidRDefault="00100604" w:rsidP="00AD2F7E">
      <w:pPr>
        <w:autoSpaceDE w:val="0"/>
        <w:autoSpaceDN w:val="0"/>
        <w:adjustRightInd w:val="0"/>
        <w:jc w:val="both"/>
        <w:rPr>
          <w:lang w:eastAsia="fr-CA"/>
        </w:rPr>
      </w:pPr>
      <w:r>
        <w:rPr>
          <w:lang w:eastAsia="fr-CA"/>
        </w:rPr>
        <w:t>Attendu que le ministère de l’Économie et de l’Innovation (MEI) propose un avenant à l’entente conclue dans le cadre du programme Aide d’urgence aux petites et moyennes entreprises;</w:t>
      </w:r>
    </w:p>
    <w:p w:rsidR="00100604" w:rsidRDefault="00100604" w:rsidP="00AD2F7E">
      <w:pPr>
        <w:autoSpaceDE w:val="0"/>
        <w:autoSpaceDN w:val="0"/>
        <w:adjustRightInd w:val="0"/>
        <w:jc w:val="both"/>
        <w:rPr>
          <w:lang w:eastAsia="fr-CA"/>
        </w:rPr>
      </w:pPr>
    </w:p>
    <w:p w:rsidR="00100604" w:rsidRDefault="00100604" w:rsidP="00AD2F7E">
      <w:pPr>
        <w:autoSpaceDE w:val="0"/>
        <w:autoSpaceDN w:val="0"/>
        <w:adjustRightInd w:val="0"/>
        <w:jc w:val="both"/>
        <w:rPr>
          <w:lang w:eastAsia="fr-CA"/>
        </w:rPr>
      </w:pPr>
      <w:r>
        <w:rPr>
          <w:lang w:eastAsia="fr-CA"/>
        </w:rPr>
        <w:lastRenderedPageBreak/>
        <w:t xml:space="preserve">Attendu que cet avenant </w:t>
      </w:r>
      <w:r w:rsidR="002202BA">
        <w:rPr>
          <w:lang w:eastAsia="fr-CA"/>
        </w:rPr>
        <w:t xml:space="preserve">a </w:t>
      </w:r>
      <w:r>
        <w:rPr>
          <w:lang w:eastAsia="fr-CA"/>
        </w:rPr>
        <w:t>pour but d’</w:t>
      </w:r>
      <w:r w:rsidR="002202BA">
        <w:rPr>
          <w:lang w:eastAsia="fr-CA"/>
        </w:rPr>
        <w:t>ajouter des</w:t>
      </w:r>
      <w:r>
        <w:rPr>
          <w:lang w:eastAsia="fr-CA"/>
        </w:rPr>
        <w:t xml:space="preserve"> fonds additionnels de 400 000 $ à la MRC de Lotbinière</w:t>
      </w:r>
      <w:r w:rsidR="002202BA">
        <w:rPr>
          <w:lang w:eastAsia="fr-CA"/>
        </w:rPr>
        <w:t xml:space="preserve"> pour poursuivre son mandat</w:t>
      </w:r>
      <w:r>
        <w:rPr>
          <w:lang w:eastAsia="fr-CA"/>
        </w:rPr>
        <w:t>;</w:t>
      </w:r>
    </w:p>
    <w:p w:rsidR="00100604" w:rsidRDefault="00100604" w:rsidP="00AD2F7E">
      <w:pPr>
        <w:autoSpaceDE w:val="0"/>
        <w:autoSpaceDN w:val="0"/>
        <w:adjustRightInd w:val="0"/>
        <w:jc w:val="both"/>
        <w:rPr>
          <w:lang w:eastAsia="fr-CA"/>
        </w:rPr>
      </w:pPr>
    </w:p>
    <w:p w:rsidR="00100604" w:rsidRDefault="00100604" w:rsidP="00AD2F7E">
      <w:pPr>
        <w:autoSpaceDE w:val="0"/>
        <w:autoSpaceDN w:val="0"/>
        <w:adjustRightInd w:val="0"/>
        <w:jc w:val="both"/>
        <w:rPr>
          <w:lang w:eastAsia="fr-CA"/>
        </w:rPr>
      </w:pPr>
      <w:r>
        <w:rPr>
          <w:lang w:eastAsia="fr-CA"/>
        </w:rPr>
        <w:t>Il est proposé par Monsieur Jean Bergeron, appuyé par Madame Huguette Charest et résolu d’autoriser Monsieur Normand Côté, préfet, à signer l’avenant 12 du PAUPME avec le MEI.</w:t>
      </w:r>
    </w:p>
    <w:p w:rsidR="00AD2F7E" w:rsidRDefault="00AD2F7E" w:rsidP="00D75B91">
      <w:pPr>
        <w:spacing w:line="240" w:lineRule="atLeast"/>
        <w:jc w:val="both"/>
      </w:pPr>
    </w:p>
    <w:p w:rsidR="002F1C48" w:rsidRDefault="002F1C48" w:rsidP="00D75B91">
      <w:pPr>
        <w:spacing w:line="240" w:lineRule="atLeast"/>
        <w:jc w:val="both"/>
      </w:pPr>
    </w:p>
    <w:p w:rsidR="002F1C48" w:rsidRPr="002F1C48" w:rsidRDefault="002F1C48" w:rsidP="002F1C48">
      <w:pPr>
        <w:pStyle w:val="Titrersolution"/>
        <w:tabs>
          <w:tab w:val="clear" w:pos="0"/>
          <w:tab w:val="clear" w:pos="450"/>
        </w:tabs>
        <w:spacing w:line="240" w:lineRule="auto"/>
        <w:ind w:left="0" w:hanging="1800"/>
        <w:rPr>
          <w:rFonts w:ascii="Times New Roman" w:hAnsi="Times New Roman"/>
          <w:bCs/>
          <w:lang w:eastAsia="fr-CA"/>
        </w:rPr>
      </w:pPr>
      <w:r w:rsidRPr="002F1C48">
        <w:rPr>
          <w:rFonts w:ascii="Times New Roman" w:hAnsi="Times New Roman"/>
        </w:rPr>
        <w:t>04</w:t>
      </w:r>
      <w:r w:rsidR="00AF40F3">
        <w:rPr>
          <w:rFonts w:ascii="Times New Roman" w:hAnsi="Times New Roman"/>
        </w:rPr>
        <w:t>8</w:t>
      </w:r>
      <w:r w:rsidRPr="002F1C48">
        <w:rPr>
          <w:rFonts w:ascii="Times New Roman" w:hAnsi="Times New Roman"/>
        </w:rPr>
        <w:t>-02-2022</w:t>
      </w:r>
      <w:r w:rsidRPr="002F1C48">
        <w:rPr>
          <w:rFonts w:ascii="Times New Roman" w:hAnsi="Times New Roman"/>
        </w:rPr>
        <w:tab/>
      </w:r>
      <w:r w:rsidRPr="002F1C48">
        <w:rPr>
          <w:rFonts w:ascii="Times New Roman" w:hAnsi="Times New Roman"/>
          <w:bCs/>
          <w:lang w:eastAsia="fr-CA"/>
        </w:rPr>
        <w:t>ACCOMPAGNEMENT – LANCEMENT ATELIER INTERACTIF – VIRAGE NUMÉRIQUE</w:t>
      </w:r>
    </w:p>
    <w:p w:rsidR="002F1C48" w:rsidRPr="002F1C48" w:rsidRDefault="002F1C48" w:rsidP="002F1C48">
      <w:pPr>
        <w:autoSpaceDE w:val="0"/>
        <w:autoSpaceDN w:val="0"/>
        <w:adjustRightInd w:val="0"/>
        <w:rPr>
          <w:b/>
          <w:bCs/>
          <w:lang w:eastAsia="fr-CA"/>
        </w:rPr>
      </w:pPr>
      <w:r w:rsidRPr="002F1C48">
        <w:rPr>
          <w:b/>
          <w:bCs/>
          <w:lang w:eastAsia="fr-CA"/>
        </w:rPr>
        <w:t>ET IMPACT MAIN-D’ŒUVRE</w:t>
      </w:r>
    </w:p>
    <w:p w:rsidR="002F1C48" w:rsidRPr="002F1C48" w:rsidRDefault="002F1C48" w:rsidP="002F1C48">
      <w:pPr>
        <w:autoSpaceDE w:val="0"/>
        <w:autoSpaceDN w:val="0"/>
        <w:adjustRightInd w:val="0"/>
        <w:rPr>
          <w:b/>
          <w:bCs/>
          <w:lang w:eastAsia="fr-CA"/>
        </w:rPr>
      </w:pPr>
    </w:p>
    <w:p w:rsidR="002F1C48" w:rsidRDefault="002F1C48" w:rsidP="00125B0B">
      <w:pPr>
        <w:autoSpaceDE w:val="0"/>
        <w:autoSpaceDN w:val="0"/>
        <w:adjustRightInd w:val="0"/>
        <w:jc w:val="both"/>
        <w:rPr>
          <w:lang w:eastAsia="fr-CA"/>
        </w:rPr>
      </w:pPr>
      <w:r>
        <w:rPr>
          <w:lang w:eastAsia="fr-CA"/>
        </w:rPr>
        <w:t>Attendu que la MRC s’est dotée d’une nouvelle ressource en informatique;</w:t>
      </w:r>
    </w:p>
    <w:p w:rsidR="002F1C48" w:rsidRDefault="002F1C48" w:rsidP="00125B0B">
      <w:pPr>
        <w:autoSpaceDE w:val="0"/>
        <w:autoSpaceDN w:val="0"/>
        <w:adjustRightInd w:val="0"/>
        <w:jc w:val="both"/>
        <w:rPr>
          <w:lang w:eastAsia="fr-CA"/>
        </w:rPr>
      </w:pPr>
    </w:p>
    <w:p w:rsidR="002F1C48" w:rsidRDefault="002F1C48" w:rsidP="00125B0B">
      <w:pPr>
        <w:autoSpaceDE w:val="0"/>
        <w:autoSpaceDN w:val="0"/>
        <w:adjustRightInd w:val="0"/>
        <w:jc w:val="both"/>
        <w:rPr>
          <w:lang w:eastAsia="fr-CA"/>
        </w:rPr>
      </w:pPr>
      <w:r>
        <w:rPr>
          <w:lang w:eastAsia="fr-CA"/>
        </w:rPr>
        <w:t>Attendu que la MRC désire prendre un virage numérique attrayant et facilitant pour ses employés ainsi que pour ses citoyens;</w:t>
      </w:r>
    </w:p>
    <w:p w:rsidR="002F1C48" w:rsidRDefault="002F1C48" w:rsidP="00125B0B">
      <w:pPr>
        <w:autoSpaceDE w:val="0"/>
        <w:autoSpaceDN w:val="0"/>
        <w:adjustRightInd w:val="0"/>
        <w:jc w:val="both"/>
        <w:rPr>
          <w:lang w:eastAsia="fr-CA"/>
        </w:rPr>
      </w:pPr>
    </w:p>
    <w:p w:rsidR="002F1C48" w:rsidRDefault="002F1C48" w:rsidP="00125B0B">
      <w:pPr>
        <w:autoSpaceDE w:val="0"/>
        <w:autoSpaceDN w:val="0"/>
        <w:adjustRightInd w:val="0"/>
        <w:jc w:val="both"/>
        <w:rPr>
          <w:lang w:eastAsia="fr-CA"/>
        </w:rPr>
      </w:pPr>
      <w:r>
        <w:rPr>
          <w:lang w:eastAsia="fr-CA"/>
        </w:rPr>
        <w:t xml:space="preserve">Attendu que Madame Natalie </w:t>
      </w:r>
      <w:proofErr w:type="spellStart"/>
      <w:r>
        <w:rPr>
          <w:lang w:eastAsia="fr-CA"/>
        </w:rPr>
        <w:t>Quirion</w:t>
      </w:r>
      <w:proofErr w:type="spellEnd"/>
      <w:r>
        <w:rPr>
          <w:lang w:eastAsia="fr-CA"/>
        </w:rPr>
        <w:t xml:space="preserve">, présidente de </w:t>
      </w:r>
      <w:proofErr w:type="spellStart"/>
      <w:r>
        <w:rPr>
          <w:lang w:eastAsia="fr-CA"/>
        </w:rPr>
        <w:t>Opportuna</w:t>
      </w:r>
      <w:proofErr w:type="spellEnd"/>
      <w:r>
        <w:rPr>
          <w:lang w:eastAsia="fr-CA"/>
        </w:rPr>
        <w:t xml:space="preserve"> Conseil a fait une offre d’accompagnement stratégique pour les ateliers interactifs d’éveil à l’innovation aux entreprises</w:t>
      </w:r>
      <w:r w:rsidR="007B3FFF">
        <w:rPr>
          <w:lang w:eastAsia="fr-CA"/>
        </w:rPr>
        <w:t xml:space="preserve"> pour un montant de 10 800 $ avant les taxes</w:t>
      </w:r>
      <w:r>
        <w:rPr>
          <w:lang w:eastAsia="fr-CA"/>
        </w:rPr>
        <w:t>;</w:t>
      </w:r>
    </w:p>
    <w:p w:rsidR="002F1C48" w:rsidRDefault="002F1C48" w:rsidP="00125B0B">
      <w:pPr>
        <w:autoSpaceDE w:val="0"/>
        <w:autoSpaceDN w:val="0"/>
        <w:adjustRightInd w:val="0"/>
        <w:jc w:val="both"/>
        <w:rPr>
          <w:lang w:eastAsia="fr-CA"/>
        </w:rPr>
      </w:pPr>
    </w:p>
    <w:p w:rsidR="002F1C48" w:rsidRDefault="002F1C48" w:rsidP="00125B0B">
      <w:pPr>
        <w:autoSpaceDE w:val="0"/>
        <w:autoSpaceDN w:val="0"/>
        <w:adjustRightInd w:val="0"/>
        <w:jc w:val="both"/>
        <w:rPr>
          <w:lang w:eastAsia="fr-CA"/>
        </w:rPr>
      </w:pPr>
      <w:r>
        <w:rPr>
          <w:lang w:eastAsia="fr-CA"/>
        </w:rPr>
        <w:t>Attendu que le programme Espace accélération de croissance de Chaudière-Appalaches économique propose de financer 60% d</w:t>
      </w:r>
      <w:r w:rsidR="007B3FFF">
        <w:rPr>
          <w:lang w:eastAsia="fr-CA"/>
        </w:rPr>
        <w:t>e ce</w:t>
      </w:r>
      <w:r>
        <w:rPr>
          <w:lang w:eastAsia="fr-CA"/>
        </w:rPr>
        <w:t xml:space="preserve"> montant;</w:t>
      </w:r>
    </w:p>
    <w:p w:rsidR="00125B0B" w:rsidRDefault="00125B0B" w:rsidP="00125B0B">
      <w:pPr>
        <w:autoSpaceDE w:val="0"/>
        <w:autoSpaceDN w:val="0"/>
        <w:adjustRightInd w:val="0"/>
        <w:jc w:val="both"/>
        <w:rPr>
          <w:lang w:eastAsia="fr-CA"/>
        </w:rPr>
      </w:pPr>
    </w:p>
    <w:p w:rsidR="007B3FFF" w:rsidRDefault="00125B0B" w:rsidP="00125B0B">
      <w:pPr>
        <w:autoSpaceDE w:val="0"/>
        <w:autoSpaceDN w:val="0"/>
        <w:adjustRightInd w:val="0"/>
        <w:jc w:val="both"/>
        <w:rPr>
          <w:lang w:eastAsia="fr-CA"/>
        </w:rPr>
      </w:pPr>
      <w:r>
        <w:rPr>
          <w:lang w:eastAsia="fr-CA"/>
        </w:rPr>
        <w:t>Attendu qu’il est prévu que les</w:t>
      </w:r>
      <w:r w:rsidR="007B3FFF">
        <w:rPr>
          <w:lang w:eastAsia="fr-CA"/>
        </w:rPr>
        <w:t xml:space="preserve"> 40% résiduels à payer pour les ateliers seront partag</w:t>
      </w:r>
      <w:r w:rsidR="006F51C2">
        <w:rPr>
          <w:lang w:eastAsia="fr-CA"/>
        </w:rPr>
        <w:t>és entre le S</w:t>
      </w:r>
      <w:r w:rsidR="007B3FFF">
        <w:rPr>
          <w:lang w:eastAsia="fr-CA"/>
        </w:rPr>
        <w:t>ervice aux entreprises de la MRC et les</w:t>
      </w:r>
      <w:r w:rsidR="002F1C48">
        <w:rPr>
          <w:lang w:eastAsia="fr-CA"/>
        </w:rPr>
        <w:t xml:space="preserve"> entreprises manufacturières et les personnes ciblées </w:t>
      </w:r>
      <w:r w:rsidR="007B3FFF">
        <w:rPr>
          <w:lang w:eastAsia="fr-CA"/>
        </w:rPr>
        <w:t>pour les recevoir;</w:t>
      </w:r>
    </w:p>
    <w:p w:rsidR="002F1C48" w:rsidRDefault="002F1C48" w:rsidP="00125B0B">
      <w:pPr>
        <w:autoSpaceDE w:val="0"/>
        <w:autoSpaceDN w:val="0"/>
        <w:adjustRightInd w:val="0"/>
        <w:jc w:val="both"/>
        <w:rPr>
          <w:lang w:eastAsia="fr-CA"/>
        </w:rPr>
      </w:pPr>
    </w:p>
    <w:p w:rsidR="002F1C48" w:rsidRDefault="002F1C48" w:rsidP="00125B0B">
      <w:pPr>
        <w:autoSpaceDE w:val="0"/>
        <w:autoSpaceDN w:val="0"/>
        <w:adjustRightInd w:val="0"/>
        <w:jc w:val="both"/>
        <w:rPr>
          <w:lang w:eastAsia="fr-CA"/>
        </w:rPr>
      </w:pPr>
      <w:r>
        <w:rPr>
          <w:lang w:eastAsia="fr-CA"/>
        </w:rPr>
        <w:t xml:space="preserve">Attendu que les ateliers interactifs </w:t>
      </w:r>
      <w:r w:rsidR="007B3FFF">
        <w:rPr>
          <w:lang w:eastAsia="fr-CA"/>
        </w:rPr>
        <w:t xml:space="preserve">pourraient </w:t>
      </w:r>
      <w:r>
        <w:rPr>
          <w:lang w:eastAsia="fr-CA"/>
        </w:rPr>
        <w:t>permettr</w:t>
      </w:r>
      <w:r w:rsidR="007B3FFF">
        <w:rPr>
          <w:lang w:eastAsia="fr-CA"/>
        </w:rPr>
        <w:t>e</w:t>
      </w:r>
      <w:r>
        <w:rPr>
          <w:lang w:eastAsia="fr-CA"/>
        </w:rPr>
        <w:t xml:space="preserve"> de réduire les besoins en </w:t>
      </w:r>
      <w:proofErr w:type="spellStart"/>
      <w:r>
        <w:rPr>
          <w:lang w:eastAsia="fr-CA"/>
        </w:rPr>
        <w:t>main-d’oeuvre</w:t>
      </w:r>
      <w:proofErr w:type="spellEnd"/>
      <w:r>
        <w:rPr>
          <w:lang w:eastAsia="fr-CA"/>
        </w:rPr>
        <w:t xml:space="preserve"> des entreprises manufacturières de la MRC;</w:t>
      </w:r>
    </w:p>
    <w:p w:rsidR="002F1C48" w:rsidRDefault="002F1C48" w:rsidP="00125B0B">
      <w:pPr>
        <w:autoSpaceDE w:val="0"/>
        <w:autoSpaceDN w:val="0"/>
        <w:adjustRightInd w:val="0"/>
        <w:jc w:val="both"/>
        <w:rPr>
          <w:lang w:eastAsia="fr-CA"/>
        </w:rPr>
      </w:pPr>
    </w:p>
    <w:p w:rsidR="002F1C48" w:rsidRDefault="002F1C48" w:rsidP="00125B0B">
      <w:pPr>
        <w:autoSpaceDE w:val="0"/>
        <w:autoSpaceDN w:val="0"/>
        <w:adjustRightInd w:val="0"/>
        <w:jc w:val="both"/>
      </w:pPr>
      <w:r>
        <w:rPr>
          <w:lang w:eastAsia="fr-CA"/>
        </w:rPr>
        <w:t xml:space="preserve">Il est proposé par </w:t>
      </w:r>
      <w:r w:rsidR="00C02958">
        <w:rPr>
          <w:lang w:eastAsia="fr-CA"/>
        </w:rPr>
        <w:t xml:space="preserve">Monsieur Daniel Turcotte, </w:t>
      </w:r>
      <w:r>
        <w:rPr>
          <w:lang w:eastAsia="fr-CA"/>
        </w:rPr>
        <w:t xml:space="preserve">appuyé par </w:t>
      </w:r>
      <w:r w:rsidR="00C02958">
        <w:rPr>
          <w:lang w:eastAsia="fr-CA"/>
        </w:rPr>
        <w:t xml:space="preserve">Monsieur Yves Gingras </w:t>
      </w:r>
      <w:r>
        <w:rPr>
          <w:lang w:eastAsia="fr-CA"/>
        </w:rPr>
        <w:t>et résolu d</w:t>
      </w:r>
      <w:r w:rsidR="00466594">
        <w:rPr>
          <w:lang w:eastAsia="fr-CA"/>
        </w:rPr>
        <w:t>e mandater</w:t>
      </w:r>
      <w:r>
        <w:rPr>
          <w:lang w:eastAsia="fr-CA"/>
        </w:rPr>
        <w:t xml:space="preserve"> </w:t>
      </w:r>
      <w:proofErr w:type="spellStart"/>
      <w:r>
        <w:rPr>
          <w:lang w:eastAsia="fr-CA"/>
        </w:rPr>
        <w:t>Opportuna</w:t>
      </w:r>
      <w:proofErr w:type="spellEnd"/>
      <w:r>
        <w:rPr>
          <w:lang w:eastAsia="fr-CA"/>
        </w:rPr>
        <w:t xml:space="preserve"> Conseil dans l’accompagnement du lancement de l’atelier interactif et du virage numérique de la </w:t>
      </w:r>
      <w:proofErr w:type="spellStart"/>
      <w:r>
        <w:rPr>
          <w:lang w:eastAsia="fr-CA"/>
        </w:rPr>
        <w:t>MRC.</w:t>
      </w:r>
      <w:r w:rsidR="007B3FFF">
        <w:rPr>
          <w:lang w:eastAsia="fr-CA"/>
        </w:rPr>
        <w:t>pour</w:t>
      </w:r>
      <w:proofErr w:type="spellEnd"/>
      <w:r w:rsidR="007B3FFF">
        <w:rPr>
          <w:lang w:eastAsia="fr-CA"/>
        </w:rPr>
        <w:t xml:space="preserve"> un montant</w:t>
      </w:r>
      <w:r w:rsidR="00466594">
        <w:rPr>
          <w:lang w:eastAsia="fr-CA"/>
        </w:rPr>
        <w:t xml:space="preserve"> de 10 800 $ avant les taxes conditionnellement à la participation financière de Chaudière-Appalaches économique.</w:t>
      </w:r>
    </w:p>
    <w:p w:rsidR="00AD2F7E" w:rsidRDefault="00AD2F7E" w:rsidP="00125B0B">
      <w:pPr>
        <w:spacing w:line="240" w:lineRule="atLeast"/>
        <w:jc w:val="both"/>
      </w:pPr>
    </w:p>
    <w:p w:rsidR="008A5869" w:rsidRDefault="008A5869" w:rsidP="00D75B91">
      <w:pPr>
        <w:spacing w:line="240" w:lineRule="atLeast"/>
        <w:jc w:val="both"/>
      </w:pPr>
    </w:p>
    <w:p w:rsidR="000F0F15" w:rsidRDefault="000F0F15" w:rsidP="000F0F15">
      <w:pPr>
        <w:pStyle w:val="Titrersolution"/>
        <w:tabs>
          <w:tab w:val="clear" w:pos="0"/>
          <w:tab w:val="clear" w:pos="450"/>
        </w:tabs>
        <w:spacing w:line="240" w:lineRule="auto"/>
        <w:ind w:left="0" w:hanging="1800"/>
        <w:rPr>
          <w:rFonts w:ascii="Times New Roman" w:hAnsi="Times New Roman"/>
          <w:lang w:eastAsia="fr-CA"/>
        </w:rPr>
      </w:pPr>
      <w:r w:rsidRPr="002F1C48">
        <w:rPr>
          <w:rFonts w:ascii="Times New Roman" w:hAnsi="Times New Roman"/>
        </w:rPr>
        <w:t>04</w:t>
      </w:r>
      <w:r w:rsidR="00AF40F3">
        <w:rPr>
          <w:rFonts w:ascii="Times New Roman" w:hAnsi="Times New Roman"/>
        </w:rPr>
        <w:t>9</w:t>
      </w:r>
      <w:r w:rsidRPr="002F1C48">
        <w:rPr>
          <w:rFonts w:ascii="Times New Roman" w:hAnsi="Times New Roman"/>
        </w:rPr>
        <w:t>-02-2022</w:t>
      </w:r>
      <w:r w:rsidRPr="002F1C48">
        <w:rPr>
          <w:rFonts w:ascii="Times New Roman" w:hAnsi="Times New Roman"/>
        </w:rPr>
        <w:tab/>
      </w:r>
      <w:r>
        <w:rPr>
          <w:rFonts w:ascii="Times New Roman" w:hAnsi="Times New Roman"/>
        </w:rPr>
        <w:t xml:space="preserve">ADOPTION DES PLANS D’ACTION RELIÉS AUX BUDGETS COMMUNS : </w:t>
      </w:r>
      <w:r w:rsidRPr="000F0F15">
        <w:rPr>
          <w:rFonts w:ascii="Times New Roman" w:hAnsi="Times New Roman"/>
          <w:lang w:eastAsia="fr-CA"/>
        </w:rPr>
        <w:t>TOURISME</w:t>
      </w:r>
      <w:r>
        <w:rPr>
          <w:rFonts w:ascii="Times New Roman" w:hAnsi="Times New Roman"/>
          <w:lang w:eastAsia="fr-CA"/>
        </w:rPr>
        <w:t xml:space="preserve"> </w:t>
      </w:r>
      <w:r w:rsidRPr="000F0F15">
        <w:rPr>
          <w:rFonts w:ascii="Times New Roman" w:hAnsi="Times New Roman"/>
          <w:lang w:eastAsia="fr-CA"/>
        </w:rPr>
        <w:t>|</w:t>
      </w:r>
      <w:r>
        <w:rPr>
          <w:rFonts w:ascii="Times New Roman" w:hAnsi="Times New Roman"/>
          <w:lang w:eastAsia="fr-CA"/>
        </w:rPr>
        <w:t xml:space="preserve"> </w:t>
      </w:r>
      <w:r w:rsidRPr="000F0F15">
        <w:rPr>
          <w:rFonts w:ascii="Times New Roman" w:hAnsi="Times New Roman"/>
          <w:lang w:eastAsia="fr-CA"/>
        </w:rPr>
        <w:t>CULTURE | AGROALIMENTAIRE | COMMUNICATIONS</w:t>
      </w:r>
    </w:p>
    <w:p w:rsidR="000F0F15" w:rsidRPr="000F0F15" w:rsidRDefault="000F0F15" w:rsidP="000F0F15">
      <w:pPr>
        <w:pStyle w:val="Titrersolution"/>
        <w:tabs>
          <w:tab w:val="clear" w:pos="0"/>
          <w:tab w:val="clear" w:pos="450"/>
        </w:tabs>
        <w:spacing w:line="240" w:lineRule="auto"/>
        <w:ind w:left="0" w:hanging="1800"/>
        <w:rPr>
          <w:rFonts w:ascii="Times New Roman" w:hAnsi="Times New Roman"/>
          <w:lang w:eastAsia="fr-CA"/>
        </w:rPr>
      </w:pPr>
    </w:p>
    <w:p w:rsidR="000F0F15" w:rsidRDefault="000F0F15" w:rsidP="000F0F15">
      <w:pPr>
        <w:autoSpaceDE w:val="0"/>
        <w:autoSpaceDN w:val="0"/>
        <w:adjustRightInd w:val="0"/>
        <w:jc w:val="both"/>
        <w:rPr>
          <w:lang w:eastAsia="fr-CA"/>
        </w:rPr>
      </w:pPr>
      <w:r w:rsidRPr="000F0F15">
        <w:rPr>
          <w:lang w:eastAsia="fr-CA"/>
        </w:rPr>
        <w:t>Attendu que les départements cités ci-dessus dressent un plan d’action annue</w:t>
      </w:r>
      <w:r>
        <w:rPr>
          <w:lang w:eastAsia="fr-CA"/>
        </w:rPr>
        <w:t>l ou triennal pour leur secteur </w:t>
      </w:r>
      <w:r w:rsidRPr="000F0F15">
        <w:rPr>
          <w:lang w:eastAsia="fr-CA"/>
        </w:rPr>
        <w:t>:</w:t>
      </w:r>
      <w:r>
        <w:rPr>
          <w:lang w:eastAsia="fr-CA"/>
        </w:rPr>
        <w:t xml:space="preserve"> </w:t>
      </w:r>
      <w:r w:rsidRPr="000F0F15">
        <w:rPr>
          <w:lang w:eastAsia="fr-CA"/>
        </w:rPr>
        <w:t>tourisme, culture, ag</w:t>
      </w:r>
      <w:r>
        <w:rPr>
          <w:lang w:eastAsia="fr-CA"/>
        </w:rPr>
        <w:t>roalimentaire et communications;</w:t>
      </w:r>
    </w:p>
    <w:p w:rsidR="000F0F15" w:rsidRPr="000F0F15" w:rsidRDefault="000F0F15" w:rsidP="000F0F15">
      <w:pPr>
        <w:autoSpaceDE w:val="0"/>
        <w:autoSpaceDN w:val="0"/>
        <w:adjustRightInd w:val="0"/>
        <w:jc w:val="both"/>
        <w:rPr>
          <w:lang w:eastAsia="fr-CA"/>
        </w:rPr>
      </w:pPr>
    </w:p>
    <w:p w:rsidR="000F0F15" w:rsidRDefault="000F0F15" w:rsidP="000F0F15">
      <w:pPr>
        <w:autoSpaceDE w:val="0"/>
        <w:autoSpaceDN w:val="0"/>
        <w:adjustRightInd w:val="0"/>
        <w:jc w:val="both"/>
        <w:rPr>
          <w:lang w:eastAsia="fr-CA"/>
        </w:rPr>
      </w:pPr>
      <w:r w:rsidRPr="000F0F15">
        <w:rPr>
          <w:lang w:eastAsia="fr-CA"/>
        </w:rPr>
        <w:t>Attendu que la synergie des secteurs et la méthode de travail sont des éléments prioritaires pour l’équipe</w:t>
      </w:r>
      <w:r>
        <w:rPr>
          <w:lang w:eastAsia="fr-CA"/>
        </w:rPr>
        <w:t xml:space="preserve"> </w:t>
      </w:r>
      <w:r w:rsidRPr="000F0F15">
        <w:rPr>
          <w:lang w:eastAsia="fr-CA"/>
        </w:rPr>
        <w:t>d’aménagement et de développement de la MRC de Lotbinière;</w:t>
      </w:r>
    </w:p>
    <w:p w:rsidR="000F0F15" w:rsidRPr="000F0F15" w:rsidRDefault="000F0F15" w:rsidP="000F0F15">
      <w:pPr>
        <w:autoSpaceDE w:val="0"/>
        <w:autoSpaceDN w:val="0"/>
        <w:adjustRightInd w:val="0"/>
        <w:jc w:val="both"/>
        <w:rPr>
          <w:lang w:eastAsia="fr-CA"/>
        </w:rPr>
      </w:pPr>
    </w:p>
    <w:p w:rsidR="000F0F15" w:rsidRDefault="000F0F15" w:rsidP="000F0F15">
      <w:pPr>
        <w:autoSpaceDE w:val="0"/>
        <w:autoSpaceDN w:val="0"/>
        <w:adjustRightInd w:val="0"/>
        <w:jc w:val="both"/>
        <w:rPr>
          <w:lang w:eastAsia="fr-CA"/>
        </w:rPr>
      </w:pPr>
      <w:r w:rsidRPr="000F0F15">
        <w:rPr>
          <w:lang w:eastAsia="fr-CA"/>
        </w:rPr>
        <w:t>Attendu que les départements souhaitent réaliser les grandes actions suivantes en 2022 :</w:t>
      </w:r>
    </w:p>
    <w:p w:rsidR="000F0F15" w:rsidRPr="000F0F15" w:rsidRDefault="000F0F15" w:rsidP="000F0F15">
      <w:pPr>
        <w:autoSpaceDE w:val="0"/>
        <w:autoSpaceDN w:val="0"/>
        <w:adjustRightInd w:val="0"/>
        <w:jc w:val="both"/>
        <w:rPr>
          <w:lang w:eastAsia="fr-CA"/>
        </w:rPr>
      </w:pPr>
    </w:p>
    <w:p w:rsidR="000F0F15" w:rsidRPr="000F0F15" w:rsidRDefault="000F0F15" w:rsidP="000F0F15">
      <w:pPr>
        <w:autoSpaceDE w:val="0"/>
        <w:autoSpaceDN w:val="0"/>
        <w:adjustRightInd w:val="0"/>
        <w:jc w:val="both"/>
        <w:rPr>
          <w:lang w:eastAsia="fr-CA"/>
        </w:rPr>
      </w:pPr>
      <w:r w:rsidRPr="000F0F15">
        <w:rPr>
          <w:lang w:eastAsia="fr-CA"/>
        </w:rPr>
        <w:lastRenderedPageBreak/>
        <w:t>AGROALIMENTAIRE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Poursuite de la collaboration avec la SADC pour les mois Goûtez Lotbinière;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du projet régional Nous sommes Lotbinière;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concertée et activités thématiques;</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Développement et promotion de la Route des Alcools d’ICI Lotbinière;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Mise à jour du site Web;</w:t>
      </w:r>
    </w:p>
    <w:p w:rsid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Autres activités récurrentes telles que citées au budget commun.</w:t>
      </w:r>
    </w:p>
    <w:p w:rsidR="000F0F15" w:rsidRPr="000F0F15" w:rsidRDefault="000F0F15" w:rsidP="000F0F15">
      <w:pPr>
        <w:autoSpaceDE w:val="0"/>
        <w:autoSpaceDN w:val="0"/>
        <w:adjustRightInd w:val="0"/>
        <w:jc w:val="both"/>
        <w:rPr>
          <w:lang w:eastAsia="fr-CA"/>
        </w:rPr>
      </w:pPr>
    </w:p>
    <w:p w:rsidR="000F0F15" w:rsidRPr="000F0F15" w:rsidRDefault="000F0F15" w:rsidP="000F0F15">
      <w:pPr>
        <w:autoSpaceDE w:val="0"/>
        <w:autoSpaceDN w:val="0"/>
        <w:adjustRightInd w:val="0"/>
        <w:jc w:val="both"/>
        <w:rPr>
          <w:lang w:eastAsia="fr-CA"/>
        </w:rPr>
      </w:pPr>
      <w:r w:rsidRPr="000F0F15">
        <w:rPr>
          <w:lang w:eastAsia="fr-CA"/>
        </w:rPr>
        <w:t>COMMUNICATIONS</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Développement et promotion des outils internes des communications (jaquette, agenda, etc.);</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des projets concertés et produits phares;</w:t>
      </w:r>
    </w:p>
    <w:p w:rsid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Autres activités récurrentes telles que citées au budget commun.</w:t>
      </w:r>
    </w:p>
    <w:p w:rsidR="000F0F15" w:rsidRPr="000F0F15" w:rsidRDefault="000F0F15" w:rsidP="000F0F15">
      <w:pPr>
        <w:autoSpaceDE w:val="0"/>
        <w:autoSpaceDN w:val="0"/>
        <w:adjustRightInd w:val="0"/>
        <w:jc w:val="both"/>
        <w:rPr>
          <w:lang w:eastAsia="fr-CA"/>
        </w:rPr>
      </w:pPr>
    </w:p>
    <w:p w:rsidR="000F0F15" w:rsidRPr="000F0F15" w:rsidRDefault="000F0F15" w:rsidP="000F0F15">
      <w:pPr>
        <w:autoSpaceDE w:val="0"/>
        <w:autoSpaceDN w:val="0"/>
        <w:adjustRightInd w:val="0"/>
        <w:jc w:val="both"/>
        <w:rPr>
          <w:lang w:eastAsia="fr-CA"/>
        </w:rPr>
      </w:pPr>
      <w:r w:rsidRPr="000F0F15">
        <w:rPr>
          <w:lang w:eastAsia="fr-CA"/>
        </w:rPr>
        <w:t>TOURISME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concertée avec Tourisme Chaudière-Appalaches;</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Développement et promotion des outils promotionnels touristiques (dont la carte);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Développement et promotion de projets concertés par projets et produits phares;</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du projet régional Vendanges et autocueillette;</w:t>
      </w:r>
    </w:p>
    <w:p w:rsidR="000F0F15" w:rsidRP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Concours des Incontournables et création de contenu;</w:t>
      </w:r>
    </w:p>
    <w:p w:rsid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Autres activités récurrentes telles que citées au budget commun.</w:t>
      </w:r>
    </w:p>
    <w:p w:rsidR="000F0F15" w:rsidRPr="000F0F15" w:rsidRDefault="000F0F15" w:rsidP="000F0F15">
      <w:pPr>
        <w:autoSpaceDE w:val="0"/>
        <w:autoSpaceDN w:val="0"/>
        <w:adjustRightInd w:val="0"/>
        <w:jc w:val="both"/>
        <w:rPr>
          <w:lang w:eastAsia="fr-CA"/>
        </w:rPr>
      </w:pPr>
    </w:p>
    <w:p w:rsidR="000F0F15" w:rsidRPr="000F0F15" w:rsidRDefault="000F0F15" w:rsidP="000F0F15">
      <w:pPr>
        <w:autoSpaceDE w:val="0"/>
        <w:autoSpaceDN w:val="0"/>
        <w:adjustRightInd w:val="0"/>
        <w:jc w:val="both"/>
        <w:rPr>
          <w:lang w:eastAsia="fr-CA"/>
        </w:rPr>
      </w:pPr>
      <w:r w:rsidRPr="000F0F15">
        <w:rPr>
          <w:lang w:eastAsia="fr-CA"/>
        </w:rPr>
        <w:t>CULTURE</w:t>
      </w:r>
    </w:p>
    <w:p w:rsidR="000F0F15" w:rsidRDefault="000F0F15" w:rsidP="000F0F15">
      <w:pPr>
        <w:autoSpaceDE w:val="0"/>
        <w:autoSpaceDN w:val="0"/>
        <w:adjustRightInd w:val="0"/>
        <w:jc w:val="both"/>
        <w:rPr>
          <w:lang w:eastAsia="fr-CA"/>
        </w:rPr>
      </w:pPr>
      <w:r w:rsidRPr="000F0F15">
        <w:rPr>
          <w:rFonts w:eastAsia="CIDFont+F6"/>
          <w:lang w:eastAsia="fr-CA"/>
        </w:rPr>
        <w:t xml:space="preserve"> </w:t>
      </w:r>
      <w:r w:rsidRPr="000F0F15">
        <w:rPr>
          <w:lang w:eastAsia="fr-CA"/>
        </w:rPr>
        <w:t>Promotion des activités et produits phares.</w:t>
      </w:r>
    </w:p>
    <w:p w:rsidR="000F0F15" w:rsidRPr="000F0F15" w:rsidRDefault="000F0F15" w:rsidP="000F0F15">
      <w:pPr>
        <w:autoSpaceDE w:val="0"/>
        <w:autoSpaceDN w:val="0"/>
        <w:adjustRightInd w:val="0"/>
        <w:jc w:val="both"/>
        <w:rPr>
          <w:lang w:eastAsia="fr-CA"/>
        </w:rPr>
      </w:pPr>
    </w:p>
    <w:p w:rsidR="002F1C48" w:rsidRDefault="000F0F15" w:rsidP="000F0F15">
      <w:pPr>
        <w:autoSpaceDE w:val="0"/>
        <w:autoSpaceDN w:val="0"/>
        <w:adjustRightInd w:val="0"/>
        <w:jc w:val="both"/>
        <w:rPr>
          <w:lang w:eastAsia="fr-CA"/>
        </w:rPr>
      </w:pPr>
      <w:r w:rsidRPr="000F0F15">
        <w:rPr>
          <w:lang w:eastAsia="fr-CA"/>
        </w:rPr>
        <w:t xml:space="preserve">Il est proposé par </w:t>
      </w:r>
      <w:r w:rsidR="00C02958">
        <w:rPr>
          <w:lang w:eastAsia="fr-CA"/>
        </w:rPr>
        <w:t>Madame Denise Poulin,</w:t>
      </w:r>
      <w:r w:rsidRPr="000F0F15">
        <w:rPr>
          <w:lang w:eastAsia="fr-CA"/>
        </w:rPr>
        <w:t xml:space="preserve"> appuyé par </w:t>
      </w:r>
      <w:r w:rsidR="00C02958">
        <w:rPr>
          <w:lang w:eastAsia="fr-CA"/>
        </w:rPr>
        <w:t>Monsieur Guy Lafleur</w:t>
      </w:r>
      <w:r w:rsidRPr="000F0F15">
        <w:rPr>
          <w:lang w:eastAsia="fr-CA"/>
        </w:rPr>
        <w:t xml:space="preserve"> et résolu d’adopter la nouvelle présentation du</w:t>
      </w:r>
      <w:r>
        <w:rPr>
          <w:lang w:eastAsia="fr-CA"/>
        </w:rPr>
        <w:t xml:space="preserve"> </w:t>
      </w:r>
      <w:r w:rsidRPr="000F0F15">
        <w:rPr>
          <w:lang w:eastAsia="fr-CA"/>
        </w:rPr>
        <w:t>plan d’action 2022 commun et ses actions pour chacun des départements cités ci-dessus tel que présenté</w:t>
      </w:r>
      <w:r>
        <w:rPr>
          <w:lang w:eastAsia="fr-CA"/>
        </w:rPr>
        <w:t xml:space="preserve"> </w:t>
      </w:r>
      <w:r w:rsidRPr="000F0F15">
        <w:rPr>
          <w:lang w:eastAsia="fr-CA"/>
        </w:rPr>
        <w:t>avec les budgets préalablement acceptés en novembre dernier.</w:t>
      </w:r>
    </w:p>
    <w:p w:rsidR="00CE48E5" w:rsidRDefault="00CE48E5" w:rsidP="000F0F15">
      <w:pPr>
        <w:autoSpaceDE w:val="0"/>
        <w:autoSpaceDN w:val="0"/>
        <w:adjustRightInd w:val="0"/>
        <w:jc w:val="both"/>
        <w:rPr>
          <w:lang w:eastAsia="fr-CA"/>
        </w:rPr>
      </w:pPr>
    </w:p>
    <w:p w:rsidR="00CE48E5" w:rsidRPr="00F9561C" w:rsidRDefault="00CE48E5" w:rsidP="00CE48E5">
      <w:pPr>
        <w:autoSpaceDE w:val="0"/>
        <w:autoSpaceDN w:val="0"/>
        <w:adjustRightInd w:val="0"/>
        <w:jc w:val="both"/>
        <w:rPr>
          <w:color w:val="000000"/>
          <w:lang w:eastAsia="fr-CA"/>
        </w:rPr>
      </w:pPr>
    </w:p>
    <w:p w:rsidR="00CE48E5" w:rsidRPr="00B90918" w:rsidRDefault="00014690" w:rsidP="00CE48E5">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bCs/>
        </w:rPr>
      </w:pPr>
      <w:r>
        <w:rPr>
          <w:rFonts w:ascii="Times New Roman" w:hAnsi="Times New Roman"/>
          <w:bCs/>
        </w:rPr>
        <w:t>0</w:t>
      </w:r>
      <w:r w:rsidR="00AF40F3">
        <w:rPr>
          <w:rFonts w:ascii="Times New Roman" w:hAnsi="Times New Roman"/>
          <w:bCs/>
        </w:rPr>
        <w:t>50</w:t>
      </w:r>
      <w:r w:rsidR="00CE48E5" w:rsidRPr="00B90918">
        <w:rPr>
          <w:rFonts w:ascii="Times New Roman" w:hAnsi="Times New Roman"/>
          <w:bCs/>
        </w:rPr>
        <w:t>-02-2022</w:t>
      </w:r>
      <w:r w:rsidR="00CE48E5" w:rsidRPr="00B90918">
        <w:rPr>
          <w:rFonts w:ascii="Times New Roman" w:hAnsi="Times New Roman"/>
          <w:bCs/>
        </w:rPr>
        <w:tab/>
        <w:t>FONDS PATRIMOINE ET CULTURE</w:t>
      </w:r>
    </w:p>
    <w:p w:rsidR="00CE48E5" w:rsidRPr="00142898" w:rsidRDefault="00CE48E5" w:rsidP="00CE48E5">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bCs/>
        </w:rPr>
      </w:pPr>
    </w:p>
    <w:p w:rsidR="00CE48E5" w:rsidRDefault="00CE48E5" w:rsidP="00CE48E5">
      <w:pPr>
        <w:tabs>
          <w:tab w:val="left" w:pos="7513"/>
        </w:tabs>
        <w:jc w:val="both"/>
      </w:pPr>
      <w:r>
        <w:t xml:space="preserve">Attendu </w:t>
      </w:r>
      <w:r w:rsidRPr="00365461">
        <w:t>que l’entente de développement culturel 2021-2023 de la MRC de Lotbinière prévoit la mise en place d’un fonds de soutien aux projets culturels qui dispose d’un montant annuel de 20 000 $ ;</w:t>
      </w:r>
    </w:p>
    <w:p w:rsidR="00CE48E5" w:rsidRPr="00365461" w:rsidRDefault="00CE48E5" w:rsidP="00CE48E5">
      <w:pPr>
        <w:tabs>
          <w:tab w:val="left" w:pos="7513"/>
        </w:tabs>
        <w:jc w:val="both"/>
      </w:pPr>
    </w:p>
    <w:p w:rsidR="00CE48E5" w:rsidRDefault="00CE48E5" w:rsidP="00CE48E5">
      <w:pPr>
        <w:tabs>
          <w:tab w:val="left" w:pos="7513"/>
        </w:tabs>
        <w:jc w:val="both"/>
      </w:pPr>
      <w:r w:rsidRPr="00365461">
        <w:t>Attendu que 3 demandes ont été déposées au Fonds patrimoine et culture 2022</w:t>
      </w:r>
      <w:r>
        <w:t xml:space="preserve"> (FPC 2022) ;</w:t>
      </w:r>
    </w:p>
    <w:p w:rsidR="00CE48E5" w:rsidRPr="00365461" w:rsidRDefault="00CE48E5" w:rsidP="00CE48E5">
      <w:pPr>
        <w:tabs>
          <w:tab w:val="left" w:pos="7513"/>
        </w:tabs>
        <w:jc w:val="both"/>
      </w:pPr>
    </w:p>
    <w:p w:rsidR="00CE48E5" w:rsidRPr="00365461" w:rsidRDefault="00CE48E5" w:rsidP="00CE48E5">
      <w:pPr>
        <w:tabs>
          <w:tab w:val="left" w:pos="7513"/>
        </w:tabs>
        <w:jc w:val="both"/>
      </w:pPr>
      <w:r w:rsidRPr="00365461">
        <w:t>Attendu que le comité d’analyse, composé de deux agentes de développement de la MRC de Lotbinière et d’une représentante de la direction régionale du ministère de la Culture et des Communications du Québec, s’est rencontré le 2</w:t>
      </w:r>
      <w:r>
        <w:t>0 janvier 2022 pour évaluer les</w:t>
      </w:r>
      <w:r w:rsidRPr="00365461">
        <w:t>dites demandes, selon les critères mentionnés dans le guide d’appel de projets</w:t>
      </w:r>
      <w:r>
        <w:t>;</w:t>
      </w:r>
    </w:p>
    <w:p w:rsidR="00CE48E5" w:rsidRPr="00365461" w:rsidRDefault="00CE48E5" w:rsidP="00CE48E5">
      <w:pPr>
        <w:tabs>
          <w:tab w:val="left" w:pos="7513"/>
        </w:tabs>
        <w:jc w:val="both"/>
      </w:pPr>
    </w:p>
    <w:p w:rsidR="00CE48E5" w:rsidRDefault="00CE48E5" w:rsidP="00CE48E5">
      <w:pPr>
        <w:tabs>
          <w:tab w:val="left" w:pos="7513"/>
        </w:tabs>
        <w:jc w:val="both"/>
      </w:pPr>
      <w:r w:rsidRPr="00365461">
        <w:t xml:space="preserve">Attendu </w:t>
      </w:r>
      <w:r>
        <w:t xml:space="preserve">que </w:t>
      </w:r>
      <w:r w:rsidRPr="00365461">
        <w:t>le nombre de demandes et les montants soumis pour approbation par les demandeurs n’atteignent pas le montant total disponible dans le fond et qu’il</w:t>
      </w:r>
      <w:r>
        <w:t xml:space="preserve"> restera 14 500 $ non affectés;</w:t>
      </w:r>
    </w:p>
    <w:p w:rsidR="00CE48E5" w:rsidRDefault="00CE48E5" w:rsidP="00CE48E5">
      <w:pPr>
        <w:tabs>
          <w:tab w:val="left" w:pos="7513"/>
        </w:tabs>
        <w:jc w:val="both"/>
      </w:pPr>
    </w:p>
    <w:p w:rsidR="00CE48E5" w:rsidRPr="00365461" w:rsidRDefault="00CE48E5" w:rsidP="00CE48E5">
      <w:pPr>
        <w:tabs>
          <w:tab w:val="left" w:pos="7513"/>
        </w:tabs>
        <w:jc w:val="both"/>
      </w:pPr>
      <w:r>
        <w:t>Attendu la recommandation du comité admini</w:t>
      </w:r>
      <w:r w:rsidR="00725A8B">
        <w:t>s</w:t>
      </w:r>
      <w:r>
        <w:t>tratif;</w:t>
      </w:r>
    </w:p>
    <w:p w:rsidR="00CE48E5" w:rsidRDefault="00CE48E5" w:rsidP="00CE48E5">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rPr>
      </w:pPr>
      <w:r w:rsidRPr="00365461">
        <w:rPr>
          <w:rFonts w:ascii="Times New Roman" w:hAnsi="Times New Roman"/>
        </w:rPr>
        <w:lastRenderedPageBreak/>
        <w:tab/>
      </w:r>
    </w:p>
    <w:p w:rsidR="00C02958" w:rsidRDefault="00CE48E5" w:rsidP="007B7369">
      <w:pPr>
        <w:tabs>
          <w:tab w:val="left" w:pos="7513"/>
        </w:tabs>
        <w:jc w:val="both"/>
      </w:pPr>
      <w:r w:rsidRPr="00365461">
        <w:t xml:space="preserve">Il est proposé par </w:t>
      </w:r>
      <w:r w:rsidR="00C02958">
        <w:t xml:space="preserve">Monsieur Robert Samson, </w:t>
      </w:r>
      <w:r w:rsidRPr="00365461">
        <w:t>appuy</w:t>
      </w:r>
      <w:r>
        <w:t>é</w:t>
      </w:r>
      <w:r w:rsidRPr="00365461">
        <w:t xml:space="preserve"> par </w:t>
      </w:r>
      <w:r w:rsidR="00C02958">
        <w:t xml:space="preserve">Monsieur Yvan Charest </w:t>
      </w:r>
      <w:r w:rsidRPr="00365461">
        <w:t xml:space="preserve">et résolu </w:t>
      </w:r>
      <w:r>
        <w:t xml:space="preserve">d’autoriser </w:t>
      </w:r>
      <w:r w:rsidRPr="00365461">
        <w:t xml:space="preserve">les versements présentés ci-dessous aux demandeurs selon les modalités prescrites au guide d’appel de projets du </w:t>
      </w:r>
      <w:r w:rsidRPr="00365461">
        <w:rPr>
          <w:iCs/>
        </w:rPr>
        <w:t>Fonds Patrimoine et Culture 2022</w:t>
      </w:r>
      <w:r w:rsidRPr="00365461">
        <w:rPr>
          <w:i/>
          <w:iCs/>
        </w:rPr>
        <w:t xml:space="preserve"> </w:t>
      </w:r>
      <w:r w:rsidRPr="00365461">
        <w:t>de la MRC de Lotbinière et de réaffecter la somme encore disponible de 1</w:t>
      </w:r>
      <w:r>
        <w:t>4 500 $ au projet culturel É</w:t>
      </w:r>
      <w:r w:rsidRPr="00365461">
        <w:t xml:space="preserve">glises 360 degrés de </w:t>
      </w:r>
      <w:r w:rsidRPr="00365461">
        <w:rPr>
          <w:iCs/>
        </w:rPr>
        <w:t>l’Entente de développement culturel 2021-2023</w:t>
      </w:r>
      <w:r w:rsidRPr="00365461">
        <w:t xml:space="preserve"> pour la portion de la réalisation de la captation virtuelle extér</w:t>
      </w:r>
      <w:r>
        <w:t>ieure des 18 églises de la MRC.</w:t>
      </w:r>
    </w:p>
    <w:p w:rsidR="00CE48E5" w:rsidRPr="00D72F16" w:rsidRDefault="00CE48E5" w:rsidP="00CE48E5">
      <w:pPr>
        <w:tabs>
          <w:tab w:val="left" w:pos="7513"/>
        </w:tabs>
        <w:jc w:val="both"/>
      </w:pPr>
    </w:p>
    <w:tbl>
      <w:tblPr>
        <w:tblStyle w:val="Grilledutableau"/>
        <w:tblW w:w="0" w:type="auto"/>
        <w:tblLook w:val="04A0"/>
      </w:tblPr>
      <w:tblGrid>
        <w:gridCol w:w="2802"/>
        <w:gridCol w:w="3189"/>
        <w:gridCol w:w="2792"/>
      </w:tblGrid>
      <w:tr w:rsidR="00CE48E5" w:rsidRPr="00365461" w:rsidTr="00E216AC">
        <w:tc>
          <w:tcPr>
            <w:tcW w:w="2802"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rPr>
            </w:pPr>
            <w:r w:rsidRPr="00365461">
              <w:rPr>
                <w:rFonts w:ascii="Times New Roman" w:hAnsi="Times New Roman"/>
              </w:rPr>
              <w:t>ORGANISME</w:t>
            </w:r>
          </w:p>
        </w:tc>
        <w:tc>
          <w:tcPr>
            <w:tcW w:w="3189"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rPr>
            </w:pPr>
            <w:r w:rsidRPr="00365461">
              <w:rPr>
                <w:rFonts w:ascii="Times New Roman" w:hAnsi="Times New Roman"/>
              </w:rPr>
              <w:t>PROJET</w:t>
            </w:r>
          </w:p>
        </w:tc>
        <w:tc>
          <w:tcPr>
            <w:tcW w:w="2792"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rPr>
            </w:pPr>
            <w:r w:rsidRPr="00365461">
              <w:rPr>
                <w:rFonts w:ascii="Times New Roman" w:hAnsi="Times New Roman"/>
              </w:rPr>
              <w:t>MONTANT ACCORDÉ</w:t>
            </w:r>
          </w:p>
        </w:tc>
      </w:tr>
      <w:tr w:rsidR="00CE48E5" w:rsidRPr="00365461" w:rsidTr="00E216AC">
        <w:tc>
          <w:tcPr>
            <w:tcW w:w="2802" w:type="dxa"/>
          </w:tcPr>
          <w:p w:rsidR="00CE48E5"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proofErr w:type="spellStart"/>
            <w:r>
              <w:rPr>
                <w:rFonts w:ascii="Times New Roman" w:hAnsi="Times New Roman"/>
                <w:b w:val="0"/>
                <w:bCs/>
              </w:rPr>
              <w:t>Festithéâtre</w:t>
            </w:r>
            <w:proofErr w:type="spellEnd"/>
            <w:r>
              <w:rPr>
                <w:rFonts w:ascii="Times New Roman" w:hAnsi="Times New Roman"/>
                <w:b w:val="0"/>
                <w:bCs/>
              </w:rPr>
              <w:t xml:space="preserve"> amateur</w:t>
            </w:r>
          </w:p>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de Lotbinière</w:t>
            </w:r>
          </w:p>
        </w:tc>
        <w:tc>
          <w:tcPr>
            <w:tcW w:w="3189"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 xml:space="preserve">Festival de théâtre </w:t>
            </w:r>
          </w:p>
        </w:tc>
        <w:tc>
          <w:tcPr>
            <w:tcW w:w="2792"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 xml:space="preserve">2 000 $ </w:t>
            </w:r>
          </w:p>
        </w:tc>
      </w:tr>
      <w:tr w:rsidR="00CE48E5" w:rsidRPr="00365461" w:rsidTr="00E216AC">
        <w:tc>
          <w:tcPr>
            <w:tcW w:w="2802" w:type="dxa"/>
          </w:tcPr>
          <w:p w:rsidR="00CE48E5"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Pr>
                <w:rFonts w:ascii="Times New Roman" w:hAnsi="Times New Roman"/>
                <w:b w:val="0"/>
                <w:bCs/>
              </w:rPr>
              <w:t>Société du patrimoine</w:t>
            </w:r>
          </w:p>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 xml:space="preserve">de Saint-Antoine-de-Tilly </w:t>
            </w:r>
          </w:p>
        </w:tc>
        <w:tc>
          <w:tcPr>
            <w:tcW w:w="3189" w:type="dxa"/>
          </w:tcPr>
          <w:p w:rsidR="00CE48E5"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Pr>
                <w:rFonts w:ascii="Times New Roman" w:hAnsi="Times New Roman"/>
                <w:b w:val="0"/>
                <w:bCs/>
              </w:rPr>
              <w:t>Monument hommage</w:t>
            </w:r>
          </w:p>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aux seigneurs de Tilly</w:t>
            </w:r>
          </w:p>
        </w:tc>
        <w:tc>
          <w:tcPr>
            <w:tcW w:w="2792"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2 000 $</w:t>
            </w:r>
          </w:p>
        </w:tc>
      </w:tr>
      <w:tr w:rsidR="00CE48E5" w:rsidRPr="00365461" w:rsidTr="00E216AC">
        <w:tc>
          <w:tcPr>
            <w:tcW w:w="2802" w:type="dxa"/>
          </w:tcPr>
          <w:p w:rsidR="00CE48E5"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Pr>
                <w:rFonts w:ascii="Times New Roman" w:hAnsi="Times New Roman"/>
                <w:b w:val="0"/>
                <w:bCs/>
              </w:rPr>
              <w:t>Bibliothèque La Bouquinerie</w:t>
            </w:r>
          </w:p>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de Dosquet</w:t>
            </w:r>
          </w:p>
        </w:tc>
        <w:tc>
          <w:tcPr>
            <w:tcW w:w="3189"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Pr>
                <w:rFonts w:ascii="Times New Roman" w:hAnsi="Times New Roman"/>
                <w:b w:val="0"/>
                <w:bCs/>
              </w:rPr>
              <w:t>Moi, mes mains font</w:t>
            </w:r>
            <w:r w:rsidRPr="00365461">
              <w:rPr>
                <w:rFonts w:ascii="Times New Roman" w:hAnsi="Times New Roman"/>
                <w:b w:val="0"/>
                <w:bCs/>
              </w:rPr>
              <w:t xml:space="preserve"> de l’art…</w:t>
            </w:r>
          </w:p>
        </w:tc>
        <w:tc>
          <w:tcPr>
            <w:tcW w:w="2792" w:type="dxa"/>
          </w:tcPr>
          <w:p w:rsidR="00CE48E5" w:rsidRPr="00365461" w:rsidRDefault="00CE48E5" w:rsidP="00E216A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bCs/>
              </w:rPr>
            </w:pPr>
            <w:r w:rsidRPr="00365461">
              <w:rPr>
                <w:rFonts w:ascii="Times New Roman" w:hAnsi="Times New Roman"/>
                <w:b w:val="0"/>
                <w:bCs/>
              </w:rPr>
              <w:t>1</w:t>
            </w:r>
            <w:r>
              <w:rPr>
                <w:rFonts w:ascii="Times New Roman" w:hAnsi="Times New Roman"/>
                <w:b w:val="0"/>
                <w:bCs/>
              </w:rPr>
              <w:t xml:space="preserve"> </w:t>
            </w:r>
            <w:r w:rsidRPr="00365461">
              <w:rPr>
                <w:rFonts w:ascii="Times New Roman" w:hAnsi="Times New Roman"/>
                <w:b w:val="0"/>
                <w:bCs/>
              </w:rPr>
              <w:t>500 $</w:t>
            </w:r>
          </w:p>
        </w:tc>
      </w:tr>
    </w:tbl>
    <w:p w:rsidR="00CE48E5" w:rsidRDefault="00CE48E5" w:rsidP="00CE48E5">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b w:val="0"/>
          <w:bCs/>
        </w:rPr>
      </w:pPr>
      <w:r>
        <w:rPr>
          <w:rFonts w:ascii="Times New Roman" w:hAnsi="Times New Roman"/>
          <w:b w:val="0"/>
          <w:bCs/>
        </w:rPr>
        <w:tab/>
      </w:r>
      <w:r w:rsidRPr="001A57CF">
        <w:rPr>
          <w:rFonts w:ascii="Times New Roman" w:hAnsi="Times New Roman"/>
        </w:rPr>
        <w:t xml:space="preserve">       TOTAL</w:t>
      </w:r>
      <w:r>
        <w:rPr>
          <w:rFonts w:ascii="Times New Roman" w:hAnsi="Times New Roman"/>
          <w:b w:val="0"/>
          <w:bCs/>
        </w:rPr>
        <w:t xml:space="preserve"> </w:t>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sidRPr="001A57CF">
        <w:rPr>
          <w:rFonts w:ascii="Times New Roman" w:hAnsi="Times New Roman"/>
        </w:rPr>
        <w:tab/>
      </w:r>
      <w:r>
        <w:rPr>
          <w:rFonts w:ascii="Times New Roman" w:hAnsi="Times New Roman"/>
        </w:rPr>
        <w:t xml:space="preserve">                    </w:t>
      </w:r>
      <w:r w:rsidR="009E2D18">
        <w:rPr>
          <w:rFonts w:ascii="Times New Roman" w:hAnsi="Times New Roman"/>
        </w:rPr>
        <w:tab/>
      </w:r>
      <w:r w:rsidRPr="001A57CF">
        <w:rPr>
          <w:rFonts w:ascii="Times New Roman" w:hAnsi="Times New Roman"/>
        </w:rPr>
        <w:t>5 500 $</w:t>
      </w:r>
    </w:p>
    <w:p w:rsidR="00CE48E5" w:rsidRDefault="00CE48E5" w:rsidP="000F0F15">
      <w:pPr>
        <w:autoSpaceDE w:val="0"/>
        <w:autoSpaceDN w:val="0"/>
        <w:adjustRightInd w:val="0"/>
        <w:jc w:val="both"/>
        <w:rPr>
          <w:lang w:eastAsia="fr-CA"/>
        </w:rPr>
      </w:pPr>
    </w:p>
    <w:p w:rsidR="00BF4DCA" w:rsidRDefault="00BF4DCA" w:rsidP="000F0F15">
      <w:pPr>
        <w:autoSpaceDE w:val="0"/>
        <w:autoSpaceDN w:val="0"/>
        <w:adjustRightInd w:val="0"/>
        <w:jc w:val="both"/>
        <w:rPr>
          <w:lang w:eastAsia="fr-CA"/>
        </w:rPr>
      </w:pPr>
    </w:p>
    <w:p w:rsidR="00BF4DCA" w:rsidRDefault="00BF4DCA" w:rsidP="00BF4DCA">
      <w:pPr>
        <w:pStyle w:val="Titrersolution"/>
        <w:tabs>
          <w:tab w:val="clear" w:pos="0"/>
          <w:tab w:val="clear" w:pos="450"/>
        </w:tabs>
        <w:spacing w:line="240" w:lineRule="auto"/>
        <w:ind w:left="0" w:hanging="1800"/>
        <w:rPr>
          <w:rFonts w:ascii="Times New Roman" w:hAnsi="Times New Roman"/>
        </w:rPr>
      </w:pPr>
      <w:r w:rsidRPr="00BF4DCA">
        <w:rPr>
          <w:rFonts w:ascii="Times New Roman" w:hAnsi="Times New Roman"/>
        </w:rPr>
        <w:t>051-02-2022</w:t>
      </w:r>
      <w:r w:rsidRPr="00BF4DCA">
        <w:rPr>
          <w:rFonts w:ascii="Times New Roman" w:hAnsi="Times New Roman"/>
        </w:rPr>
        <w:tab/>
      </w:r>
      <w:r w:rsidR="00C22465">
        <w:rPr>
          <w:rFonts w:ascii="Times New Roman" w:hAnsi="Times New Roman"/>
        </w:rPr>
        <w:t>PROGRAMME D’AIDE À LA VOIRIE LOCALE – TRANSPORT QUÉBEC</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 xml:space="preserve">Attendu que, en vertu du premier alinéa de l’article 4 de la </w:t>
      </w:r>
      <w:r w:rsidRPr="00020B74">
        <w:rPr>
          <w:i/>
          <w:lang w:eastAsia="fr-CA"/>
        </w:rPr>
        <w:t>Loi sur les transports</w:t>
      </w:r>
      <w:r>
        <w:rPr>
          <w:lang w:eastAsia="fr-CA"/>
        </w:rPr>
        <w:t xml:space="preserve"> (RLRQ, c. T-12), le Ministre peut accorder des subventions pour fins de transport;</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Attendu que le Programme d’aide à la voirie locale (PAVL), ci-après le « Programme », approuvé par la décision du Conseil du trésor du 9 février 2021, a comme objectif d’assister les municipalités dans la planification, l’amélioration et le maintien des infrastructures du réseau routier dont elles ont la responsabilité;</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Attendu que le Programme comporte un volet Plan d’intervention, ci-après le « Volet », qui vise à permettre d’optimiser les investissements à réaliser sur le réseau routier local de niveaux 1 et 2 sous la responsabilité des municipalités par une priorisation des travaux;</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Attendu que le projet du Bénéficiaire a été retenu sous ce Volet et que le Ministre a accepté de verser au Bénéficiaire une aide financière pour lui permettre de réaliser son projet, soit l’élaboration d’un Plan d’intervention;</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Attendu qu’il y a lieu de conclure la présente convention d’aide financière, ci-après la « Convention », afin de déterminer les obligations des parties dans ce contexte;</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r>
        <w:rPr>
          <w:lang w:eastAsia="fr-CA"/>
        </w:rPr>
        <w:t>Attendu que la MRC de Lotbinière adoptait la résolution 287-09-2021 en septembre dernier, mais que cette dernière diffère du modèle de résolution proposé par le ministère des Transports lorsqu’une convention d’aide doit être signée;</w:t>
      </w:r>
    </w:p>
    <w:p w:rsidR="00400D52" w:rsidRDefault="00400D52" w:rsidP="00400D52">
      <w:pPr>
        <w:autoSpaceDE w:val="0"/>
        <w:autoSpaceDN w:val="0"/>
        <w:adjustRightInd w:val="0"/>
        <w:jc w:val="both"/>
        <w:rPr>
          <w:lang w:eastAsia="fr-CA"/>
        </w:rPr>
      </w:pPr>
    </w:p>
    <w:p w:rsidR="00400D52" w:rsidRDefault="00400D52" w:rsidP="00400D52">
      <w:pPr>
        <w:jc w:val="both"/>
      </w:pPr>
      <w:r>
        <w:t xml:space="preserve">Attendu qu’il y a lieu d’adopter une nouvelle résolution qui répondra aux attentes du ministère pour la signature de la convention pour l’élaboration du plan d’intervention; </w:t>
      </w:r>
    </w:p>
    <w:p w:rsidR="00400D52" w:rsidRPr="00BD3A5A" w:rsidRDefault="00400D52" w:rsidP="00400D52">
      <w:pPr>
        <w:jc w:val="both"/>
      </w:pPr>
    </w:p>
    <w:p w:rsidR="00400D52" w:rsidRPr="00BD3A5A" w:rsidRDefault="00400D52" w:rsidP="00400D52">
      <w:pPr>
        <w:shd w:val="clear" w:color="auto" w:fill="FFFFFF"/>
        <w:ind w:right="91"/>
        <w:jc w:val="both"/>
        <w:rPr>
          <w:color w:val="222222"/>
          <w:lang w:eastAsia="fr-CA"/>
        </w:rPr>
      </w:pPr>
      <w:r>
        <w:rPr>
          <w:color w:val="222222"/>
          <w:lang w:eastAsia="fr-CA"/>
        </w:rPr>
        <w:lastRenderedPageBreak/>
        <w:t>Attendu que la MRC de Lotbinière</w:t>
      </w:r>
      <w:r w:rsidRPr="00BD3A5A">
        <w:rPr>
          <w:color w:val="222222"/>
          <w:lang w:eastAsia="fr-CA"/>
        </w:rPr>
        <w:t xml:space="preserve"> a reçu une lettre d’annonce pour le projet mentionné en objet et qu’une convention d’aide financière est exigée par le </w:t>
      </w:r>
      <w:r>
        <w:rPr>
          <w:color w:val="222222"/>
          <w:lang w:eastAsia="fr-CA"/>
        </w:rPr>
        <w:t>m</w:t>
      </w:r>
      <w:r w:rsidRPr="00BD3A5A">
        <w:rPr>
          <w:color w:val="222222"/>
          <w:lang w:eastAsia="fr-CA"/>
        </w:rPr>
        <w:t>inistre;</w:t>
      </w:r>
    </w:p>
    <w:p w:rsidR="00400D52" w:rsidRPr="00BD3A5A" w:rsidRDefault="00400D52" w:rsidP="00400D52">
      <w:pPr>
        <w:shd w:val="clear" w:color="auto" w:fill="FFFFFF"/>
        <w:ind w:right="91"/>
        <w:jc w:val="both"/>
        <w:rPr>
          <w:color w:val="222222"/>
          <w:lang w:eastAsia="fr-CA"/>
        </w:rPr>
      </w:pPr>
    </w:p>
    <w:p w:rsidR="00400D52" w:rsidRPr="00BD3A5A" w:rsidRDefault="00400D52" w:rsidP="00400D52">
      <w:pPr>
        <w:shd w:val="clear" w:color="auto" w:fill="FFFFFF"/>
        <w:ind w:right="91"/>
        <w:jc w:val="both"/>
        <w:rPr>
          <w:color w:val="222222"/>
          <w:lang w:eastAsia="fr-CA"/>
        </w:rPr>
      </w:pPr>
      <w:r>
        <w:rPr>
          <w:color w:val="222222"/>
          <w:lang w:eastAsia="fr-CA"/>
        </w:rPr>
        <w:t>Il est proposé par</w:t>
      </w:r>
      <w:r w:rsidRPr="00BD3A5A">
        <w:rPr>
          <w:color w:val="222222"/>
          <w:lang w:eastAsia="fr-CA"/>
        </w:rPr>
        <w:t xml:space="preserve"> </w:t>
      </w:r>
      <w:r>
        <w:rPr>
          <w:color w:val="222222"/>
          <w:lang w:eastAsia="fr-CA"/>
        </w:rPr>
        <w:t>Monsieur Stéphane Dion,</w:t>
      </w:r>
      <w:r w:rsidRPr="00BD3A5A">
        <w:rPr>
          <w:color w:val="222222"/>
          <w:lang w:eastAsia="fr-CA"/>
        </w:rPr>
        <w:t xml:space="preserve"> appuyé par</w:t>
      </w:r>
      <w:r>
        <w:rPr>
          <w:color w:val="222222"/>
          <w:lang w:eastAsia="fr-CA"/>
        </w:rPr>
        <w:t xml:space="preserve"> Monsieur Gilbert Breton et</w:t>
      </w:r>
      <w:r w:rsidRPr="00BD3A5A">
        <w:rPr>
          <w:color w:val="222222"/>
          <w:lang w:eastAsia="fr-CA"/>
        </w:rPr>
        <w:t xml:space="preserve"> résolu que le conseil de </w:t>
      </w:r>
      <w:r>
        <w:rPr>
          <w:color w:val="222222"/>
          <w:lang w:eastAsia="fr-CA"/>
        </w:rPr>
        <w:t>la MRC de Lotbinière</w:t>
      </w:r>
      <w:r w:rsidRPr="00BD3A5A">
        <w:rPr>
          <w:color w:val="222222"/>
          <w:lang w:eastAsia="fr-CA"/>
        </w:rPr>
        <w:t xml:space="preserve"> confirme son engagement à faire réaliser les travaux admissibles selon les modalités d’application en vigueur, reconnaissant qu’en cas de non-respect de celles-ci l’aide financière octroyée sera résiliée et certifie que </w:t>
      </w:r>
      <w:r>
        <w:rPr>
          <w:color w:val="222222"/>
          <w:lang w:eastAsia="fr-CA"/>
        </w:rPr>
        <w:t xml:space="preserve">Monsieur Normand Côté, préfet et Monsieur Stéphane Bergeron, directeur général, sont </w:t>
      </w:r>
      <w:r w:rsidRPr="00BD3A5A">
        <w:rPr>
          <w:color w:val="222222"/>
          <w:lang w:eastAsia="fr-CA"/>
        </w:rPr>
        <w:t>dûment autorisé</w:t>
      </w:r>
      <w:r>
        <w:rPr>
          <w:color w:val="222222"/>
          <w:lang w:eastAsia="fr-CA"/>
        </w:rPr>
        <w:t>s</w:t>
      </w:r>
      <w:r w:rsidRPr="00BD3A5A">
        <w:rPr>
          <w:color w:val="222222"/>
          <w:lang w:eastAsia="fr-CA"/>
        </w:rPr>
        <w:t xml:space="preserve"> à signer tout document ou entente à cet effet avec le </w:t>
      </w:r>
      <w:r>
        <w:rPr>
          <w:color w:val="222222"/>
          <w:lang w:eastAsia="fr-CA"/>
        </w:rPr>
        <w:t>m</w:t>
      </w:r>
      <w:r w:rsidRPr="00BD3A5A">
        <w:rPr>
          <w:color w:val="222222"/>
          <w:lang w:eastAsia="fr-CA"/>
        </w:rPr>
        <w:t>inistre.</w:t>
      </w:r>
    </w:p>
    <w:p w:rsidR="00400D52" w:rsidRDefault="00400D52" w:rsidP="00400D52">
      <w:pPr>
        <w:autoSpaceDE w:val="0"/>
        <w:autoSpaceDN w:val="0"/>
        <w:adjustRightInd w:val="0"/>
        <w:jc w:val="both"/>
        <w:rPr>
          <w:lang w:eastAsia="fr-CA"/>
        </w:rPr>
      </w:pPr>
    </w:p>
    <w:p w:rsidR="00400D52" w:rsidRDefault="00400D52" w:rsidP="00400D52">
      <w:pPr>
        <w:autoSpaceDE w:val="0"/>
        <w:autoSpaceDN w:val="0"/>
        <w:adjustRightInd w:val="0"/>
        <w:jc w:val="both"/>
        <w:rPr>
          <w:lang w:eastAsia="fr-CA"/>
        </w:rPr>
      </w:pPr>
    </w:p>
    <w:p w:rsidR="00334FA3" w:rsidRDefault="000B577E" w:rsidP="00334FA3">
      <w:pPr>
        <w:pStyle w:val="Titrersolution"/>
        <w:tabs>
          <w:tab w:val="clear" w:pos="0"/>
          <w:tab w:val="clear" w:pos="450"/>
        </w:tabs>
        <w:spacing w:line="240" w:lineRule="auto"/>
        <w:ind w:left="0" w:hanging="1800"/>
        <w:rPr>
          <w:rFonts w:ascii="Times New Roman" w:hAnsi="Times New Roman"/>
        </w:rPr>
      </w:pPr>
      <w:r w:rsidRPr="000B577E">
        <w:rPr>
          <w:rFonts w:ascii="Times New Roman" w:hAnsi="Times New Roman"/>
        </w:rPr>
        <w:t>052</w:t>
      </w:r>
      <w:r w:rsidR="00334FA3" w:rsidRPr="000B577E">
        <w:rPr>
          <w:rFonts w:ascii="Times New Roman" w:hAnsi="Times New Roman"/>
        </w:rPr>
        <w:t>-02-2022</w:t>
      </w:r>
      <w:r w:rsidR="00334FA3" w:rsidRPr="000B577E">
        <w:rPr>
          <w:rFonts w:ascii="Times New Roman" w:hAnsi="Times New Roman"/>
        </w:rPr>
        <w:tab/>
        <w:t xml:space="preserve">PROGRAMME D’AIDE </w:t>
      </w:r>
      <w:r w:rsidR="00BF3BBD" w:rsidRPr="000B577E">
        <w:rPr>
          <w:rFonts w:ascii="Times New Roman" w:hAnsi="Times New Roman"/>
        </w:rPr>
        <w:t>AU DÉVELOPPEMENT DU TRANSPORT COLLECTIF – VOLET 2 –</w:t>
      </w:r>
      <w:r w:rsidR="00BF3BBD">
        <w:rPr>
          <w:rFonts w:ascii="Times New Roman" w:hAnsi="Times New Roman"/>
        </w:rPr>
        <w:t xml:space="preserve"> DEMANDE D’AIDE FINANCIÈRE 2021</w:t>
      </w:r>
    </w:p>
    <w:p w:rsidR="00334FA3" w:rsidRDefault="00334FA3" w:rsidP="00334FA3">
      <w:pPr>
        <w:pStyle w:val="Titrersolution"/>
        <w:tabs>
          <w:tab w:val="clear" w:pos="0"/>
          <w:tab w:val="clear" w:pos="450"/>
        </w:tabs>
        <w:spacing w:line="240" w:lineRule="auto"/>
        <w:ind w:left="0" w:hanging="1800"/>
      </w:pPr>
    </w:p>
    <w:p w:rsidR="00334FA3" w:rsidRDefault="00BF3BBD" w:rsidP="00334FA3">
      <w:pPr>
        <w:shd w:val="clear" w:color="auto" w:fill="FFFFFF"/>
        <w:ind w:right="91"/>
        <w:jc w:val="both"/>
        <w:rPr>
          <w:color w:val="222222"/>
        </w:rPr>
      </w:pPr>
      <w:r>
        <w:rPr>
          <w:color w:val="222222"/>
        </w:rPr>
        <w:t>Considérant que la Municipalité régionale de comté, par son règlement 187, a acquis la compétence en matière de transport collectif, conformément aux articles 678.0.1 et suivants du Code municipal du Québec (L.R.Q., c. C-27.1);</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Considérant que la Municipalité régionale de comté a mis sur pied un service de transport collectif avec réservation sur son territoire;</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 xml:space="preserve">Considérant que la Municipalité régionale de comté désire poursuivre la </w:t>
      </w:r>
      <w:r w:rsidR="009219D7">
        <w:rPr>
          <w:color w:val="222222"/>
        </w:rPr>
        <w:t>prestation de services en matiè</w:t>
      </w:r>
      <w:r>
        <w:rPr>
          <w:color w:val="222222"/>
        </w:rPr>
        <w:t>re de transport collectif;</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Considérant qu’en 2020, 13 439 déplacements ont été effectués par ce service et qu’il est prévu d’effectuer 14 825 déplacements en 2021;</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Considérant que pour les services de transport collectif, la Municipalité régionale de comté a contribué, en 2021, pour une somme de 30 000 $;</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Considérant que pour les services de transport collect</w:t>
      </w:r>
      <w:r w:rsidR="00AE5970">
        <w:rPr>
          <w:color w:val="222222"/>
        </w:rPr>
        <w:t>i</w:t>
      </w:r>
      <w:r>
        <w:rPr>
          <w:color w:val="222222"/>
        </w:rPr>
        <w:t>f, la Municipalité régionale de comté a aussi contribué, via le Fonds régions et ruralité, pour une somme de 15 000 $ en 2021;</w:t>
      </w:r>
    </w:p>
    <w:p w:rsidR="00BF3BBD" w:rsidRDefault="00BF3BBD" w:rsidP="00334FA3">
      <w:pPr>
        <w:shd w:val="clear" w:color="auto" w:fill="FFFFFF"/>
        <w:ind w:right="91"/>
        <w:jc w:val="both"/>
        <w:rPr>
          <w:color w:val="222222"/>
        </w:rPr>
      </w:pPr>
    </w:p>
    <w:p w:rsidR="00BF3BBD" w:rsidRDefault="00BF3BBD" w:rsidP="00334FA3">
      <w:pPr>
        <w:shd w:val="clear" w:color="auto" w:fill="FFFFFF"/>
        <w:ind w:right="91"/>
        <w:jc w:val="both"/>
        <w:rPr>
          <w:color w:val="222222"/>
        </w:rPr>
      </w:pPr>
      <w:r>
        <w:rPr>
          <w:color w:val="222222"/>
        </w:rPr>
        <w:t>Considérant que la participation prévue d</w:t>
      </w:r>
      <w:r w:rsidR="00AE5970">
        <w:rPr>
          <w:color w:val="222222"/>
        </w:rPr>
        <w:t>’</w:t>
      </w:r>
      <w:r>
        <w:rPr>
          <w:color w:val="222222"/>
        </w:rPr>
        <w:t>usagers est de 52 358 $ en 2021;</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Considérant que le total des dépenses admissibles est de 336 961 $ en 2021;</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Considérant que ces données proviennent des prévisions budgétaires 2021 et que les états financiers viendraient les appuyer;</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Considérant que la MRC de Lotbinière a adopté en Plan de développement du transport collectif po</w:t>
      </w:r>
      <w:r w:rsidR="00AE5970">
        <w:rPr>
          <w:color w:val="222222"/>
        </w:rPr>
        <w:t>u</w:t>
      </w:r>
      <w:r>
        <w:rPr>
          <w:color w:val="222222"/>
        </w:rPr>
        <w:t>r l’année 2021, par la résolution numéro 236-10-2021;</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 xml:space="preserve">Considérant que la Municipalité régionale de comté est aussi éligible à une aide financière dans le cadre du Programme d’aide d’urgence au transport collectif des personnes, laquelle vient compenser les pertes </w:t>
      </w:r>
      <w:r>
        <w:rPr>
          <w:color w:val="222222"/>
        </w:rPr>
        <w:lastRenderedPageBreak/>
        <w:t>financières en revenus d’usagers, revenus publicitaires, subventions, en plus des dépenses supplémentaires liées à la pandémie de la COVID-19;</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Il est proposé par Monsieur Jonathan Moreau, appuyé par Madame Huguette Charest et résolu :</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De s’engager à effectuer entre 14 500 et 15 000 déplacements au cours de l’année 2021;</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De confirmer la participation financière du milieu (Municipalité régionale de comté et usagers) au transport collectif régional pour un montant de 45 000$;</w:t>
      </w:r>
    </w:p>
    <w:p w:rsidR="005D6C09" w:rsidRDefault="005D6C09" w:rsidP="00334FA3">
      <w:pPr>
        <w:shd w:val="clear" w:color="auto" w:fill="FFFFFF"/>
        <w:ind w:right="91"/>
        <w:jc w:val="both"/>
        <w:rPr>
          <w:color w:val="222222"/>
        </w:rPr>
      </w:pPr>
    </w:p>
    <w:p w:rsidR="005D6C09" w:rsidRDefault="005D6C09" w:rsidP="00334FA3">
      <w:pPr>
        <w:shd w:val="clear" w:color="auto" w:fill="FFFFFF"/>
        <w:ind w:right="91"/>
        <w:jc w:val="both"/>
        <w:rPr>
          <w:color w:val="222222"/>
        </w:rPr>
      </w:pPr>
      <w:r>
        <w:rPr>
          <w:color w:val="222222"/>
        </w:rPr>
        <w:t>De demander au ministère des Transports du Québec : - de lui octroyer une aide financière pour 2021</w:t>
      </w:r>
      <w:r w:rsidR="001A178E">
        <w:rPr>
          <w:color w:val="222222"/>
        </w:rPr>
        <w:t xml:space="preserve"> de 150 000 $ dans le cadre du Programme d’aide au développement du transport collectif pour 2021 – volet 2 / Aide financière au transport collectif régional; - que tout ajustement ultérieur auquel la Municipalité régionale de comté pourrait avoir droit pour l’année 2021 lui soit versé à la suite du dépôt des états financiers et du rapport d’exploitation 2021;</w:t>
      </w:r>
    </w:p>
    <w:p w:rsidR="001A178E" w:rsidRDefault="001A178E" w:rsidP="00334FA3">
      <w:pPr>
        <w:shd w:val="clear" w:color="auto" w:fill="FFFFFF"/>
        <w:ind w:right="91"/>
        <w:jc w:val="both"/>
        <w:rPr>
          <w:color w:val="222222"/>
        </w:rPr>
      </w:pPr>
    </w:p>
    <w:p w:rsidR="001A178E" w:rsidRDefault="001A178E" w:rsidP="00334FA3">
      <w:pPr>
        <w:shd w:val="clear" w:color="auto" w:fill="FFFFFF"/>
        <w:ind w:right="91"/>
        <w:jc w:val="both"/>
        <w:rPr>
          <w:color w:val="222222"/>
        </w:rPr>
      </w:pPr>
      <w:r>
        <w:rPr>
          <w:color w:val="222222"/>
        </w:rPr>
        <w:t>D’autoriser le directeur général et greffier-trésorier de la Municipalité régionale de comté à signer tout document donnant plein effet à la présente résolution;</w:t>
      </w:r>
    </w:p>
    <w:p w:rsidR="001A178E" w:rsidRDefault="001A178E" w:rsidP="00334FA3">
      <w:pPr>
        <w:shd w:val="clear" w:color="auto" w:fill="FFFFFF"/>
        <w:ind w:right="91"/>
        <w:jc w:val="both"/>
        <w:rPr>
          <w:color w:val="222222"/>
        </w:rPr>
      </w:pPr>
    </w:p>
    <w:p w:rsidR="00BF3BBD" w:rsidRPr="00BD3A5A" w:rsidRDefault="001A178E" w:rsidP="00334FA3">
      <w:pPr>
        <w:shd w:val="clear" w:color="auto" w:fill="FFFFFF"/>
        <w:ind w:right="91"/>
        <w:jc w:val="both"/>
        <w:rPr>
          <w:color w:val="222222"/>
          <w:lang w:eastAsia="fr-CA"/>
        </w:rPr>
      </w:pPr>
      <w:r>
        <w:rPr>
          <w:color w:val="222222"/>
        </w:rPr>
        <w:t>De transmettre copie de la présente résolution au ministère des Transports du Québec.</w:t>
      </w:r>
    </w:p>
    <w:p w:rsidR="000F0F15" w:rsidRDefault="000F0F15" w:rsidP="000F0F15">
      <w:pPr>
        <w:autoSpaceDE w:val="0"/>
        <w:autoSpaceDN w:val="0"/>
        <w:adjustRightInd w:val="0"/>
        <w:jc w:val="both"/>
      </w:pPr>
    </w:p>
    <w:p w:rsidR="00EB6F10" w:rsidRDefault="00EB6F10" w:rsidP="000F0F15">
      <w:pPr>
        <w:autoSpaceDE w:val="0"/>
        <w:autoSpaceDN w:val="0"/>
        <w:adjustRightInd w:val="0"/>
        <w:jc w:val="both"/>
      </w:pPr>
    </w:p>
    <w:p w:rsidR="00EB6F10" w:rsidRPr="000B577E" w:rsidRDefault="00EB6F10" w:rsidP="00EB6F10">
      <w:pPr>
        <w:pStyle w:val="Titrersolution"/>
        <w:tabs>
          <w:tab w:val="clear" w:pos="0"/>
          <w:tab w:val="clear" w:pos="450"/>
        </w:tabs>
        <w:spacing w:line="240" w:lineRule="auto"/>
        <w:ind w:left="0" w:hanging="1800"/>
        <w:rPr>
          <w:rFonts w:ascii="Times New Roman" w:hAnsi="Times New Roman"/>
          <w:lang w:eastAsia="fr-CA"/>
        </w:rPr>
      </w:pPr>
      <w:r w:rsidRPr="000B577E">
        <w:rPr>
          <w:rFonts w:ascii="Times New Roman" w:hAnsi="Times New Roman"/>
        </w:rPr>
        <w:t>0</w:t>
      </w:r>
      <w:r w:rsidR="00014690" w:rsidRPr="000B577E">
        <w:rPr>
          <w:rFonts w:ascii="Times New Roman" w:hAnsi="Times New Roman"/>
        </w:rPr>
        <w:t>5</w:t>
      </w:r>
      <w:r w:rsidR="000B577E" w:rsidRPr="000B577E">
        <w:rPr>
          <w:rFonts w:ascii="Times New Roman" w:hAnsi="Times New Roman"/>
        </w:rPr>
        <w:t>3</w:t>
      </w:r>
      <w:r w:rsidRPr="000B577E">
        <w:rPr>
          <w:rFonts w:ascii="Times New Roman" w:hAnsi="Times New Roman"/>
        </w:rPr>
        <w:t>-02-2022</w:t>
      </w:r>
      <w:r w:rsidRPr="000B577E">
        <w:rPr>
          <w:rFonts w:ascii="Times New Roman" w:hAnsi="Times New Roman"/>
        </w:rPr>
        <w:tab/>
      </w:r>
      <w:r w:rsidRPr="000B577E">
        <w:rPr>
          <w:rFonts w:ascii="Times New Roman" w:hAnsi="Times New Roman"/>
          <w:lang w:eastAsia="fr-CA"/>
        </w:rPr>
        <w:t>REMISE</w:t>
      </w:r>
      <w:r w:rsidR="004D1685">
        <w:rPr>
          <w:rFonts w:ascii="Times New Roman" w:hAnsi="Times New Roman"/>
          <w:lang w:eastAsia="fr-CA"/>
        </w:rPr>
        <w:t>S</w:t>
      </w:r>
      <w:r w:rsidRPr="000B577E">
        <w:rPr>
          <w:rFonts w:ascii="Times New Roman" w:hAnsi="Times New Roman"/>
          <w:lang w:eastAsia="fr-CA"/>
        </w:rPr>
        <w:t xml:space="preserve"> 2021 COUR MUNICIPALE</w:t>
      </w:r>
    </w:p>
    <w:p w:rsidR="00EB6F10" w:rsidRPr="00EB6F10" w:rsidRDefault="00EB6F10" w:rsidP="00EB6F10">
      <w:pPr>
        <w:pStyle w:val="Titrersolution"/>
        <w:tabs>
          <w:tab w:val="clear" w:pos="0"/>
          <w:tab w:val="clear" w:pos="450"/>
        </w:tabs>
        <w:spacing w:line="240" w:lineRule="auto"/>
        <w:ind w:left="0" w:hanging="1800"/>
        <w:rPr>
          <w:rFonts w:ascii="Times New Roman" w:hAnsi="Times New Roman"/>
        </w:rPr>
      </w:pPr>
    </w:p>
    <w:p w:rsidR="00EB6F10" w:rsidRPr="00EB6F10" w:rsidRDefault="00EB6F10" w:rsidP="00EB6F10">
      <w:pPr>
        <w:autoSpaceDE w:val="0"/>
        <w:autoSpaceDN w:val="0"/>
        <w:adjustRightInd w:val="0"/>
        <w:jc w:val="both"/>
        <w:rPr>
          <w:lang w:eastAsia="fr-CA"/>
        </w:rPr>
      </w:pPr>
      <w:r w:rsidRPr="00EB6F10">
        <w:rPr>
          <w:lang w:eastAsia="fr-CA"/>
        </w:rPr>
        <w:t>Attendu qu’une entente relative à la cour municipale commune de la MRC de Lotbinière a été signée entre</w:t>
      </w:r>
    </w:p>
    <w:p w:rsidR="00EB6F10" w:rsidRDefault="00EB6F10" w:rsidP="00EB6F10">
      <w:pPr>
        <w:autoSpaceDE w:val="0"/>
        <w:autoSpaceDN w:val="0"/>
        <w:adjustRightInd w:val="0"/>
        <w:jc w:val="both"/>
        <w:rPr>
          <w:lang w:eastAsia="fr-CA"/>
        </w:rPr>
      </w:pPr>
      <w:proofErr w:type="gramStart"/>
      <w:r w:rsidRPr="00EB6F10">
        <w:rPr>
          <w:lang w:eastAsia="fr-CA"/>
        </w:rPr>
        <w:t>la</w:t>
      </w:r>
      <w:proofErr w:type="gramEnd"/>
      <w:r w:rsidRPr="00EB6F10">
        <w:rPr>
          <w:lang w:eastAsia="fr-CA"/>
        </w:rPr>
        <w:t xml:space="preserve"> MRC et les 18 municipalités locales;</w:t>
      </w:r>
    </w:p>
    <w:p w:rsidR="004D1685" w:rsidRPr="00EB6F10" w:rsidRDefault="004D1685" w:rsidP="00EB6F10">
      <w:pPr>
        <w:autoSpaceDE w:val="0"/>
        <w:autoSpaceDN w:val="0"/>
        <w:adjustRightInd w:val="0"/>
        <w:jc w:val="both"/>
        <w:rPr>
          <w:lang w:eastAsia="fr-CA"/>
        </w:rPr>
      </w:pPr>
    </w:p>
    <w:p w:rsidR="00EB6F10" w:rsidRDefault="00EB6F10" w:rsidP="00EB6F10">
      <w:pPr>
        <w:autoSpaceDE w:val="0"/>
        <w:autoSpaceDN w:val="0"/>
        <w:adjustRightInd w:val="0"/>
        <w:jc w:val="both"/>
        <w:rPr>
          <w:lang w:eastAsia="fr-CA"/>
        </w:rPr>
      </w:pPr>
      <w:r w:rsidRPr="00EB6F10">
        <w:rPr>
          <w:lang w:eastAsia="fr-CA"/>
        </w:rPr>
        <w:t>Attendu que cette entente a été modifiée afin de revoir le partage des coûts de fonctionnement et le partage</w:t>
      </w:r>
      <w:r>
        <w:rPr>
          <w:lang w:eastAsia="fr-CA"/>
        </w:rPr>
        <w:t xml:space="preserve"> </w:t>
      </w:r>
      <w:r w:rsidRPr="00EB6F10">
        <w:rPr>
          <w:lang w:eastAsia="fr-CA"/>
        </w:rPr>
        <w:t>du solde excédentaire;</w:t>
      </w:r>
    </w:p>
    <w:p w:rsidR="00EB6F10" w:rsidRPr="00EB6F10" w:rsidRDefault="00EB6F10" w:rsidP="00EB6F10">
      <w:pPr>
        <w:autoSpaceDE w:val="0"/>
        <w:autoSpaceDN w:val="0"/>
        <w:adjustRightInd w:val="0"/>
        <w:jc w:val="both"/>
        <w:rPr>
          <w:lang w:eastAsia="fr-CA"/>
        </w:rPr>
      </w:pPr>
    </w:p>
    <w:p w:rsidR="00EB6F10" w:rsidRDefault="00EB6F10" w:rsidP="00EB6F10">
      <w:pPr>
        <w:autoSpaceDE w:val="0"/>
        <w:autoSpaceDN w:val="0"/>
        <w:adjustRightInd w:val="0"/>
        <w:jc w:val="both"/>
        <w:rPr>
          <w:lang w:eastAsia="fr-CA"/>
        </w:rPr>
      </w:pPr>
      <w:r w:rsidRPr="00EB6F10">
        <w:rPr>
          <w:lang w:eastAsia="fr-CA"/>
        </w:rPr>
        <w:t>Attendu que cette entente prévoit que les remises sont effectuées par la cour municipale une fois par année,</w:t>
      </w:r>
      <w:r>
        <w:rPr>
          <w:lang w:eastAsia="fr-CA"/>
        </w:rPr>
        <w:t xml:space="preserve"> </w:t>
      </w:r>
      <w:r w:rsidRPr="00EB6F10">
        <w:rPr>
          <w:lang w:eastAsia="fr-CA"/>
        </w:rPr>
        <w:t>au 31 janvier pour l’année antérieure;</w:t>
      </w:r>
    </w:p>
    <w:p w:rsidR="00EB6F10" w:rsidRPr="00EB6F10" w:rsidRDefault="00EB6F10" w:rsidP="00EB6F10">
      <w:pPr>
        <w:autoSpaceDE w:val="0"/>
        <w:autoSpaceDN w:val="0"/>
        <w:adjustRightInd w:val="0"/>
        <w:jc w:val="both"/>
        <w:rPr>
          <w:lang w:eastAsia="fr-CA"/>
        </w:rPr>
      </w:pPr>
    </w:p>
    <w:p w:rsidR="00EB6F10" w:rsidRDefault="00EB6F10" w:rsidP="00EB6F10">
      <w:pPr>
        <w:autoSpaceDE w:val="0"/>
        <w:autoSpaceDN w:val="0"/>
        <w:adjustRightInd w:val="0"/>
        <w:jc w:val="both"/>
        <w:rPr>
          <w:lang w:eastAsia="fr-CA"/>
        </w:rPr>
      </w:pPr>
      <w:r w:rsidRPr="00EB6F10">
        <w:rPr>
          <w:lang w:eastAsia="fr-CA"/>
        </w:rPr>
        <w:t>Attendu que l’année 2021 a vu les encaissements diminuer pour la 2e année consécutive, possiblement en</w:t>
      </w:r>
      <w:r>
        <w:rPr>
          <w:lang w:eastAsia="fr-CA"/>
        </w:rPr>
        <w:t xml:space="preserve"> </w:t>
      </w:r>
      <w:r w:rsidRPr="00EB6F10">
        <w:rPr>
          <w:lang w:eastAsia="fr-CA"/>
        </w:rPr>
        <w:t>lien avec la situation sanitaire;</w:t>
      </w:r>
    </w:p>
    <w:p w:rsidR="00EB6F10" w:rsidRPr="00EB6F10" w:rsidRDefault="00EB6F10" w:rsidP="00EB6F10">
      <w:pPr>
        <w:autoSpaceDE w:val="0"/>
        <w:autoSpaceDN w:val="0"/>
        <w:adjustRightInd w:val="0"/>
        <w:jc w:val="both"/>
        <w:rPr>
          <w:lang w:eastAsia="fr-CA"/>
        </w:rPr>
      </w:pPr>
    </w:p>
    <w:p w:rsidR="00315EB1" w:rsidRDefault="00EB6F10" w:rsidP="004261AA">
      <w:pPr>
        <w:autoSpaceDE w:val="0"/>
        <w:autoSpaceDN w:val="0"/>
        <w:adjustRightInd w:val="0"/>
        <w:jc w:val="both"/>
      </w:pPr>
      <w:r w:rsidRPr="00EB6F10">
        <w:rPr>
          <w:lang w:eastAsia="fr-CA"/>
        </w:rPr>
        <w:t xml:space="preserve">Il est proposé par </w:t>
      </w:r>
      <w:r w:rsidRPr="00253FE0">
        <w:rPr>
          <w:lang w:eastAsia="fr-CA"/>
        </w:rPr>
        <w:t xml:space="preserve">Monsieur </w:t>
      </w:r>
      <w:r w:rsidR="00253FE0">
        <w:rPr>
          <w:lang w:eastAsia="fr-CA"/>
        </w:rPr>
        <w:t>Daniel Turcotte</w:t>
      </w:r>
      <w:r w:rsidRPr="00EB6F10">
        <w:rPr>
          <w:lang w:eastAsia="fr-CA"/>
        </w:rPr>
        <w:t xml:space="preserve">, appuyé par </w:t>
      </w:r>
      <w:r w:rsidRPr="00253FE0">
        <w:rPr>
          <w:lang w:eastAsia="fr-CA"/>
        </w:rPr>
        <w:t>Monsieur Bernard Fortier</w:t>
      </w:r>
      <w:r w:rsidRPr="00EB6F10">
        <w:rPr>
          <w:lang w:eastAsia="fr-CA"/>
        </w:rPr>
        <w:t xml:space="preserve"> et résolu de procéder</w:t>
      </w:r>
      <w:r>
        <w:rPr>
          <w:lang w:eastAsia="fr-CA"/>
        </w:rPr>
        <w:t xml:space="preserve"> </w:t>
      </w:r>
      <w:r w:rsidRPr="00EB6F10">
        <w:rPr>
          <w:lang w:eastAsia="fr-CA"/>
        </w:rPr>
        <w:t>au remboursement du solde excédentaire de la cour municipale commune de la MRC de Lotbinière aux</w:t>
      </w:r>
      <w:r>
        <w:rPr>
          <w:lang w:eastAsia="fr-CA"/>
        </w:rPr>
        <w:t xml:space="preserve"> </w:t>
      </w:r>
      <w:r w:rsidRPr="00EB6F10">
        <w:rPr>
          <w:lang w:eastAsia="fr-CA"/>
        </w:rPr>
        <w:t>municipalités pour un montant total de 51 289 $ conformément à l’entente en vigueur et de les intégrer</w:t>
      </w:r>
      <w:r>
        <w:rPr>
          <w:lang w:eastAsia="fr-CA"/>
        </w:rPr>
        <w:t xml:space="preserve"> </w:t>
      </w:r>
      <w:r w:rsidRPr="00EB6F10">
        <w:rPr>
          <w:lang w:eastAsia="fr-CA"/>
        </w:rPr>
        <w:t>dans les comptes à payer de février.</w:t>
      </w:r>
    </w:p>
    <w:p w:rsidR="00315EB1" w:rsidRDefault="00315EB1" w:rsidP="004261AA">
      <w:pPr>
        <w:autoSpaceDE w:val="0"/>
        <w:autoSpaceDN w:val="0"/>
        <w:adjustRightInd w:val="0"/>
        <w:jc w:val="both"/>
      </w:pPr>
    </w:p>
    <w:p w:rsidR="00315EB1" w:rsidRDefault="00315EB1" w:rsidP="004261AA">
      <w:pPr>
        <w:autoSpaceDE w:val="0"/>
        <w:autoSpaceDN w:val="0"/>
        <w:adjustRightInd w:val="0"/>
        <w:jc w:val="both"/>
      </w:pPr>
    </w:p>
    <w:p w:rsidR="009C6F6E" w:rsidRPr="000B577E" w:rsidRDefault="009C6F6E" w:rsidP="004261AA">
      <w:pPr>
        <w:pStyle w:val="Titrersolution"/>
        <w:tabs>
          <w:tab w:val="clear" w:pos="0"/>
          <w:tab w:val="clear" w:pos="450"/>
        </w:tabs>
        <w:spacing w:line="240" w:lineRule="auto"/>
        <w:ind w:left="0" w:hanging="1800"/>
        <w:rPr>
          <w:rFonts w:ascii="Times New Roman" w:hAnsi="Times New Roman"/>
          <w:lang w:eastAsia="fr-CA"/>
        </w:rPr>
      </w:pPr>
      <w:r w:rsidRPr="000B577E">
        <w:rPr>
          <w:rFonts w:ascii="Times New Roman" w:hAnsi="Times New Roman"/>
        </w:rPr>
        <w:t>0</w:t>
      </w:r>
      <w:r w:rsidR="00014690" w:rsidRPr="000B577E">
        <w:rPr>
          <w:rFonts w:ascii="Times New Roman" w:hAnsi="Times New Roman"/>
        </w:rPr>
        <w:t>5</w:t>
      </w:r>
      <w:r w:rsidR="000B577E" w:rsidRPr="000B577E">
        <w:rPr>
          <w:rFonts w:ascii="Times New Roman" w:hAnsi="Times New Roman"/>
        </w:rPr>
        <w:t>4</w:t>
      </w:r>
      <w:r w:rsidRPr="000B577E">
        <w:rPr>
          <w:rFonts w:ascii="Times New Roman" w:hAnsi="Times New Roman"/>
        </w:rPr>
        <w:t>-02-2022</w:t>
      </w:r>
      <w:r w:rsidRPr="000B577E">
        <w:rPr>
          <w:rFonts w:ascii="Times New Roman" w:hAnsi="Times New Roman"/>
        </w:rPr>
        <w:tab/>
      </w:r>
      <w:r w:rsidRPr="000B577E">
        <w:rPr>
          <w:rFonts w:ascii="Times New Roman" w:hAnsi="Times New Roman"/>
          <w:lang w:eastAsia="fr-CA"/>
        </w:rPr>
        <w:t>PGMR – RAPPORT DE CONSULTATIONS</w:t>
      </w:r>
      <w:r w:rsidR="001C2E29" w:rsidRPr="000B577E">
        <w:rPr>
          <w:rFonts w:ascii="Times New Roman" w:hAnsi="Times New Roman"/>
          <w:lang w:eastAsia="fr-CA"/>
        </w:rPr>
        <w:t xml:space="preserve"> ET PROJET DE PGMR RÉVISÉ</w:t>
      </w:r>
    </w:p>
    <w:p w:rsidR="009C6F6E" w:rsidRPr="009C6F6E" w:rsidRDefault="009C6F6E" w:rsidP="004261AA">
      <w:pPr>
        <w:autoSpaceDE w:val="0"/>
        <w:autoSpaceDN w:val="0"/>
        <w:adjustRightInd w:val="0"/>
        <w:jc w:val="both"/>
      </w:pPr>
    </w:p>
    <w:p w:rsidR="009C6F6E" w:rsidRDefault="009C6F6E" w:rsidP="004261AA">
      <w:pPr>
        <w:autoSpaceDE w:val="0"/>
        <w:autoSpaceDN w:val="0"/>
        <w:adjustRightInd w:val="0"/>
        <w:jc w:val="both"/>
        <w:rPr>
          <w:rFonts w:eastAsia="CIDFont+F7"/>
          <w:lang w:eastAsia="fr-CA"/>
        </w:rPr>
      </w:pPr>
      <w:r>
        <w:rPr>
          <w:rFonts w:eastAsia="CIDFont+F7"/>
          <w:lang w:eastAsia="fr-CA"/>
        </w:rPr>
        <w:lastRenderedPageBreak/>
        <w:t>Attendu</w:t>
      </w:r>
      <w:r w:rsidRPr="009C6F6E">
        <w:rPr>
          <w:rFonts w:eastAsia="CIDFont+F7"/>
          <w:lang w:eastAsia="fr-CA"/>
        </w:rPr>
        <w:t xml:space="preserve"> que le plan de gestion des matières résiduelles (PGMR) de la MRC de Lotbinière est en</w:t>
      </w:r>
      <w:r>
        <w:rPr>
          <w:rFonts w:eastAsia="CIDFont+F7"/>
          <w:lang w:eastAsia="fr-CA"/>
        </w:rPr>
        <w:t xml:space="preserve"> </w:t>
      </w:r>
      <w:r w:rsidRPr="009C6F6E">
        <w:rPr>
          <w:rFonts w:eastAsia="CIDFont+F7"/>
          <w:lang w:eastAsia="fr-CA"/>
        </w:rPr>
        <w:t xml:space="preserve">vigueur depuis </w:t>
      </w:r>
      <w:r>
        <w:rPr>
          <w:rFonts w:eastAsia="CIDFont+F7"/>
          <w:lang w:eastAsia="fr-CA"/>
        </w:rPr>
        <w:t xml:space="preserve">le </w:t>
      </w:r>
      <w:r w:rsidRPr="009C6F6E">
        <w:rPr>
          <w:rFonts w:eastAsia="CIDFont+F7"/>
          <w:lang w:eastAsia="fr-CA"/>
        </w:rPr>
        <w:t>16 octobre 2016 et qu’en vertu du 2e alinéa de l’article 53.23 de la Loi sur la qualité de</w:t>
      </w:r>
      <w:r>
        <w:rPr>
          <w:rFonts w:eastAsia="CIDFont+F7"/>
          <w:lang w:eastAsia="fr-CA"/>
        </w:rPr>
        <w:t xml:space="preserve"> </w:t>
      </w:r>
      <w:r w:rsidRPr="009C6F6E">
        <w:rPr>
          <w:rFonts w:eastAsia="CIDFont+F7"/>
          <w:lang w:eastAsia="fr-CA"/>
        </w:rPr>
        <w:t>l’environnement (LQE), les municipalités régionales ont la responsabilité de réviser ce document tous les</w:t>
      </w:r>
      <w:r>
        <w:rPr>
          <w:rFonts w:eastAsia="CIDFont+F7"/>
          <w:lang w:eastAsia="fr-CA"/>
        </w:rPr>
        <w:t xml:space="preserve"> </w:t>
      </w:r>
      <w:r w:rsidRPr="009C6F6E">
        <w:rPr>
          <w:rFonts w:eastAsia="CIDFont+F7"/>
          <w:lang w:eastAsia="fr-CA"/>
        </w:rPr>
        <w:t>sept ans;</w:t>
      </w:r>
    </w:p>
    <w:p w:rsidR="009C6F6E" w:rsidRPr="009C6F6E" w:rsidRDefault="009C6F6E" w:rsidP="004261AA">
      <w:pPr>
        <w:autoSpaceDE w:val="0"/>
        <w:autoSpaceDN w:val="0"/>
        <w:adjustRightInd w:val="0"/>
        <w:jc w:val="both"/>
        <w:rPr>
          <w:rFonts w:eastAsia="CIDFont+F7"/>
          <w:lang w:eastAsia="fr-CA"/>
        </w:rPr>
      </w:pPr>
    </w:p>
    <w:p w:rsidR="009C6F6E" w:rsidRDefault="009C6F6E" w:rsidP="004261AA">
      <w:pPr>
        <w:autoSpaceDE w:val="0"/>
        <w:autoSpaceDN w:val="0"/>
        <w:adjustRightInd w:val="0"/>
        <w:jc w:val="both"/>
        <w:rPr>
          <w:rFonts w:eastAsia="CIDFont+F7"/>
          <w:lang w:eastAsia="fr-CA"/>
        </w:rPr>
      </w:pPr>
      <w:r>
        <w:rPr>
          <w:rFonts w:eastAsia="CIDFont+F7"/>
          <w:lang w:eastAsia="fr-CA"/>
        </w:rPr>
        <w:t>Attendu</w:t>
      </w:r>
      <w:r w:rsidRPr="009C6F6E">
        <w:rPr>
          <w:rFonts w:eastAsia="CIDFont+F7"/>
          <w:lang w:eastAsia="fr-CA"/>
        </w:rPr>
        <w:t xml:space="preserve"> que la MRC de Lotbinière a procédé à l’adoption d’un projet de plan de gestion des matières</w:t>
      </w:r>
      <w:r>
        <w:rPr>
          <w:rFonts w:eastAsia="CIDFont+F7"/>
          <w:lang w:eastAsia="fr-CA"/>
        </w:rPr>
        <w:t xml:space="preserve"> </w:t>
      </w:r>
      <w:r w:rsidRPr="009C6F6E">
        <w:rPr>
          <w:rFonts w:eastAsia="CIDFont+F7"/>
          <w:lang w:eastAsia="fr-CA"/>
        </w:rPr>
        <w:t>résiduelles révisé le 13 octobre 2021;</w:t>
      </w:r>
    </w:p>
    <w:p w:rsidR="009C6F6E" w:rsidRPr="009C6F6E" w:rsidRDefault="009C6F6E" w:rsidP="004261AA">
      <w:pPr>
        <w:autoSpaceDE w:val="0"/>
        <w:autoSpaceDN w:val="0"/>
        <w:adjustRightInd w:val="0"/>
        <w:jc w:val="both"/>
        <w:rPr>
          <w:rFonts w:eastAsia="CIDFont+F7"/>
          <w:lang w:eastAsia="fr-CA"/>
        </w:rPr>
      </w:pPr>
    </w:p>
    <w:p w:rsidR="009C6F6E" w:rsidRDefault="009C6F6E" w:rsidP="004261AA">
      <w:pPr>
        <w:autoSpaceDE w:val="0"/>
        <w:autoSpaceDN w:val="0"/>
        <w:adjustRightInd w:val="0"/>
        <w:jc w:val="both"/>
        <w:rPr>
          <w:rFonts w:eastAsia="CIDFont+F7"/>
          <w:lang w:eastAsia="fr-CA"/>
        </w:rPr>
      </w:pPr>
      <w:r>
        <w:rPr>
          <w:rFonts w:eastAsia="CIDFont+F7"/>
          <w:lang w:eastAsia="fr-CA"/>
        </w:rPr>
        <w:t>Attendu</w:t>
      </w:r>
      <w:r w:rsidRPr="009C6F6E">
        <w:rPr>
          <w:rFonts w:eastAsia="CIDFont+F7"/>
          <w:lang w:eastAsia="fr-CA"/>
        </w:rPr>
        <w:t xml:space="preserve"> que, conformément à l’article 53.14 LQE, le projet de PGMR a été soumis à des consultations</w:t>
      </w:r>
      <w:r>
        <w:rPr>
          <w:rFonts w:eastAsia="CIDFont+F7"/>
          <w:lang w:eastAsia="fr-CA"/>
        </w:rPr>
        <w:t xml:space="preserve"> </w:t>
      </w:r>
      <w:r w:rsidRPr="009C6F6E">
        <w:rPr>
          <w:rFonts w:eastAsia="CIDFont+F7"/>
          <w:lang w:eastAsia="fr-CA"/>
        </w:rPr>
        <w:t>publiques dans un délai d’au moins 45 jours suivant la publication du sommaire du projet de PGMR,</w:t>
      </w:r>
      <w:r>
        <w:rPr>
          <w:rFonts w:eastAsia="CIDFont+F7"/>
          <w:lang w:eastAsia="fr-CA"/>
        </w:rPr>
        <w:t xml:space="preserve"> </w:t>
      </w:r>
      <w:r w:rsidRPr="009C6F6E">
        <w:rPr>
          <w:rFonts w:eastAsia="CIDFont+F7"/>
          <w:lang w:eastAsia="fr-CA"/>
        </w:rPr>
        <w:t>accompagné d’un avis indiquant la date, l’heure et le lieu des assemblées;</w:t>
      </w:r>
    </w:p>
    <w:p w:rsidR="009C6F6E" w:rsidRPr="009C6F6E" w:rsidRDefault="009C6F6E" w:rsidP="004261AA">
      <w:pPr>
        <w:autoSpaceDE w:val="0"/>
        <w:autoSpaceDN w:val="0"/>
        <w:adjustRightInd w:val="0"/>
        <w:jc w:val="both"/>
        <w:rPr>
          <w:rFonts w:eastAsia="CIDFont+F7"/>
          <w:lang w:eastAsia="fr-CA"/>
        </w:rPr>
      </w:pPr>
    </w:p>
    <w:p w:rsidR="009C6F6E" w:rsidRDefault="009C6F6E" w:rsidP="004261AA">
      <w:pPr>
        <w:autoSpaceDE w:val="0"/>
        <w:autoSpaceDN w:val="0"/>
        <w:adjustRightInd w:val="0"/>
        <w:jc w:val="both"/>
        <w:rPr>
          <w:rFonts w:eastAsia="CIDFont+F7"/>
          <w:lang w:eastAsia="fr-CA"/>
        </w:rPr>
      </w:pPr>
      <w:r>
        <w:rPr>
          <w:rFonts w:eastAsia="CIDFont+F7"/>
          <w:lang w:eastAsia="fr-CA"/>
        </w:rPr>
        <w:t>Attendu</w:t>
      </w:r>
      <w:r w:rsidRPr="009C6F6E">
        <w:rPr>
          <w:rFonts w:eastAsia="CIDFont+F7"/>
          <w:lang w:eastAsia="fr-CA"/>
        </w:rPr>
        <w:t xml:space="preserve"> que la consultation publique a eu lieu le 8 décembre 2021, qu’une consultation publique en</w:t>
      </w:r>
      <w:r>
        <w:rPr>
          <w:rFonts w:eastAsia="CIDFont+F7"/>
          <w:lang w:eastAsia="fr-CA"/>
        </w:rPr>
        <w:t xml:space="preserve"> </w:t>
      </w:r>
      <w:r w:rsidRPr="009C6F6E">
        <w:rPr>
          <w:rFonts w:eastAsia="CIDFont+F7"/>
          <w:lang w:eastAsia="fr-CA"/>
        </w:rPr>
        <w:t>ligne était ac</w:t>
      </w:r>
      <w:r w:rsidR="00725A8B">
        <w:rPr>
          <w:rFonts w:eastAsia="CIDFont+F7"/>
          <w:lang w:eastAsia="fr-CA"/>
        </w:rPr>
        <w:t>c</w:t>
      </w:r>
      <w:r w:rsidRPr="009C6F6E">
        <w:rPr>
          <w:rFonts w:eastAsia="CIDFont+F7"/>
          <w:lang w:eastAsia="fr-CA"/>
        </w:rPr>
        <w:t xml:space="preserve">essible entre le 6 et le 20 décembre 2021 et </w:t>
      </w:r>
      <w:r>
        <w:rPr>
          <w:rFonts w:eastAsia="CIDFont+F7"/>
          <w:lang w:eastAsia="fr-CA"/>
        </w:rPr>
        <w:t xml:space="preserve">que </w:t>
      </w:r>
      <w:r w:rsidRPr="009C6F6E">
        <w:rPr>
          <w:rFonts w:eastAsia="CIDFont+F7"/>
          <w:lang w:eastAsia="fr-CA"/>
        </w:rPr>
        <w:t>le dépôt des mémoires était possible jusqu’au 20</w:t>
      </w:r>
      <w:r>
        <w:rPr>
          <w:rFonts w:eastAsia="CIDFont+F7"/>
          <w:lang w:eastAsia="fr-CA"/>
        </w:rPr>
        <w:t xml:space="preserve"> </w:t>
      </w:r>
      <w:r w:rsidRPr="009C6F6E">
        <w:rPr>
          <w:rFonts w:eastAsia="CIDFont+F7"/>
          <w:lang w:eastAsia="fr-CA"/>
        </w:rPr>
        <w:t>décembre 2021;</w:t>
      </w:r>
    </w:p>
    <w:p w:rsidR="009C6F6E" w:rsidRPr="009C6F6E" w:rsidRDefault="009C6F6E" w:rsidP="004261AA">
      <w:pPr>
        <w:autoSpaceDE w:val="0"/>
        <w:autoSpaceDN w:val="0"/>
        <w:adjustRightInd w:val="0"/>
        <w:jc w:val="both"/>
        <w:rPr>
          <w:rFonts w:eastAsia="CIDFont+F7"/>
          <w:lang w:eastAsia="fr-CA"/>
        </w:rPr>
      </w:pPr>
    </w:p>
    <w:p w:rsidR="009C6F6E" w:rsidRDefault="009C6F6E" w:rsidP="004261AA">
      <w:pPr>
        <w:autoSpaceDE w:val="0"/>
        <w:autoSpaceDN w:val="0"/>
        <w:adjustRightInd w:val="0"/>
        <w:jc w:val="both"/>
        <w:rPr>
          <w:rFonts w:eastAsia="CIDFont+F7"/>
          <w:lang w:eastAsia="fr-CA"/>
        </w:rPr>
      </w:pPr>
      <w:r>
        <w:rPr>
          <w:rFonts w:eastAsia="CIDFont+F7"/>
          <w:lang w:eastAsia="fr-CA"/>
        </w:rPr>
        <w:t>Attendu</w:t>
      </w:r>
      <w:r w:rsidRPr="009C6F6E">
        <w:rPr>
          <w:rFonts w:eastAsia="CIDFont+F7"/>
          <w:lang w:eastAsia="fr-CA"/>
        </w:rPr>
        <w:t xml:space="preserve"> que, conformément à l’article 53.15 LQE, un rapport faisant notamment état des observations</w:t>
      </w:r>
      <w:r w:rsidR="004261AA">
        <w:rPr>
          <w:rFonts w:eastAsia="CIDFont+F7"/>
          <w:lang w:eastAsia="fr-CA"/>
        </w:rPr>
        <w:t xml:space="preserve"> </w:t>
      </w:r>
      <w:r w:rsidRPr="009C6F6E">
        <w:rPr>
          <w:rFonts w:eastAsia="CIDFont+F7"/>
          <w:lang w:eastAsia="fr-CA"/>
        </w:rPr>
        <w:t>recueillies lors de ces assemblées, des consultations en ligne et du dépôt des mémoire</w:t>
      </w:r>
      <w:r w:rsidR="00725A8B">
        <w:rPr>
          <w:rFonts w:eastAsia="CIDFont+F7"/>
          <w:lang w:eastAsia="fr-CA"/>
        </w:rPr>
        <w:t>s</w:t>
      </w:r>
      <w:r w:rsidRPr="009C6F6E">
        <w:rPr>
          <w:rFonts w:eastAsia="CIDFont+F7"/>
          <w:lang w:eastAsia="fr-CA"/>
        </w:rPr>
        <w:t xml:space="preserve"> a été produit et a été</w:t>
      </w:r>
      <w:r w:rsidR="004261AA">
        <w:rPr>
          <w:rFonts w:eastAsia="CIDFont+F7"/>
          <w:lang w:eastAsia="fr-CA"/>
        </w:rPr>
        <w:t xml:space="preserve"> </w:t>
      </w:r>
      <w:r w:rsidRPr="009C6F6E">
        <w:rPr>
          <w:rFonts w:eastAsia="CIDFont+F7"/>
          <w:lang w:eastAsia="fr-CA"/>
        </w:rPr>
        <w:t xml:space="preserve">rendu public suite à sa transmission au conseil </w:t>
      </w:r>
      <w:r w:rsidR="004261AA">
        <w:rPr>
          <w:rFonts w:eastAsia="CIDFont+F7"/>
          <w:lang w:eastAsia="fr-CA"/>
        </w:rPr>
        <w:t xml:space="preserve">le </w:t>
      </w:r>
      <w:r w:rsidRPr="009C6F6E">
        <w:rPr>
          <w:rFonts w:eastAsia="CIDFont+F7"/>
          <w:lang w:eastAsia="fr-CA"/>
        </w:rPr>
        <w:t>9 février 2022;</w:t>
      </w:r>
    </w:p>
    <w:p w:rsidR="004261AA" w:rsidRPr="009C6F6E" w:rsidRDefault="004261AA" w:rsidP="004261AA">
      <w:pPr>
        <w:autoSpaceDE w:val="0"/>
        <w:autoSpaceDN w:val="0"/>
        <w:adjustRightInd w:val="0"/>
        <w:jc w:val="both"/>
        <w:rPr>
          <w:rFonts w:eastAsia="CIDFont+F7"/>
          <w:lang w:eastAsia="fr-CA"/>
        </w:rPr>
      </w:pPr>
    </w:p>
    <w:p w:rsidR="009C6F6E" w:rsidRDefault="004261AA" w:rsidP="004261AA">
      <w:pPr>
        <w:autoSpaceDE w:val="0"/>
        <w:autoSpaceDN w:val="0"/>
        <w:adjustRightInd w:val="0"/>
        <w:jc w:val="both"/>
        <w:rPr>
          <w:rFonts w:eastAsia="CIDFont+F7"/>
          <w:lang w:eastAsia="fr-CA"/>
        </w:rPr>
      </w:pPr>
      <w:r>
        <w:rPr>
          <w:rFonts w:eastAsia="CIDFont+F7"/>
          <w:lang w:eastAsia="fr-CA"/>
        </w:rPr>
        <w:t>Attendu</w:t>
      </w:r>
      <w:r w:rsidR="009C6F6E" w:rsidRPr="009C6F6E">
        <w:rPr>
          <w:rFonts w:eastAsia="CIDFont+F7"/>
          <w:lang w:eastAsia="fr-CA"/>
        </w:rPr>
        <w:t xml:space="preserve"> que, conformément à l’article 53.16 LQE, le projet de PGMR a été modifié pour tenir compte,</w:t>
      </w:r>
      <w:r>
        <w:rPr>
          <w:rFonts w:eastAsia="CIDFont+F7"/>
          <w:lang w:eastAsia="fr-CA"/>
        </w:rPr>
        <w:t xml:space="preserve"> </w:t>
      </w:r>
      <w:r w:rsidR="009C6F6E" w:rsidRPr="009C6F6E">
        <w:rPr>
          <w:rFonts w:eastAsia="CIDFont+F7"/>
          <w:lang w:eastAsia="fr-CA"/>
        </w:rPr>
        <w:t>le cas échéant, des avis reçus lors de cette consultation publique;</w:t>
      </w:r>
    </w:p>
    <w:p w:rsidR="004261AA" w:rsidRPr="009C6F6E" w:rsidRDefault="004261AA" w:rsidP="004261AA">
      <w:pPr>
        <w:autoSpaceDE w:val="0"/>
        <w:autoSpaceDN w:val="0"/>
        <w:adjustRightInd w:val="0"/>
        <w:jc w:val="both"/>
        <w:rPr>
          <w:rFonts w:eastAsia="CIDFont+F7"/>
          <w:lang w:eastAsia="fr-CA"/>
        </w:rPr>
      </w:pPr>
    </w:p>
    <w:p w:rsidR="009C6F6E" w:rsidRDefault="004261AA" w:rsidP="004261AA">
      <w:pPr>
        <w:autoSpaceDE w:val="0"/>
        <w:autoSpaceDN w:val="0"/>
        <w:adjustRightInd w:val="0"/>
        <w:jc w:val="both"/>
        <w:rPr>
          <w:rFonts w:eastAsia="CIDFont+F7"/>
          <w:lang w:eastAsia="fr-CA"/>
        </w:rPr>
      </w:pPr>
      <w:r>
        <w:rPr>
          <w:rFonts w:eastAsia="CIDFont+F7"/>
          <w:lang w:eastAsia="fr-CA"/>
        </w:rPr>
        <w:t>Attendu</w:t>
      </w:r>
      <w:r w:rsidR="009C6F6E" w:rsidRPr="009C6F6E">
        <w:rPr>
          <w:rFonts w:eastAsia="CIDFont+F7"/>
          <w:lang w:eastAsia="fr-CA"/>
        </w:rPr>
        <w:t xml:space="preserve"> que ce projet de PGMR modifié et le rapport de consultation doivent maintenant,</w:t>
      </w:r>
      <w:r>
        <w:rPr>
          <w:rFonts w:eastAsia="CIDFont+F7"/>
          <w:lang w:eastAsia="fr-CA"/>
        </w:rPr>
        <w:t xml:space="preserve"> </w:t>
      </w:r>
      <w:r w:rsidR="009C6F6E" w:rsidRPr="009C6F6E">
        <w:rPr>
          <w:rFonts w:eastAsia="CIDFont+F7"/>
          <w:lang w:eastAsia="fr-CA"/>
        </w:rPr>
        <w:t>conformément à l’article 53.16 LQE, être transmis à RECYC-QUÉBEC, ainsi qu’à chaque municipalité</w:t>
      </w:r>
      <w:r>
        <w:rPr>
          <w:rFonts w:eastAsia="CIDFont+F7"/>
          <w:lang w:eastAsia="fr-CA"/>
        </w:rPr>
        <w:t xml:space="preserve"> </w:t>
      </w:r>
      <w:r w:rsidR="009C6F6E" w:rsidRPr="009C6F6E">
        <w:rPr>
          <w:rFonts w:eastAsia="CIDFont+F7"/>
          <w:lang w:eastAsia="fr-CA"/>
        </w:rPr>
        <w:t>régionale environnante ou qui est desservie par une installation d’élimination située sur le territoire</w:t>
      </w:r>
      <w:r>
        <w:rPr>
          <w:rFonts w:eastAsia="CIDFont+F7"/>
          <w:lang w:eastAsia="fr-CA"/>
        </w:rPr>
        <w:t xml:space="preserve"> </w:t>
      </w:r>
      <w:r w:rsidR="009C6F6E" w:rsidRPr="009C6F6E">
        <w:rPr>
          <w:rFonts w:eastAsia="CIDFont+F7"/>
          <w:lang w:eastAsia="fr-CA"/>
        </w:rPr>
        <w:t>d’application du PGMR projeté;</w:t>
      </w:r>
    </w:p>
    <w:p w:rsidR="004261AA" w:rsidRPr="009C6F6E" w:rsidRDefault="004261AA" w:rsidP="004261AA">
      <w:pPr>
        <w:autoSpaceDE w:val="0"/>
        <w:autoSpaceDN w:val="0"/>
        <w:adjustRightInd w:val="0"/>
        <w:jc w:val="both"/>
        <w:rPr>
          <w:rFonts w:eastAsia="CIDFont+F7"/>
          <w:lang w:eastAsia="fr-CA"/>
        </w:rPr>
      </w:pPr>
    </w:p>
    <w:p w:rsidR="009C6F6E" w:rsidRDefault="004261AA" w:rsidP="004261AA">
      <w:pPr>
        <w:autoSpaceDE w:val="0"/>
        <w:autoSpaceDN w:val="0"/>
        <w:adjustRightInd w:val="0"/>
        <w:jc w:val="both"/>
        <w:rPr>
          <w:rFonts w:eastAsia="CIDFont+F7"/>
          <w:lang w:eastAsia="fr-CA"/>
        </w:rPr>
      </w:pPr>
      <w:r>
        <w:rPr>
          <w:rFonts w:eastAsia="CIDFont+F7"/>
          <w:lang w:eastAsia="fr-CA"/>
        </w:rPr>
        <w:t xml:space="preserve">Il est proposé par </w:t>
      </w:r>
      <w:r w:rsidR="00253FE0">
        <w:rPr>
          <w:rFonts w:eastAsia="CIDFont+F7"/>
          <w:lang w:eastAsia="fr-CA"/>
        </w:rPr>
        <w:t xml:space="preserve">Monsieur </w:t>
      </w:r>
      <w:r w:rsidR="00737FC8">
        <w:rPr>
          <w:rFonts w:eastAsia="CIDFont+F7"/>
          <w:lang w:eastAsia="fr-CA"/>
        </w:rPr>
        <w:t>Jonathan Moreau</w:t>
      </w:r>
      <w:r w:rsidR="00253FE0">
        <w:rPr>
          <w:rFonts w:eastAsia="CIDFont+F7"/>
          <w:lang w:eastAsia="fr-CA"/>
        </w:rPr>
        <w:t>,</w:t>
      </w:r>
      <w:r>
        <w:rPr>
          <w:rFonts w:eastAsia="CIDFont+F7"/>
          <w:lang w:eastAsia="fr-CA"/>
        </w:rPr>
        <w:t xml:space="preserve"> appuyé par </w:t>
      </w:r>
      <w:r w:rsidR="00737FC8">
        <w:rPr>
          <w:rFonts w:eastAsia="CIDFont+F7"/>
          <w:lang w:eastAsia="fr-CA"/>
        </w:rPr>
        <w:t>Monsieur Jean Bergeron</w:t>
      </w:r>
      <w:r>
        <w:rPr>
          <w:rFonts w:eastAsia="CIDFont+F7"/>
          <w:lang w:eastAsia="fr-CA"/>
        </w:rPr>
        <w:t xml:space="preserve"> et résolu q</w:t>
      </w:r>
      <w:r w:rsidR="009C6F6E" w:rsidRPr="009C6F6E">
        <w:rPr>
          <w:rFonts w:eastAsia="CIDFont+F7"/>
          <w:lang w:eastAsia="fr-CA"/>
        </w:rPr>
        <w:t>ue le projet de PGMR modifié, accompagné du rapport de consultation, soit transmis à RECYCQUÉBEC,</w:t>
      </w:r>
      <w:r>
        <w:rPr>
          <w:rFonts w:eastAsia="CIDFont+F7"/>
          <w:lang w:eastAsia="fr-CA"/>
        </w:rPr>
        <w:t xml:space="preserve"> </w:t>
      </w:r>
      <w:r w:rsidR="009C6F6E" w:rsidRPr="009C6F6E">
        <w:rPr>
          <w:rFonts w:eastAsia="CIDFont+F7"/>
          <w:lang w:eastAsia="fr-CA"/>
        </w:rPr>
        <w:t>ainsi qu’aux municipalités régionales environnantes ou desservies par une installation</w:t>
      </w:r>
      <w:r>
        <w:rPr>
          <w:rFonts w:eastAsia="CIDFont+F7"/>
          <w:lang w:eastAsia="fr-CA"/>
        </w:rPr>
        <w:t xml:space="preserve"> </w:t>
      </w:r>
      <w:r w:rsidR="009C6F6E" w:rsidRPr="009C6F6E">
        <w:rPr>
          <w:rFonts w:eastAsia="CIDFont+F7"/>
          <w:lang w:eastAsia="fr-CA"/>
        </w:rPr>
        <w:t>d’élimination située sur le territoire d’application du projet de PGMR.</w:t>
      </w:r>
    </w:p>
    <w:p w:rsidR="001E7C31" w:rsidRDefault="001E7C31" w:rsidP="004261AA">
      <w:pPr>
        <w:autoSpaceDE w:val="0"/>
        <w:autoSpaceDN w:val="0"/>
        <w:adjustRightInd w:val="0"/>
        <w:jc w:val="both"/>
        <w:rPr>
          <w:rFonts w:eastAsia="CIDFont+F7"/>
          <w:lang w:eastAsia="fr-CA"/>
        </w:rPr>
      </w:pPr>
    </w:p>
    <w:p w:rsidR="001E7C31" w:rsidRDefault="001E7C31" w:rsidP="004261AA">
      <w:pPr>
        <w:autoSpaceDE w:val="0"/>
        <w:autoSpaceDN w:val="0"/>
        <w:adjustRightInd w:val="0"/>
        <w:jc w:val="both"/>
      </w:pPr>
    </w:p>
    <w:p w:rsidR="001E7C31" w:rsidRPr="000B577E" w:rsidRDefault="002A4103" w:rsidP="001E7C31">
      <w:pPr>
        <w:pStyle w:val="Titrersolution"/>
        <w:tabs>
          <w:tab w:val="clear" w:pos="2880"/>
          <w:tab w:val="left" w:pos="2610"/>
        </w:tabs>
        <w:spacing w:line="240" w:lineRule="atLeast"/>
        <w:ind w:left="0" w:hanging="1800"/>
        <w:rPr>
          <w:rFonts w:ascii="Times New Roman" w:hAnsi="Times New Roman"/>
          <w:lang w:eastAsia="fr-CA"/>
        </w:rPr>
      </w:pPr>
      <w:r w:rsidRPr="000B577E">
        <w:rPr>
          <w:rFonts w:ascii="Times New Roman" w:hAnsi="Times New Roman"/>
        </w:rPr>
        <w:t>05</w:t>
      </w:r>
      <w:r w:rsidR="000B577E" w:rsidRPr="000B577E">
        <w:rPr>
          <w:rFonts w:ascii="Times New Roman" w:hAnsi="Times New Roman"/>
        </w:rPr>
        <w:t>5</w:t>
      </w:r>
      <w:r w:rsidRPr="000B577E">
        <w:rPr>
          <w:rFonts w:ascii="Times New Roman" w:hAnsi="Times New Roman"/>
        </w:rPr>
        <w:t>-02-2022</w:t>
      </w:r>
      <w:r w:rsidR="001E7C31" w:rsidRPr="000B577E">
        <w:rPr>
          <w:rFonts w:ascii="Times New Roman" w:hAnsi="Times New Roman"/>
        </w:rPr>
        <w:tab/>
      </w:r>
      <w:r w:rsidR="001E7C31" w:rsidRPr="000B577E">
        <w:rPr>
          <w:rFonts w:ascii="Times New Roman" w:hAnsi="Times New Roman"/>
          <w:lang w:eastAsia="fr-CA"/>
        </w:rPr>
        <w:t>POLITIQUE DE TÉLÉTRAVAIL</w:t>
      </w:r>
    </w:p>
    <w:p w:rsidR="001E7C31" w:rsidRPr="001E7C31" w:rsidRDefault="001E7C31" w:rsidP="001E7C31">
      <w:pPr>
        <w:pStyle w:val="Titrersolution"/>
        <w:tabs>
          <w:tab w:val="clear" w:pos="2880"/>
          <w:tab w:val="left" w:pos="2610"/>
        </w:tabs>
        <w:spacing w:line="240" w:lineRule="atLeast"/>
        <w:ind w:left="0" w:hanging="1800"/>
        <w:rPr>
          <w:rFonts w:ascii="Times New Roman" w:hAnsi="Times New Roman"/>
          <w:lang w:eastAsia="fr-CA"/>
        </w:rPr>
      </w:pPr>
    </w:p>
    <w:p w:rsidR="001E7C31" w:rsidRDefault="001E7C31" w:rsidP="001E7C31">
      <w:pPr>
        <w:autoSpaceDE w:val="0"/>
        <w:autoSpaceDN w:val="0"/>
        <w:adjustRightInd w:val="0"/>
        <w:jc w:val="both"/>
        <w:rPr>
          <w:lang w:eastAsia="fr-CA"/>
        </w:rPr>
      </w:pPr>
      <w:r w:rsidRPr="001E7C31">
        <w:rPr>
          <w:lang w:eastAsia="fr-CA"/>
        </w:rPr>
        <w:t>Attendu la situation pandémique actuelle et les recommandations gouvernementales;</w:t>
      </w:r>
    </w:p>
    <w:p w:rsidR="001E7C31" w:rsidRPr="001E7C31" w:rsidRDefault="001E7C31" w:rsidP="001E7C31">
      <w:pPr>
        <w:autoSpaceDE w:val="0"/>
        <w:autoSpaceDN w:val="0"/>
        <w:adjustRightInd w:val="0"/>
        <w:jc w:val="both"/>
        <w:rPr>
          <w:lang w:eastAsia="fr-CA"/>
        </w:rPr>
      </w:pPr>
    </w:p>
    <w:p w:rsidR="001E7C31" w:rsidRDefault="001E7C31" w:rsidP="001E7C31">
      <w:pPr>
        <w:autoSpaceDE w:val="0"/>
        <w:autoSpaceDN w:val="0"/>
        <w:adjustRightInd w:val="0"/>
        <w:jc w:val="both"/>
        <w:rPr>
          <w:lang w:eastAsia="fr-CA"/>
        </w:rPr>
      </w:pPr>
      <w:r w:rsidRPr="001E7C31">
        <w:rPr>
          <w:lang w:eastAsia="fr-CA"/>
        </w:rPr>
        <w:t>Attendu que le télétravail est maintenant une réalité qui survivra à la pandémie à différents niveaux dans</w:t>
      </w:r>
      <w:r>
        <w:rPr>
          <w:lang w:eastAsia="fr-CA"/>
        </w:rPr>
        <w:t xml:space="preserve"> </w:t>
      </w:r>
      <w:r w:rsidRPr="001E7C31">
        <w:rPr>
          <w:lang w:eastAsia="fr-CA"/>
        </w:rPr>
        <w:t>la plupart des organisations du Québec;</w:t>
      </w:r>
    </w:p>
    <w:p w:rsidR="001E7C31" w:rsidRPr="001E7C31" w:rsidRDefault="001E7C31" w:rsidP="001E7C31">
      <w:pPr>
        <w:autoSpaceDE w:val="0"/>
        <w:autoSpaceDN w:val="0"/>
        <w:adjustRightInd w:val="0"/>
        <w:jc w:val="both"/>
        <w:rPr>
          <w:lang w:eastAsia="fr-CA"/>
        </w:rPr>
      </w:pPr>
    </w:p>
    <w:p w:rsidR="001E7C31" w:rsidRDefault="001E7C31" w:rsidP="001E7C31">
      <w:pPr>
        <w:autoSpaceDE w:val="0"/>
        <w:autoSpaceDN w:val="0"/>
        <w:adjustRightInd w:val="0"/>
        <w:jc w:val="both"/>
        <w:rPr>
          <w:lang w:eastAsia="fr-CA"/>
        </w:rPr>
      </w:pPr>
      <w:r w:rsidRPr="001E7C31">
        <w:rPr>
          <w:lang w:eastAsia="fr-CA"/>
        </w:rPr>
        <w:t>Attendu qu’il y a lieu d’encadrer cette pratique dans une politique pour répondre aux attentes des employés</w:t>
      </w:r>
      <w:r>
        <w:rPr>
          <w:lang w:eastAsia="fr-CA"/>
        </w:rPr>
        <w:t xml:space="preserve"> </w:t>
      </w:r>
      <w:r w:rsidRPr="001E7C31">
        <w:rPr>
          <w:lang w:eastAsia="fr-CA"/>
        </w:rPr>
        <w:t>et de l’organisation;</w:t>
      </w:r>
    </w:p>
    <w:p w:rsidR="001E7C31" w:rsidRPr="001E7C31" w:rsidRDefault="001E7C31" w:rsidP="001E7C31">
      <w:pPr>
        <w:autoSpaceDE w:val="0"/>
        <w:autoSpaceDN w:val="0"/>
        <w:adjustRightInd w:val="0"/>
        <w:jc w:val="both"/>
        <w:rPr>
          <w:lang w:eastAsia="fr-CA"/>
        </w:rPr>
      </w:pPr>
    </w:p>
    <w:p w:rsidR="001E7C31" w:rsidRDefault="001E7C31" w:rsidP="001E7C31">
      <w:pPr>
        <w:autoSpaceDE w:val="0"/>
        <w:autoSpaceDN w:val="0"/>
        <w:adjustRightInd w:val="0"/>
        <w:jc w:val="both"/>
        <w:rPr>
          <w:lang w:eastAsia="fr-CA"/>
        </w:rPr>
      </w:pPr>
      <w:r w:rsidRPr="001E7C31">
        <w:rPr>
          <w:lang w:eastAsia="fr-CA"/>
        </w:rPr>
        <w:t>Attendu la recommandation du comité administrati</w:t>
      </w:r>
      <w:r w:rsidR="00676095">
        <w:rPr>
          <w:lang w:eastAsia="fr-CA"/>
        </w:rPr>
        <w:t>f</w:t>
      </w:r>
      <w:r w:rsidRPr="001E7C31">
        <w:rPr>
          <w:lang w:eastAsia="fr-CA"/>
        </w:rPr>
        <w:t>;</w:t>
      </w:r>
    </w:p>
    <w:p w:rsidR="001E7C31" w:rsidRPr="001E7C31" w:rsidRDefault="001E7C31" w:rsidP="001E7C31">
      <w:pPr>
        <w:autoSpaceDE w:val="0"/>
        <w:autoSpaceDN w:val="0"/>
        <w:adjustRightInd w:val="0"/>
        <w:jc w:val="both"/>
        <w:rPr>
          <w:lang w:eastAsia="fr-CA"/>
        </w:rPr>
      </w:pPr>
    </w:p>
    <w:p w:rsidR="002A4103" w:rsidRDefault="001E7C31" w:rsidP="00314694">
      <w:pPr>
        <w:autoSpaceDE w:val="0"/>
        <w:autoSpaceDN w:val="0"/>
        <w:adjustRightInd w:val="0"/>
        <w:jc w:val="both"/>
      </w:pPr>
      <w:r w:rsidRPr="001E7C31">
        <w:rPr>
          <w:lang w:eastAsia="fr-CA"/>
        </w:rPr>
        <w:t xml:space="preserve">Il est proposé par </w:t>
      </w:r>
      <w:r w:rsidR="00737FC8">
        <w:rPr>
          <w:lang w:eastAsia="fr-CA"/>
        </w:rPr>
        <w:t>Monsieur Yvan Charest,</w:t>
      </w:r>
      <w:r w:rsidRPr="001E7C31">
        <w:rPr>
          <w:lang w:eastAsia="fr-CA"/>
        </w:rPr>
        <w:t xml:space="preserve"> appuyé par </w:t>
      </w:r>
      <w:r w:rsidR="00737FC8">
        <w:rPr>
          <w:lang w:eastAsia="fr-CA"/>
        </w:rPr>
        <w:t xml:space="preserve">Madame Huguette Charest </w:t>
      </w:r>
      <w:r w:rsidRPr="001E7C31">
        <w:rPr>
          <w:lang w:eastAsia="fr-CA"/>
        </w:rPr>
        <w:t>et</w:t>
      </w:r>
      <w:r w:rsidR="00314694">
        <w:rPr>
          <w:lang w:eastAsia="fr-CA"/>
        </w:rPr>
        <w:t xml:space="preserve"> </w:t>
      </w:r>
      <w:r w:rsidRPr="001E7C31">
        <w:rPr>
          <w:lang w:eastAsia="fr-CA"/>
        </w:rPr>
        <w:t>résolu d’adopter la politique de télétravail tel</w:t>
      </w:r>
      <w:r w:rsidR="00725A8B">
        <w:rPr>
          <w:lang w:eastAsia="fr-CA"/>
        </w:rPr>
        <w:t>le</w:t>
      </w:r>
      <w:r w:rsidRPr="001E7C31">
        <w:rPr>
          <w:lang w:eastAsia="fr-CA"/>
        </w:rPr>
        <w:t xml:space="preserve"> que présenté</w:t>
      </w:r>
      <w:r>
        <w:rPr>
          <w:lang w:eastAsia="fr-CA"/>
        </w:rPr>
        <w:t>e</w:t>
      </w:r>
      <w:r w:rsidRPr="001E7C31">
        <w:rPr>
          <w:lang w:eastAsia="fr-CA"/>
        </w:rPr>
        <w:t>.</w:t>
      </w:r>
    </w:p>
    <w:p w:rsidR="002A4103" w:rsidRPr="00982FD7" w:rsidRDefault="002A4103" w:rsidP="00982FD7">
      <w:pPr>
        <w:autoSpaceDE w:val="0"/>
        <w:autoSpaceDN w:val="0"/>
        <w:adjustRightInd w:val="0"/>
      </w:pPr>
    </w:p>
    <w:p w:rsidR="002A4103" w:rsidRPr="001900EE" w:rsidRDefault="002A4103" w:rsidP="00D75B91">
      <w:pPr>
        <w:spacing w:line="240" w:lineRule="atLeast"/>
        <w:jc w:val="both"/>
        <w:rPr>
          <w:sz w:val="22"/>
          <w:szCs w:val="22"/>
        </w:rPr>
      </w:pPr>
      <w:bookmarkStart w:id="2" w:name="_Hlk95402395"/>
    </w:p>
    <w:p w:rsidR="00D75B91" w:rsidRDefault="001900EE" w:rsidP="00D75B91">
      <w:pPr>
        <w:pStyle w:val="Titrersolution"/>
        <w:tabs>
          <w:tab w:val="clear" w:pos="2880"/>
          <w:tab w:val="left" w:pos="2610"/>
        </w:tabs>
        <w:spacing w:line="240" w:lineRule="atLeast"/>
        <w:ind w:left="0" w:hanging="1800"/>
        <w:rPr>
          <w:rFonts w:ascii="Times New Roman" w:hAnsi="Times New Roman"/>
        </w:rPr>
      </w:pPr>
      <w:r w:rsidRPr="0036024F">
        <w:rPr>
          <w:rFonts w:ascii="Times New Roman" w:hAnsi="Times New Roman"/>
        </w:rPr>
        <w:t>05</w:t>
      </w:r>
      <w:r w:rsidR="0036024F" w:rsidRPr="0036024F">
        <w:rPr>
          <w:rFonts w:ascii="Times New Roman" w:hAnsi="Times New Roman"/>
        </w:rPr>
        <w:t>6</w:t>
      </w:r>
      <w:r w:rsidR="002A4103" w:rsidRPr="0036024F">
        <w:rPr>
          <w:rFonts w:ascii="Times New Roman" w:hAnsi="Times New Roman"/>
        </w:rPr>
        <w:t>-02-2022</w:t>
      </w:r>
      <w:r w:rsidR="00D75B91">
        <w:rPr>
          <w:rFonts w:ascii="Times New Roman" w:hAnsi="Times New Roman"/>
        </w:rPr>
        <w:tab/>
        <w:t>CONFORMITÉ DE RÈGLEMENTS D’URBANISME</w:t>
      </w:r>
    </w:p>
    <w:p w:rsidR="00D75B91" w:rsidRDefault="00D75B91" w:rsidP="00D75B91">
      <w:pPr>
        <w:spacing w:line="240" w:lineRule="atLeast"/>
        <w:jc w:val="both"/>
      </w:pPr>
    </w:p>
    <w:p w:rsidR="00D75B91" w:rsidRDefault="00D75B91" w:rsidP="00D75B91">
      <w:pPr>
        <w:spacing w:line="240" w:lineRule="atLeast"/>
        <w:jc w:val="both"/>
      </w:pPr>
      <w:r>
        <w:t xml:space="preserve">Il est proposé par </w:t>
      </w:r>
      <w:r w:rsidR="001900EE" w:rsidRPr="00D2392A">
        <w:t xml:space="preserve">Monsieur </w:t>
      </w:r>
      <w:r w:rsidR="00D2392A">
        <w:t>Guy Lafleur</w:t>
      </w:r>
      <w:r w:rsidR="001900EE">
        <w:t xml:space="preserve">, </w:t>
      </w:r>
      <w:r>
        <w:t xml:space="preserve">appuyé par </w:t>
      </w:r>
      <w:r w:rsidR="00D2392A">
        <w:t>Madame Annie Thériault</w:t>
      </w:r>
      <w:r>
        <w:t xml:space="preserve"> et résolu de certifier conformes au schéma d'aménagement et de développement de la MRC de Lotbinière les règlements d’urbanisme suivants et d'autoriser le directeur général à délivrer, par voie de la présente, les certificats de conformité correspondants.</w:t>
      </w:r>
    </w:p>
    <w:p w:rsidR="00D75B91" w:rsidRDefault="00D75B91" w:rsidP="00D75B91">
      <w:pPr>
        <w:spacing w:line="240" w:lineRule="atLeast"/>
        <w:jc w:val="both"/>
      </w:pPr>
    </w:p>
    <w:p w:rsidR="009A5CD3" w:rsidRDefault="002A4103" w:rsidP="00D75B91">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jc w:val="center"/>
        <w:rPr>
          <w:rFonts w:ascii="Times New Roman" w:hAnsi="Times New Roman"/>
          <w:b w:val="0"/>
        </w:rPr>
      </w:pPr>
      <w:r>
        <w:rPr>
          <w:b w:val="0"/>
          <w:noProof/>
          <w:lang w:eastAsia="fr-CA"/>
        </w:rPr>
        <w:drawing>
          <wp:inline distT="0" distB="0" distL="0" distR="0">
            <wp:extent cx="5206338" cy="1170627"/>
            <wp:effectExtent l="1905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5217652" cy="1173171"/>
                    </a:xfrm>
                    <a:prstGeom prst="rect">
                      <a:avLst/>
                    </a:prstGeom>
                    <a:noFill/>
                    <a:ln w="9525">
                      <a:noFill/>
                      <a:miter lim="800000"/>
                      <a:headEnd/>
                      <a:tailEnd/>
                    </a:ln>
                  </pic:spPr>
                </pic:pic>
              </a:graphicData>
            </a:graphic>
          </wp:inline>
        </w:drawing>
      </w:r>
    </w:p>
    <w:p w:rsidR="0094687F" w:rsidRDefault="0094687F" w:rsidP="00F305EE">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b w:val="0"/>
        </w:rPr>
      </w:pPr>
    </w:p>
    <w:bookmarkEnd w:id="2"/>
    <w:p w:rsidR="00D75B91" w:rsidRDefault="00D75B91" w:rsidP="008C0F1B">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rPr>
          <w:rFonts w:ascii="Times New Roman" w:hAnsi="Times New Roman"/>
          <w:b w:val="0"/>
        </w:rPr>
      </w:pPr>
    </w:p>
    <w:p w:rsidR="008C0F1B" w:rsidRDefault="00014690" w:rsidP="008C0F1B">
      <w:pPr>
        <w:pStyle w:val="Titrersolution"/>
        <w:tabs>
          <w:tab w:val="clear" w:pos="2880"/>
          <w:tab w:val="left" w:pos="2610"/>
        </w:tabs>
        <w:spacing w:line="240" w:lineRule="atLeast"/>
        <w:ind w:left="0" w:hanging="1800"/>
        <w:rPr>
          <w:rFonts w:ascii="Times New Roman" w:hAnsi="Times New Roman"/>
          <w:bCs/>
          <w:lang w:eastAsia="fr-CA"/>
        </w:rPr>
      </w:pPr>
      <w:r>
        <w:rPr>
          <w:rFonts w:ascii="Times New Roman" w:hAnsi="Times New Roman"/>
        </w:rPr>
        <w:t>05</w:t>
      </w:r>
      <w:r w:rsidR="000B577E">
        <w:rPr>
          <w:rFonts w:ascii="Times New Roman" w:hAnsi="Times New Roman"/>
        </w:rPr>
        <w:t>7</w:t>
      </w:r>
      <w:r w:rsidR="008C0F1B">
        <w:rPr>
          <w:rFonts w:ascii="Times New Roman" w:hAnsi="Times New Roman"/>
        </w:rPr>
        <w:t>-02-2022</w:t>
      </w:r>
      <w:r w:rsidR="008C0F1B">
        <w:rPr>
          <w:rFonts w:ascii="Times New Roman" w:hAnsi="Times New Roman"/>
        </w:rPr>
        <w:tab/>
      </w:r>
      <w:bookmarkStart w:id="3" w:name="_Hlk26268305"/>
      <w:r w:rsidR="008C0F1B" w:rsidRPr="008C0F1B">
        <w:rPr>
          <w:rFonts w:ascii="Times New Roman" w:hAnsi="Times New Roman"/>
          <w:bCs/>
          <w:lang w:eastAsia="fr-CA"/>
        </w:rPr>
        <w:t>AD</w:t>
      </w:r>
      <w:r w:rsidR="008C0F1B">
        <w:rPr>
          <w:rFonts w:ascii="Times New Roman" w:hAnsi="Times New Roman"/>
          <w:bCs/>
          <w:lang w:eastAsia="fr-CA"/>
        </w:rPr>
        <w:t>OPTION DU PROJET DE RÈGLEMENT NO</w:t>
      </w:r>
      <w:r w:rsidR="008C0F1B" w:rsidRPr="008C0F1B">
        <w:rPr>
          <w:rFonts w:ascii="Times New Roman" w:hAnsi="Times New Roman"/>
          <w:bCs/>
          <w:lang w:eastAsia="fr-CA"/>
        </w:rPr>
        <w:t xml:space="preserve"> 323-2022 MO</w:t>
      </w:r>
      <w:r w:rsidR="00725A8B">
        <w:rPr>
          <w:rFonts w:ascii="Times New Roman" w:hAnsi="Times New Roman"/>
          <w:bCs/>
          <w:lang w:eastAsia="fr-CA"/>
        </w:rPr>
        <w:t>D</w:t>
      </w:r>
      <w:r w:rsidR="008C0F1B" w:rsidRPr="008C0F1B">
        <w:rPr>
          <w:rFonts w:ascii="Times New Roman" w:hAnsi="Times New Roman"/>
          <w:bCs/>
          <w:lang w:eastAsia="fr-CA"/>
        </w:rPr>
        <w:t>IFIANT LE SCHÉMA</w:t>
      </w:r>
      <w:r w:rsidR="008C0F1B">
        <w:rPr>
          <w:rFonts w:ascii="Times New Roman" w:hAnsi="Times New Roman"/>
          <w:bCs/>
          <w:lang w:eastAsia="fr-CA"/>
        </w:rPr>
        <w:t xml:space="preserve"> </w:t>
      </w:r>
      <w:r w:rsidR="008C0F1B" w:rsidRPr="008C0F1B">
        <w:rPr>
          <w:rFonts w:ascii="Times New Roman" w:hAnsi="Times New Roman"/>
          <w:bCs/>
          <w:lang w:eastAsia="fr-CA"/>
        </w:rPr>
        <w:t>D'AMÉNAGEMENT ET DE DÉVELOPPEMENT RÉVISÉ (SADR) ET ADOPTION DU</w:t>
      </w:r>
      <w:r w:rsidR="008C0F1B">
        <w:rPr>
          <w:rFonts w:ascii="Times New Roman" w:hAnsi="Times New Roman"/>
          <w:bCs/>
          <w:lang w:eastAsia="fr-CA"/>
        </w:rPr>
        <w:t xml:space="preserve"> </w:t>
      </w:r>
      <w:r w:rsidR="008C0F1B" w:rsidRPr="008C0F1B">
        <w:rPr>
          <w:rFonts w:ascii="Times New Roman" w:hAnsi="Times New Roman"/>
          <w:bCs/>
          <w:lang w:eastAsia="fr-CA"/>
        </w:rPr>
        <w:t>DOCUMENT SUR LA NATURE DE CES MODIFICATIONS</w:t>
      </w:r>
    </w:p>
    <w:p w:rsidR="008C0F1B" w:rsidRPr="008C0F1B" w:rsidRDefault="008C0F1B" w:rsidP="008C0F1B">
      <w:pPr>
        <w:pStyle w:val="Titrersolution"/>
        <w:tabs>
          <w:tab w:val="clear" w:pos="2880"/>
          <w:tab w:val="left" w:pos="2610"/>
        </w:tabs>
        <w:spacing w:line="240" w:lineRule="atLeast"/>
        <w:ind w:left="0" w:hanging="1800"/>
        <w:rPr>
          <w:rFonts w:ascii="Times New Roman" w:hAnsi="Times New Roman"/>
          <w:bCs/>
          <w:lang w:eastAsia="fr-CA"/>
        </w:rPr>
      </w:pPr>
    </w:p>
    <w:p w:rsidR="008C0F1B" w:rsidRDefault="008C0F1B" w:rsidP="008C0F1B">
      <w:pPr>
        <w:autoSpaceDE w:val="0"/>
        <w:autoSpaceDN w:val="0"/>
        <w:adjustRightInd w:val="0"/>
        <w:jc w:val="both"/>
        <w:rPr>
          <w:lang w:eastAsia="fr-CA"/>
        </w:rPr>
      </w:pPr>
      <w:r w:rsidRPr="008C0F1B">
        <w:rPr>
          <w:lang w:eastAsia="fr-CA"/>
        </w:rPr>
        <w:t>Attendu que la MRC de Lotbinière a adopté son SADR en février 2005 (règlement 172-2005) et qu’il est</w:t>
      </w:r>
      <w:r>
        <w:rPr>
          <w:lang w:eastAsia="fr-CA"/>
        </w:rPr>
        <w:t xml:space="preserve"> </w:t>
      </w:r>
      <w:r w:rsidRPr="008C0F1B">
        <w:rPr>
          <w:lang w:eastAsia="fr-CA"/>
        </w:rPr>
        <w:t>entré en vigueur le 22 juin 2005;</w:t>
      </w:r>
    </w:p>
    <w:p w:rsidR="008C0F1B" w:rsidRPr="008C0F1B" w:rsidRDefault="008C0F1B" w:rsidP="008C0F1B">
      <w:pPr>
        <w:autoSpaceDE w:val="0"/>
        <w:autoSpaceDN w:val="0"/>
        <w:adjustRightInd w:val="0"/>
        <w:jc w:val="both"/>
        <w:rPr>
          <w:lang w:eastAsia="fr-CA"/>
        </w:rPr>
      </w:pPr>
    </w:p>
    <w:p w:rsidR="008C0F1B" w:rsidRDefault="008C0F1B" w:rsidP="008C0F1B">
      <w:pPr>
        <w:autoSpaceDE w:val="0"/>
        <w:autoSpaceDN w:val="0"/>
        <w:adjustRightInd w:val="0"/>
        <w:jc w:val="both"/>
        <w:rPr>
          <w:lang w:eastAsia="fr-CA"/>
        </w:rPr>
      </w:pPr>
      <w:r w:rsidRPr="008C0F1B">
        <w:rPr>
          <w:lang w:eastAsia="fr-CA"/>
        </w:rPr>
        <w:t xml:space="preserve">Attendu </w:t>
      </w:r>
      <w:proofErr w:type="gramStart"/>
      <w:r w:rsidRPr="008C0F1B">
        <w:rPr>
          <w:lang w:eastAsia="fr-CA"/>
        </w:rPr>
        <w:t>qu’ il</w:t>
      </w:r>
      <w:proofErr w:type="gramEnd"/>
      <w:r w:rsidRPr="008C0F1B">
        <w:rPr>
          <w:lang w:eastAsia="fr-CA"/>
        </w:rPr>
        <w:t xml:space="preserve"> y a lieu d’effectuer la modification de zones d’aménagement prioritaires (ZAP), de zones</w:t>
      </w:r>
      <w:r>
        <w:rPr>
          <w:lang w:eastAsia="fr-CA"/>
        </w:rPr>
        <w:t xml:space="preserve"> </w:t>
      </w:r>
      <w:r w:rsidRPr="008C0F1B">
        <w:rPr>
          <w:lang w:eastAsia="fr-CA"/>
        </w:rPr>
        <w:t>de réserve (ZR) et des limites du périmètre urbain (PU) de Saint-Édouard-de-Lotbinière, afin</w:t>
      </w:r>
      <w:r>
        <w:rPr>
          <w:lang w:eastAsia="fr-CA"/>
        </w:rPr>
        <w:t xml:space="preserve"> </w:t>
      </w:r>
      <w:r w:rsidRPr="008C0F1B">
        <w:rPr>
          <w:lang w:eastAsia="fr-CA"/>
        </w:rPr>
        <w:t>d’y intégrer un secteur récemment exclu de la zone agricole provinciale (décision CPTAQ</w:t>
      </w:r>
      <w:r>
        <w:rPr>
          <w:lang w:eastAsia="fr-CA"/>
        </w:rPr>
        <w:t xml:space="preserve"> </w:t>
      </w:r>
      <w:r w:rsidRPr="008C0F1B">
        <w:rPr>
          <w:lang w:eastAsia="fr-CA"/>
        </w:rPr>
        <w:t>428243) et d’y extraire deux secteurs devant retourner dans cette zone;</w:t>
      </w:r>
    </w:p>
    <w:p w:rsidR="008C0F1B" w:rsidRPr="008C0F1B" w:rsidRDefault="008C0F1B" w:rsidP="008C0F1B">
      <w:pPr>
        <w:autoSpaceDE w:val="0"/>
        <w:autoSpaceDN w:val="0"/>
        <w:adjustRightInd w:val="0"/>
        <w:jc w:val="both"/>
        <w:rPr>
          <w:lang w:eastAsia="fr-CA"/>
        </w:rPr>
      </w:pPr>
    </w:p>
    <w:p w:rsidR="008C0F1B" w:rsidRDefault="008C0F1B" w:rsidP="008C0F1B">
      <w:pPr>
        <w:autoSpaceDE w:val="0"/>
        <w:autoSpaceDN w:val="0"/>
        <w:adjustRightInd w:val="0"/>
        <w:jc w:val="both"/>
        <w:rPr>
          <w:lang w:eastAsia="fr-CA"/>
        </w:rPr>
      </w:pPr>
      <w:r w:rsidRPr="008C0F1B">
        <w:rPr>
          <w:lang w:eastAsia="fr-CA"/>
        </w:rPr>
        <w:t>Attendu que l'article 47 de la loi sur l'aménagement et l'urbanisme (L.A.U.) stipule que le conseil de la</w:t>
      </w:r>
      <w:r>
        <w:rPr>
          <w:lang w:eastAsia="fr-CA"/>
        </w:rPr>
        <w:t xml:space="preserve"> </w:t>
      </w:r>
      <w:r w:rsidRPr="008C0F1B">
        <w:rPr>
          <w:lang w:eastAsia="fr-CA"/>
        </w:rPr>
        <w:t>MRC peut modifier le SADR;</w:t>
      </w:r>
    </w:p>
    <w:p w:rsidR="008C0F1B" w:rsidRPr="008C0F1B" w:rsidRDefault="008C0F1B" w:rsidP="008C0F1B">
      <w:pPr>
        <w:autoSpaceDE w:val="0"/>
        <w:autoSpaceDN w:val="0"/>
        <w:adjustRightInd w:val="0"/>
        <w:jc w:val="both"/>
        <w:rPr>
          <w:lang w:eastAsia="fr-CA"/>
        </w:rPr>
      </w:pPr>
    </w:p>
    <w:p w:rsidR="008C0F1B" w:rsidRDefault="008C0F1B" w:rsidP="008C0F1B">
      <w:pPr>
        <w:autoSpaceDE w:val="0"/>
        <w:autoSpaceDN w:val="0"/>
        <w:adjustRightInd w:val="0"/>
        <w:jc w:val="both"/>
        <w:rPr>
          <w:lang w:eastAsia="fr-CA"/>
        </w:rPr>
      </w:pPr>
      <w:r w:rsidRPr="008C0F1B">
        <w:rPr>
          <w:lang w:eastAsia="fr-CA"/>
        </w:rPr>
        <w:t xml:space="preserve">Attendu </w:t>
      </w:r>
      <w:proofErr w:type="gramStart"/>
      <w:r w:rsidRPr="008C0F1B">
        <w:rPr>
          <w:lang w:eastAsia="fr-CA"/>
        </w:rPr>
        <w:t>qu’ avis</w:t>
      </w:r>
      <w:proofErr w:type="gramEnd"/>
      <w:r w:rsidRPr="008C0F1B">
        <w:rPr>
          <w:lang w:eastAsia="fr-CA"/>
        </w:rPr>
        <w:t xml:space="preserve"> de motion a été donné le 9 février 2022, conformément aux dispositions du Code</w:t>
      </w:r>
      <w:r>
        <w:rPr>
          <w:lang w:eastAsia="fr-CA"/>
        </w:rPr>
        <w:t xml:space="preserve"> </w:t>
      </w:r>
      <w:r w:rsidRPr="008C0F1B">
        <w:rPr>
          <w:lang w:eastAsia="fr-CA"/>
        </w:rPr>
        <w:t>municipal;</w:t>
      </w:r>
    </w:p>
    <w:p w:rsidR="008C0F1B" w:rsidRPr="008C0F1B" w:rsidRDefault="008C0F1B" w:rsidP="008C0F1B">
      <w:pPr>
        <w:autoSpaceDE w:val="0"/>
        <w:autoSpaceDN w:val="0"/>
        <w:adjustRightInd w:val="0"/>
        <w:jc w:val="both"/>
        <w:rPr>
          <w:lang w:eastAsia="fr-CA"/>
        </w:rPr>
      </w:pPr>
    </w:p>
    <w:p w:rsidR="008C0F1B" w:rsidRPr="008C0F1B" w:rsidRDefault="008C0F1B" w:rsidP="008C0F1B">
      <w:pPr>
        <w:autoSpaceDE w:val="0"/>
        <w:autoSpaceDN w:val="0"/>
        <w:adjustRightInd w:val="0"/>
        <w:jc w:val="both"/>
        <w:rPr>
          <w:lang w:eastAsia="fr-CA"/>
        </w:rPr>
      </w:pPr>
      <w:r w:rsidRPr="008C0F1B">
        <w:rPr>
          <w:lang w:eastAsia="fr-CA"/>
        </w:rPr>
        <w:t xml:space="preserve">Il est proposé par </w:t>
      </w:r>
      <w:r w:rsidR="00F04B7A">
        <w:rPr>
          <w:lang w:eastAsia="fr-CA"/>
        </w:rPr>
        <w:t>Monsieur Stéphane Dion,</w:t>
      </w:r>
      <w:r w:rsidRPr="008C0F1B">
        <w:rPr>
          <w:lang w:eastAsia="fr-CA"/>
        </w:rPr>
        <w:t xml:space="preserve"> appuyé par </w:t>
      </w:r>
      <w:r w:rsidR="00F04B7A">
        <w:rPr>
          <w:lang w:eastAsia="fr-CA"/>
        </w:rPr>
        <w:t>Monsieur Daniel Turcotte</w:t>
      </w:r>
      <w:r w:rsidRPr="008C0F1B">
        <w:rPr>
          <w:lang w:eastAsia="fr-CA"/>
        </w:rPr>
        <w:t xml:space="preserve"> et résolu :</w:t>
      </w:r>
    </w:p>
    <w:p w:rsidR="008C0F1B" w:rsidRDefault="008C0F1B" w:rsidP="008C0F1B">
      <w:pPr>
        <w:autoSpaceDE w:val="0"/>
        <w:autoSpaceDN w:val="0"/>
        <w:adjustRightInd w:val="0"/>
        <w:jc w:val="both"/>
        <w:rPr>
          <w:lang w:eastAsia="fr-CA"/>
        </w:rPr>
      </w:pPr>
    </w:p>
    <w:p w:rsidR="008C0F1B" w:rsidRDefault="008C0F1B" w:rsidP="008C0F1B">
      <w:pPr>
        <w:autoSpaceDE w:val="0"/>
        <w:autoSpaceDN w:val="0"/>
        <w:adjustRightInd w:val="0"/>
        <w:jc w:val="both"/>
        <w:rPr>
          <w:lang w:eastAsia="fr-CA"/>
        </w:rPr>
      </w:pPr>
      <w:r>
        <w:rPr>
          <w:lang w:eastAsia="fr-CA"/>
        </w:rPr>
        <w:t>D</w:t>
      </w:r>
      <w:r w:rsidRPr="008C0F1B">
        <w:rPr>
          <w:lang w:eastAsia="fr-CA"/>
        </w:rPr>
        <w:t>'adopter le projet de règlement numéro 323-2022 (PU, ZAP, ZR Saint-Édouard-de-Lotbinière)</w:t>
      </w:r>
      <w:r>
        <w:rPr>
          <w:lang w:eastAsia="fr-CA"/>
        </w:rPr>
        <w:t xml:space="preserve"> </w:t>
      </w:r>
      <w:r w:rsidRPr="008C0F1B">
        <w:rPr>
          <w:lang w:eastAsia="fr-CA"/>
        </w:rPr>
        <w:t>modifiant le schéma d'aménagement et de développement révisé de la MRC de Lotbinière;</w:t>
      </w:r>
    </w:p>
    <w:p w:rsidR="008C0F1B" w:rsidRPr="008C0F1B" w:rsidRDefault="008C0F1B" w:rsidP="008C0F1B">
      <w:pPr>
        <w:autoSpaceDE w:val="0"/>
        <w:autoSpaceDN w:val="0"/>
        <w:adjustRightInd w:val="0"/>
        <w:jc w:val="both"/>
        <w:rPr>
          <w:lang w:eastAsia="fr-CA"/>
        </w:rPr>
      </w:pPr>
    </w:p>
    <w:p w:rsidR="00D75B91" w:rsidRDefault="008C0F1B" w:rsidP="008C0F1B">
      <w:pPr>
        <w:autoSpaceDE w:val="0"/>
        <w:autoSpaceDN w:val="0"/>
        <w:adjustRightInd w:val="0"/>
        <w:jc w:val="both"/>
        <w:rPr>
          <w:lang w:eastAsia="fr-CA"/>
        </w:rPr>
      </w:pPr>
      <w:r>
        <w:rPr>
          <w:lang w:eastAsia="fr-CA"/>
        </w:rPr>
        <w:lastRenderedPageBreak/>
        <w:t>D</w:t>
      </w:r>
      <w:r w:rsidRPr="008C0F1B">
        <w:rPr>
          <w:lang w:eastAsia="fr-CA"/>
        </w:rPr>
        <w:t>'adopter le document sur la nature des modifications que la municipalité de Saint-Édouard-de-Lotbinière, seule concernée, devra apporter à ses règlements d'urbanisme pour se conformer à</w:t>
      </w:r>
      <w:r>
        <w:rPr>
          <w:lang w:eastAsia="fr-CA"/>
        </w:rPr>
        <w:t xml:space="preserve"> </w:t>
      </w:r>
      <w:r w:rsidRPr="008C0F1B">
        <w:rPr>
          <w:lang w:eastAsia="fr-CA"/>
        </w:rPr>
        <w:t>cette modification.</w:t>
      </w:r>
    </w:p>
    <w:p w:rsidR="00314694" w:rsidRDefault="00314694" w:rsidP="008C0F1B">
      <w:pPr>
        <w:autoSpaceDE w:val="0"/>
        <w:autoSpaceDN w:val="0"/>
        <w:adjustRightInd w:val="0"/>
        <w:jc w:val="both"/>
        <w:rPr>
          <w:lang w:eastAsia="fr-CA"/>
        </w:rPr>
      </w:pPr>
    </w:p>
    <w:p w:rsidR="00314694" w:rsidRPr="008C0F1B" w:rsidRDefault="00314694" w:rsidP="008C0F1B">
      <w:pPr>
        <w:autoSpaceDE w:val="0"/>
        <w:autoSpaceDN w:val="0"/>
        <w:adjustRightInd w:val="0"/>
        <w:jc w:val="both"/>
      </w:pPr>
    </w:p>
    <w:p w:rsidR="00091579" w:rsidRDefault="00014690" w:rsidP="00091579">
      <w:pPr>
        <w:pStyle w:val="Titrersolution"/>
        <w:tabs>
          <w:tab w:val="clear" w:pos="2880"/>
          <w:tab w:val="left" w:pos="2610"/>
        </w:tabs>
        <w:spacing w:line="240" w:lineRule="atLeast"/>
        <w:ind w:left="0" w:hanging="1800"/>
        <w:rPr>
          <w:rFonts w:ascii="Times New Roman" w:hAnsi="Times New Roman"/>
          <w:b w:val="0"/>
          <w:bCs/>
          <w:lang w:eastAsia="fr-CA"/>
        </w:rPr>
      </w:pPr>
      <w:r>
        <w:rPr>
          <w:rFonts w:ascii="Times New Roman" w:hAnsi="Times New Roman"/>
        </w:rPr>
        <w:t>05</w:t>
      </w:r>
      <w:r w:rsidR="000B577E">
        <w:rPr>
          <w:rFonts w:ascii="Times New Roman" w:hAnsi="Times New Roman"/>
        </w:rPr>
        <w:t>8</w:t>
      </w:r>
      <w:r w:rsidR="00091579">
        <w:rPr>
          <w:rFonts w:ascii="Times New Roman" w:hAnsi="Times New Roman"/>
        </w:rPr>
        <w:t>-02-2022</w:t>
      </w:r>
      <w:r w:rsidR="00AE1258">
        <w:rPr>
          <w:rFonts w:ascii="Times New Roman" w:hAnsi="Times New Roman"/>
        </w:rPr>
        <w:tab/>
      </w:r>
      <w:r w:rsidR="00091579" w:rsidRPr="00091579">
        <w:rPr>
          <w:rFonts w:ascii="Times New Roman" w:hAnsi="Times New Roman"/>
          <w:bCs/>
          <w:lang w:eastAsia="fr-CA"/>
        </w:rPr>
        <w:t>DEMANDE D’AVIS AU MINISTRE SUR LA CONFORMITÉ AUX ORIENTATIONS GOUVERNEMENTALES DU PROJET DE RÈGLEMENT NO 323-2022 (PU, ZAP, ZR, SAINT-ÉDOUARD-DE-LOTBINIÈRE)</w:t>
      </w:r>
    </w:p>
    <w:p w:rsidR="00091579" w:rsidRPr="00091579" w:rsidRDefault="00091579" w:rsidP="00091579">
      <w:pPr>
        <w:pStyle w:val="Titrersolution"/>
        <w:tabs>
          <w:tab w:val="clear" w:pos="2880"/>
          <w:tab w:val="left" w:pos="2610"/>
        </w:tabs>
        <w:spacing w:line="240" w:lineRule="atLeast"/>
        <w:ind w:left="0" w:hanging="1800"/>
        <w:rPr>
          <w:rFonts w:ascii="Times New Roman" w:hAnsi="Times New Roman"/>
          <w:b w:val="0"/>
          <w:bCs/>
          <w:lang w:eastAsia="fr-CA"/>
        </w:rPr>
      </w:pPr>
    </w:p>
    <w:p w:rsidR="00091579" w:rsidRDefault="00091579" w:rsidP="00091579">
      <w:pPr>
        <w:autoSpaceDE w:val="0"/>
        <w:autoSpaceDN w:val="0"/>
        <w:adjustRightInd w:val="0"/>
        <w:rPr>
          <w:lang w:eastAsia="fr-CA"/>
        </w:rPr>
      </w:pPr>
      <w:r w:rsidRPr="00091579">
        <w:rPr>
          <w:lang w:eastAsia="fr-CA"/>
        </w:rPr>
        <w:t>Attendu que le conseil de la MRC de Lotbinière vient tout juste d’adopter un projet de modification de</w:t>
      </w:r>
      <w:r>
        <w:rPr>
          <w:lang w:eastAsia="fr-CA"/>
        </w:rPr>
        <w:t xml:space="preserve"> </w:t>
      </w:r>
      <w:r w:rsidRPr="00091579">
        <w:rPr>
          <w:lang w:eastAsia="fr-CA"/>
        </w:rPr>
        <w:t>son schéma d’aménagement et de développement (SADR), projet de règlement 323-2022</w:t>
      </w:r>
      <w:r>
        <w:rPr>
          <w:lang w:eastAsia="fr-CA"/>
        </w:rPr>
        <w:t xml:space="preserve"> </w:t>
      </w:r>
      <w:r w:rsidRPr="00091579">
        <w:rPr>
          <w:lang w:eastAsia="fr-CA"/>
        </w:rPr>
        <w:t>(PU, ZAP, ZR, Saint-Édouard-de-Lotbinière);</w:t>
      </w:r>
    </w:p>
    <w:p w:rsidR="00091579" w:rsidRPr="00091579" w:rsidRDefault="00091579" w:rsidP="00091579">
      <w:pPr>
        <w:autoSpaceDE w:val="0"/>
        <w:autoSpaceDN w:val="0"/>
        <w:adjustRightInd w:val="0"/>
        <w:rPr>
          <w:lang w:eastAsia="fr-CA"/>
        </w:rPr>
      </w:pPr>
    </w:p>
    <w:p w:rsidR="00091579" w:rsidRDefault="00091579" w:rsidP="00091579">
      <w:pPr>
        <w:autoSpaceDE w:val="0"/>
        <w:autoSpaceDN w:val="0"/>
        <w:adjustRightInd w:val="0"/>
        <w:rPr>
          <w:lang w:eastAsia="fr-CA"/>
        </w:rPr>
      </w:pPr>
      <w:r w:rsidRPr="00091579">
        <w:rPr>
          <w:lang w:eastAsia="fr-CA"/>
        </w:rPr>
        <w:t xml:space="preserve">Attendu que l’article 50 de la LAU prévoit que la MRC peut demander à la </w:t>
      </w:r>
      <w:r w:rsidR="00725A8B">
        <w:rPr>
          <w:lang w:eastAsia="fr-CA"/>
        </w:rPr>
        <w:t>m</w:t>
      </w:r>
      <w:r w:rsidRPr="00091579">
        <w:rPr>
          <w:lang w:eastAsia="fr-CA"/>
        </w:rPr>
        <w:t>inistre des Affaires</w:t>
      </w:r>
      <w:r>
        <w:rPr>
          <w:lang w:eastAsia="fr-CA"/>
        </w:rPr>
        <w:t xml:space="preserve"> </w:t>
      </w:r>
      <w:r w:rsidRPr="00091579">
        <w:rPr>
          <w:lang w:eastAsia="fr-CA"/>
        </w:rPr>
        <w:t>municipales et de l’Habitation son avis sur le projet;</w:t>
      </w:r>
    </w:p>
    <w:p w:rsidR="00091579" w:rsidRPr="00091579" w:rsidRDefault="00091579" w:rsidP="00091579">
      <w:pPr>
        <w:autoSpaceDE w:val="0"/>
        <w:autoSpaceDN w:val="0"/>
        <w:adjustRightInd w:val="0"/>
        <w:rPr>
          <w:lang w:eastAsia="fr-CA"/>
        </w:rPr>
      </w:pPr>
    </w:p>
    <w:p w:rsidR="00091579" w:rsidRDefault="00091579" w:rsidP="00091579">
      <w:pPr>
        <w:autoSpaceDE w:val="0"/>
        <w:autoSpaceDN w:val="0"/>
        <w:adjustRightInd w:val="0"/>
        <w:rPr>
          <w:lang w:eastAsia="fr-CA"/>
        </w:rPr>
      </w:pPr>
      <w:r w:rsidRPr="00091579">
        <w:rPr>
          <w:lang w:eastAsia="fr-CA"/>
        </w:rPr>
        <w:t xml:space="preserve">Attendu </w:t>
      </w:r>
      <w:proofErr w:type="gramStart"/>
      <w:r w:rsidRPr="00091579">
        <w:rPr>
          <w:lang w:eastAsia="fr-CA"/>
        </w:rPr>
        <w:t>qu’ il</w:t>
      </w:r>
      <w:proofErr w:type="gramEnd"/>
      <w:r w:rsidRPr="00091579">
        <w:rPr>
          <w:lang w:eastAsia="fr-CA"/>
        </w:rPr>
        <w:t xml:space="preserve"> est préférable de demander cet avis, afin de pouvoir effectuer d’éventuels ajustements</w:t>
      </w:r>
      <w:r>
        <w:rPr>
          <w:lang w:eastAsia="fr-CA"/>
        </w:rPr>
        <w:t xml:space="preserve"> </w:t>
      </w:r>
      <w:r w:rsidRPr="00091579">
        <w:rPr>
          <w:lang w:eastAsia="fr-CA"/>
        </w:rPr>
        <w:t>nécessaires, avant l’adoption finale du règlement;</w:t>
      </w:r>
    </w:p>
    <w:p w:rsidR="00091579" w:rsidRPr="00091579" w:rsidRDefault="00091579" w:rsidP="00091579">
      <w:pPr>
        <w:autoSpaceDE w:val="0"/>
        <w:autoSpaceDN w:val="0"/>
        <w:adjustRightInd w:val="0"/>
        <w:rPr>
          <w:lang w:eastAsia="fr-CA"/>
        </w:rPr>
      </w:pPr>
    </w:p>
    <w:p w:rsidR="00AE1258" w:rsidRPr="00091579" w:rsidRDefault="00091579" w:rsidP="00091579">
      <w:pPr>
        <w:autoSpaceDE w:val="0"/>
        <w:autoSpaceDN w:val="0"/>
        <w:adjustRightInd w:val="0"/>
      </w:pPr>
      <w:r w:rsidRPr="00091579">
        <w:rPr>
          <w:lang w:eastAsia="fr-CA"/>
        </w:rPr>
        <w:t xml:space="preserve">Il est proposé par </w:t>
      </w:r>
      <w:r w:rsidR="00F04B7A">
        <w:rPr>
          <w:lang w:eastAsia="fr-CA"/>
        </w:rPr>
        <w:t>Madame Huguette Charest,</w:t>
      </w:r>
      <w:r w:rsidRPr="00091579">
        <w:rPr>
          <w:lang w:eastAsia="fr-CA"/>
        </w:rPr>
        <w:t xml:space="preserve"> appuyé par </w:t>
      </w:r>
      <w:r w:rsidR="00F04B7A">
        <w:rPr>
          <w:lang w:eastAsia="fr-CA"/>
        </w:rPr>
        <w:t>Monsieur Yves Gingras</w:t>
      </w:r>
      <w:r w:rsidRPr="00091579">
        <w:rPr>
          <w:lang w:eastAsia="fr-CA"/>
        </w:rPr>
        <w:t xml:space="preserve"> et résolu de demander à la </w:t>
      </w:r>
      <w:r w:rsidR="00725A8B">
        <w:rPr>
          <w:lang w:eastAsia="fr-CA"/>
        </w:rPr>
        <w:t>m</w:t>
      </w:r>
      <w:r w:rsidRPr="00091579">
        <w:rPr>
          <w:lang w:eastAsia="fr-CA"/>
        </w:rPr>
        <w:t>inistre</w:t>
      </w:r>
      <w:r>
        <w:rPr>
          <w:lang w:eastAsia="fr-CA"/>
        </w:rPr>
        <w:t xml:space="preserve"> </w:t>
      </w:r>
      <w:r w:rsidRPr="00091579">
        <w:rPr>
          <w:lang w:eastAsia="fr-CA"/>
        </w:rPr>
        <w:t>du ministère des Affaires municipales et de l’Habitation (MAMH), Madame Andrée Laforest, son avis sur</w:t>
      </w:r>
      <w:r>
        <w:rPr>
          <w:lang w:eastAsia="fr-CA"/>
        </w:rPr>
        <w:t xml:space="preserve"> </w:t>
      </w:r>
      <w:r w:rsidRPr="00091579">
        <w:rPr>
          <w:lang w:eastAsia="fr-CA"/>
        </w:rPr>
        <w:t>la conformité aux orientations gouvernementales du projet de règlement 323-2022.</w:t>
      </w:r>
    </w:p>
    <w:p w:rsidR="00091579" w:rsidRDefault="00091579" w:rsidP="00AE1258">
      <w:pPr>
        <w:spacing w:line="240" w:lineRule="atLeast"/>
        <w:jc w:val="both"/>
      </w:pPr>
    </w:p>
    <w:p w:rsidR="004D1685" w:rsidRDefault="004D1685" w:rsidP="00AE1258">
      <w:pPr>
        <w:spacing w:line="240" w:lineRule="atLeast"/>
        <w:jc w:val="both"/>
      </w:pPr>
    </w:p>
    <w:p w:rsidR="004D1685" w:rsidRDefault="004D1685" w:rsidP="00AE1258">
      <w:pPr>
        <w:spacing w:line="240" w:lineRule="atLeast"/>
        <w:jc w:val="both"/>
      </w:pPr>
    </w:p>
    <w:p w:rsidR="00EF2742" w:rsidRDefault="00EF2742" w:rsidP="00EF2742">
      <w:pPr>
        <w:autoSpaceDE w:val="0"/>
        <w:autoSpaceDN w:val="0"/>
        <w:adjustRightInd w:val="0"/>
        <w:jc w:val="center"/>
        <w:rPr>
          <w:rFonts w:ascii="TimesNewRoman,Bold" w:hAnsi="TimesNewRoman,Bold" w:cs="TimesNewRoman,Bold"/>
          <w:b/>
          <w:bCs/>
          <w:color w:val="FF0000"/>
          <w:sz w:val="36"/>
          <w:szCs w:val="36"/>
          <w:lang w:eastAsia="fr-CA"/>
        </w:rPr>
      </w:pPr>
      <w:r w:rsidRPr="00EF2742">
        <w:rPr>
          <w:rFonts w:ascii="TimesNewRoman,Bold" w:hAnsi="TimesNewRoman,Bold" w:cs="TimesNewRoman,Bold"/>
          <w:b/>
          <w:bCs/>
          <w:color w:val="FF0000"/>
          <w:sz w:val="36"/>
          <w:szCs w:val="36"/>
          <w:lang w:eastAsia="fr-CA"/>
        </w:rPr>
        <w:t>AVIS DE MOTION</w:t>
      </w:r>
    </w:p>
    <w:p w:rsidR="00EF2742" w:rsidRPr="00EF2742" w:rsidRDefault="00EF2742" w:rsidP="00EF2742">
      <w:pPr>
        <w:autoSpaceDE w:val="0"/>
        <w:autoSpaceDN w:val="0"/>
        <w:adjustRightInd w:val="0"/>
        <w:jc w:val="center"/>
        <w:rPr>
          <w:bCs/>
          <w:color w:val="FF0000"/>
          <w:lang w:eastAsia="fr-CA"/>
        </w:rPr>
      </w:pPr>
    </w:p>
    <w:p w:rsidR="00EF2742" w:rsidRPr="00EF2742" w:rsidRDefault="00EF2742" w:rsidP="00EF2742">
      <w:pPr>
        <w:autoSpaceDE w:val="0"/>
        <w:autoSpaceDN w:val="0"/>
        <w:adjustRightInd w:val="0"/>
        <w:jc w:val="both"/>
      </w:pPr>
      <w:r w:rsidRPr="00EF2742">
        <w:rPr>
          <w:lang w:eastAsia="fr-CA"/>
        </w:rPr>
        <w:t xml:space="preserve">Avis de motion est donné par </w:t>
      </w:r>
      <w:r w:rsidR="00F04B7A">
        <w:rPr>
          <w:lang w:eastAsia="fr-CA"/>
        </w:rPr>
        <w:t>Monsieur Bernard Fortier</w:t>
      </w:r>
      <w:r w:rsidRPr="00EF2742">
        <w:rPr>
          <w:lang w:eastAsia="fr-CA"/>
        </w:rPr>
        <w:t xml:space="preserve"> que le conseil de la MRC de Lotbinière adoptera à</w:t>
      </w:r>
      <w:r>
        <w:rPr>
          <w:lang w:eastAsia="fr-CA"/>
        </w:rPr>
        <w:t xml:space="preserve"> </w:t>
      </w:r>
      <w:r w:rsidRPr="00EF2742">
        <w:rPr>
          <w:lang w:eastAsia="fr-CA"/>
        </w:rPr>
        <w:t>une session ultérieure le règlement de modification au schéma d’aménagement et de développement révisé</w:t>
      </w:r>
      <w:r>
        <w:rPr>
          <w:lang w:eastAsia="fr-CA"/>
        </w:rPr>
        <w:t xml:space="preserve"> </w:t>
      </w:r>
      <w:r w:rsidRPr="00EF2742">
        <w:rPr>
          <w:lang w:eastAsia="fr-CA"/>
        </w:rPr>
        <w:t>(SADR) numéro 323-2022, effectuant la modification de zones d’aménagement prioritaires, de zones de</w:t>
      </w:r>
      <w:r>
        <w:rPr>
          <w:lang w:eastAsia="fr-CA"/>
        </w:rPr>
        <w:t xml:space="preserve"> </w:t>
      </w:r>
      <w:r w:rsidRPr="00EF2742">
        <w:rPr>
          <w:lang w:eastAsia="fr-CA"/>
        </w:rPr>
        <w:t>réserve et des limites du périmètre urbain de Saint-Édouard-de-Lotbinière, afin d’y intégrer un secteur</w:t>
      </w:r>
      <w:r>
        <w:rPr>
          <w:lang w:eastAsia="fr-CA"/>
        </w:rPr>
        <w:t xml:space="preserve"> </w:t>
      </w:r>
      <w:r w:rsidRPr="00EF2742">
        <w:rPr>
          <w:lang w:eastAsia="fr-CA"/>
        </w:rPr>
        <w:t>récemment exclu de la zone agricole provinciale (décision CPTAQ 428243) et d’y extraire deux secteurs</w:t>
      </w:r>
      <w:r>
        <w:rPr>
          <w:lang w:eastAsia="fr-CA"/>
        </w:rPr>
        <w:t xml:space="preserve"> </w:t>
      </w:r>
      <w:r w:rsidRPr="00EF2742">
        <w:rPr>
          <w:lang w:eastAsia="fr-CA"/>
        </w:rPr>
        <w:t>devant retourner dans cette zone.</w:t>
      </w:r>
    </w:p>
    <w:p w:rsidR="00EF2742" w:rsidRDefault="00EF2742" w:rsidP="00AE1258">
      <w:pPr>
        <w:spacing w:line="240" w:lineRule="atLeast"/>
        <w:jc w:val="both"/>
      </w:pPr>
    </w:p>
    <w:p w:rsidR="00EF2742" w:rsidRDefault="00EF2742" w:rsidP="00AE1258">
      <w:pPr>
        <w:spacing w:line="240" w:lineRule="atLeast"/>
        <w:jc w:val="both"/>
      </w:pPr>
    </w:p>
    <w:p w:rsidR="00EF2742" w:rsidRPr="00EF2742" w:rsidRDefault="00014690" w:rsidP="00EF2742">
      <w:pPr>
        <w:pStyle w:val="Titrersolution"/>
        <w:tabs>
          <w:tab w:val="clear" w:pos="2880"/>
          <w:tab w:val="left" w:pos="2610"/>
        </w:tabs>
        <w:spacing w:line="240" w:lineRule="atLeast"/>
        <w:ind w:left="0" w:hanging="1800"/>
        <w:rPr>
          <w:bCs/>
          <w:lang w:eastAsia="fr-CA"/>
        </w:rPr>
      </w:pPr>
      <w:r>
        <w:rPr>
          <w:rFonts w:ascii="Times New Roman" w:hAnsi="Times New Roman"/>
        </w:rPr>
        <w:t>05</w:t>
      </w:r>
      <w:r w:rsidR="000B577E">
        <w:rPr>
          <w:rFonts w:ascii="Times New Roman" w:hAnsi="Times New Roman"/>
        </w:rPr>
        <w:t>9</w:t>
      </w:r>
      <w:r w:rsidR="00CA584F">
        <w:rPr>
          <w:rFonts w:ascii="Times New Roman" w:hAnsi="Times New Roman"/>
        </w:rPr>
        <w:t>-02-2022</w:t>
      </w:r>
      <w:r w:rsidR="00EF2742" w:rsidRPr="00FA1E00">
        <w:rPr>
          <w:rFonts w:ascii="Times New Roman" w:hAnsi="Times New Roman"/>
        </w:rPr>
        <w:tab/>
      </w:r>
      <w:r w:rsidR="00EF2742" w:rsidRPr="00EF2742">
        <w:rPr>
          <w:rFonts w:ascii="Times New Roman" w:hAnsi="Times New Roman"/>
          <w:bCs/>
          <w:lang w:eastAsia="fr-CA"/>
        </w:rPr>
        <w:t xml:space="preserve">ADOPTION DU PROJET DE RÈGLEMENT </w:t>
      </w:r>
      <w:r w:rsidR="00EF2742">
        <w:rPr>
          <w:rFonts w:ascii="Times New Roman" w:hAnsi="Times New Roman"/>
          <w:bCs/>
          <w:lang w:eastAsia="fr-CA"/>
        </w:rPr>
        <w:t>NO</w:t>
      </w:r>
      <w:r w:rsidR="00EF2742" w:rsidRPr="00EF2742">
        <w:rPr>
          <w:rFonts w:ascii="Times New Roman" w:hAnsi="Times New Roman"/>
          <w:bCs/>
          <w:lang w:eastAsia="fr-CA"/>
        </w:rPr>
        <w:t xml:space="preserve"> 324-2022 MO</w:t>
      </w:r>
      <w:r w:rsidR="00725A8B">
        <w:rPr>
          <w:rFonts w:ascii="Times New Roman" w:hAnsi="Times New Roman"/>
          <w:bCs/>
          <w:lang w:eastAsia="fr-CA"/>
        </w:rPr>
        <w:t>D</w:t>
      </w:r>
      <w:r w:rsidR="00EF2742" w:rsidRPr="00EF2742">
        <w:rPr>
          <w:rFonts w:ascii="Times New Roman" w:hAnsi="Times New Roman"/>
          <w:bCs/>
          <w:lang w:eastAsia="fr-CA"/>
        </w:rPr>
        <w:t>IFIANT LE SCHÉMA</w:t>
      </w:r>
      <w:r w:rsidR="00EF2742">
        <w:rPr>
          <w:rFonts w:ascii="Times New Roman" w:hAnsi="Times New Roman"/>
          <w:bCs/>
          <w:lang w:eastAsia="fr-CA"/>
        </w:rPr>
        <w:t xml:space="preserve"> </w:t>
      </w:r>
      <w:r w:rsidR="00EF2742" w:rsidRPr="00EF2742">
        <w:rPr>
          <w:rFonts w:ascii="Times New Roman" w:hAnsi="Times New Roman"/>
          <w:bCs/>
          <w:lang w:eastAsia="fr-CA"/>
        </w:rPr>
        <w:t>D'AMÉNAGEMENT ET DE DÉVELOPPEMENT RÉVISÉ (SADR) ET ADOPTION DU</w:t>
      </w:r>
      <w:r w:rsidR="00EF2742">
        <w:rPr>
          <w:rFonts w:ascii="Times New Roman" w:hAnsi="Times New Roman"/>
          <w:bCs/>
          <w:lang w:eastAsia="fr-CA"/>
        </w:rPr>
        <w:t xml:space="preserve"> </w:t>
      </w:r>
      <w:r w:rsidR="00EF2742" w:rsidRPr="00EF2742">
        <w:rPr>
          <w:rFonts w:ascii="Times New Roman" w:hAnsi="Times New Roman"/>
          <w:bCs/>
          <w:lang w:eastAsia="fr-CA"/>
        </w:rPr>
        <w:t>DOCUMENT SUR LA NATURE DE CES MODIFICATIONS</w:t>
      </w:r>
    </w:p>
    <w:p w:rsidR="00EF2742" w:rsidRPr="00EF2742" w:rsidRDefault="00EF2742" w:rsidP="00EF2742">
      <w:pPr>
        <w:autoSpaceDE w:val="0"/>
        <w:autoSpaceDN w:val="0"/>
        <w:adjustRightInd w:val="0"/>
        <w:jc w:val="both"/>
        <w:rPr>
          <w:b/>
          <w:bCs/>
          <w:lang w:eastAsia="fr-CA"/>
        </w:rPr>
      </w:pPr>
    </w:p>
    <w:p w:rsidR="00EF2742" w:rsidRDefault="00EF2742" w:rsidP="00EF2742">
      <w:pPr>
        <w:autoSpaceDE w:val="0"/>
        <w:autoSpaceDN w:val="0"/>
        <w:adjustRightInd w:val="0"/>
        <w:jc w:val="both"/>
        <w:rPr>
          <w:lang w:eastAsia="fr-CA"/>
        </w:rPr>
      </w:pPr>
      <w:r w:rsidRPr="00EF2742">
        <w:rPr>
          <w:lang w:eastAsia="fr-CA"/>
        </w:rPr>
        <w:t>Attendu que la MRC de Lotbinière a adopté son SADR en février 2005 (règlement 172-2005) et qu’il est</w:t>
      </w:r>
      <w:r>
        <w:rPr>
          <w:lang w:eastAsia="fr-CA"/>
        </w:rPr>
        <w:t xml:space="preserve"> </w:t>
      </w:r>
      <w:r w:rsidRPr="00EF2742">
        <w:rPr>
          <w:lang w:eastAsia="fr-CA"/>
        </w:rPr>
        <w:t>entré en vigueur le 22 juin 2005;</w:t>
      </w:r>
    </w:p>
    <w:p w:rsidR="00EF2742" w:rsidRPr="00EF2742" w:rsidRDefault="00EF2742" w:rsidP="00EF2742">
      <w:pPr>
        <w:autoSpaceDE w:val="0"/>
        <w:autoSpaceDN w:val="0"/>
        <w:adjustRightInd w:val="0"/>
        <w:jc w:val="both"/>
        <w:rPr>
          <w:lang w:eastAsia="fr-CA"/>
        </w:rPr>
      </w:pPr>
    </w:p>
    <w:p w:rsidR="00EF2742" w:rsidRDefault="00EF2742" w:rsidP="00EF2742">
      <w:pPr>
        <w:autoSpaceDE w:val="0"/>
        <w:autoSpaceDN w:val="0"/>
        <w:adjustRightInd w:val="0"/>
        <w:jc w:val="both"/>
        <w:rPr>
          <w:lang w:eastAsia="fr-CA"/>
        </w:rPr>
      </w:pPr>
      <w:r w:rsidRPr="00EF2742">
        <w:rPr>
          <w:lang w:eastAsia="fr-CA"/>
        </w:rPr>
        <w:t xml:space="preserve">Attendu </w:t>
      </w:r>
      <w:proofErr w:type="gramStart"/>
      <w:r w:rsidRPr="00EF2742">
        <w:rPr>
          <w:lang w:eastAsia="fr-CA"/>
        </w:rPr>
        <w:t>qu’ il</w:t>
      </w:r>
      <w:proofErr w:type="gramEnd"/>
      <w:r w:rsidRPr="00EF2742">
        <w:rPr>
          <w:lang w:eastAsia="fr-CA"/>
        </w:rPr>
        <w:t xml:space="preserve"> y a lieu de modifier des zones d’aménagement prioritaire (ZAP), ainsi que les limites du</w:t>
      </w:r>
      <w:r>
        <w:rPr>
          <w:lang w:eastAsia="fr-CA"/>
        </w:rPr>
        <w:t xml:space="preserve"> </w:t>
      </w:r>
      <w:r w:rsidRPr="00EF2742">
        <w:rPr>
          <w:lang w:eastAsia="fr-CA"/>
        </w:rPr>
        <w:t>périmètre d’urbanisation de la municipalité de Saint-Patrice-de-Beaurivage, afin d’y étendre</w:t>
      </w:r>
      <w:r>
        <w:rPr>
          <w:lang w:eastAsia="fr-CA"/>
        </w:rPr>
        <w:t xml:space="preserve"> </w:t>
      </w:r>
      <w:r w:rsidRPr="00EF2742">
        <w:rPr>
          <w:lang w:eastAsia="fr-CA"/>
        </w:rPr>
        <w:t>une zone industrielle;</w:t>
      </w:r>
    </w:p>
    <w:p w:rsidR="00EF2742" w:rsidRPr="00EF2742" w:rsidRDefault="00EF2742" w:rsidP="00EF2742">
      <w:pPr>
        <w:autoSpaceDE w:val="0"/>
        <w:autoSpaceDN w:val="0"/>
        <w:adjustRightInd w:val="0"/>
        <w:jc w:val="both"/>
        <w:rPr>
          <w:lang w:eastAsia="fr-CA"/>
        </w:rPr>
      </w:pPr>
    </w:p>
    <w:p w:rsidR="00EF2742" w:rsidRDefault="00EF2742" w:rsidP="00EF2742">
      <w:pPr>
        <w:autoSpaceDE w:val="0"/>
        <w:autoSpaceDN w:val="0"/>
        <w:adjustRightInd w:val="0"/>
        <w:jc w:val="both"/>
        <w:rPr>
          <w:lang w:eastAsia="fr-CA"/>
        </w:rPr>
      </w:pPr>
      <w:r w:rsidRPr="00EF2742">
        <w:rPr>
          <w:lang w:eastAsia="fr-CA"/>
        </w:rPr>
        <w:t>Attendu que l'article 47 de la loi sur l'aménagement et l'urbanisme (L.A.U.) stipule que le conseil de la</w:t>
      </w:r>
      <w:r>
        <w:rPr>
          <w:lang w:eastAsia="fr-CA"/>
        </w:rPr>
        <w:t xml:space="preserve"> </w:t>
      </w:r>
      <w:r w:rsidRPr="00EF2742">
        <w:rPr>
          <w:lang w:eastAsia="fr-CA"/>
        </w:rPr>
        <w:t>MRC peut modifier le SADR;</w:t>
      </w:r>
    </w:p>
    <w:p w:rsidR="00EF2742" w:rsidRPr="00EF2742" w:rsidRDefault="00EF2742" w:rsidP="00EF2742">
      <w:pPr>
        <w:autoSpaceDE w:val="0"/>
        <w:autoSpaceDN w:val="0"/>
        <w:adjustRightInd w:val="0"/>
        <w:jc w:val="both"/>
        <w:rPr>
          <w:lang w:eastAsia="fr-CA"/>
        </w:rPr>
      </w:pPr>
    </w:p>
    <w:p w:rsidR="00EF2742" w:rsidRDefault="00EF2742" w:rsidP="00EF2742">
      <w:pPr>
        <w:autoSpaceDE w:val="0"/>
        <w:autoSpaceDN w:val="0"/>
        <w:adjustRightInd w:val="0"/>
        <w:jc w:val="both"/>
        <w:rPr>
          <w:lang w:eastAsia="fr-CA"/>
        </w:rPr>
      </w:pPr>
      <w:r w:rsidRPr="00EF2742">
        <w:rPr>
          <w:lang w:eastAsia="fr-CA"/>
        </w:rPr>
        <w:t xml:space="preserve">Attendu </w:t>
      </w:r>
      <w:proofErr w:type="gramStart"/>
      <w:r w:rsidRPr="00EF2742">
        <w:rPr>
          <w:lang w:eastAsia="fr-CA"/>
        </w:rPr>
        <w:t>qu’ avis</w:t>
      </w:r>
      <w:proofErr w:type="gramEnd"/>
      <w:r w:rsidRPr="00EF2742">
        <w:rPr>
          <w:lang w:eastAsia="fr-CA"/>
        </w:rPr>
        <w:t xml:space="preserve"> de motion a été donné le 9 février 2022, conformément aux dispositions du Code</w:t>
      </w:r>
      <w:r>
        <w:rPr>
          <w:lang w:eastAsia="fr-CA"/>
        </w:rPr>
        <w:t xml:space="preserve"> </w:t>
      </w:r>
      <w:r w:rsidRPr="00EF2742">
        <w:rPr>
          <w:lang w:eastAsia="fr-CA"/>
        </w:rPr>
        <w:t>municipal;</w:t>
      </w:r>
    </w:p>
    <w:p w:rsidR="00EF2742" w:rsidRPr="00EF2742" w:rsidRDefault="00EF2742" w:rsidP="00EF2742">
      <w:pPr>
        <w:autoSpaceDE w:val="0"/>
        <w:autoSpaceDN w:val="0"/>
        <w:adjustRightInd w:val="0"/>
        <w:jc w:val="both"/>
        <w:rPr>
          <w:lang w:eastAsia="fr-CA"/>
        </w:rPr>
      </w:pPr>
    </w:p>
    <w:p w:rsidR="00EF2742" w:rsidRDefault="00EF2742" w:rsidP="00EF2742">
      <w:pPr>
        <w:autoSpaceDE w:val="0"/>
        <w:autoSpaceDN w:val="0"/>
        <w:adjustRightInd w:val="0"/>
        <w:jc w:val="both"/>
        <w:rPr>
          <w:lang w:eastAsia="fr-CA"/>
        </w:rPr>
      </w:pPr>
      <w:r w:rsidRPr="00EF2742">
        <w:rPr>
          <w:lang w:eastAsia="fr-CA"/>
        </w:rPr>
        <w:t xml:space="preserve">Il est proposé par </w:t>
      </w:r>
      <w:r w:rsidR="00693561">
        <w:rPr>
          <w:lang w:eastAsia="fr-CA"/>
        </w:rPr>
        <w:t>Monsieur Daniel Turcotte,</w:t>
      </w:r>
      <w:r w:rsidRPr="00EF2742">
        <w:rPr>
          <w:lang w:eastAsia="fr-CA"/>
        </w:rPr>
        <w:t xml:space="preserve"> appuyé par </w:t>
      </w:r>
      <w:r w:rsidR="00693561">
        <w:rPr>
          <w:lang w:eastAsia="fr-CA"/>
        </w:rPr>
        <w:t>Monsieur Denis Dion</w:t>
      </w:r>
      <w:r w:rsidRPr="00EF2742">
        <w:rPr>
          <w:lang w:eastAsia="fr-CA"/>
        </w:rPr>
        <w:t xml:space="preserve"> et résolu :</w:t>
      </w:r>
    </w:p>
    <w:p w:rsidR="00EF2742" w:rsidRPr="00EF2742" w:rsidRDefault="00EF2742" w:rsidP="00EF2742">
      <w:pPr>
        <w:autoSpaceDE w:val="0"/>
        <w:autoSpaceDN w:val="0"/>
        <w:adjustRightInd w:val="0"/>
        <w:jc w:val="both"/>
        <w:rPr>
          <w:lang w:eastAsia="fr-CA"/>
        </w:rPr>
      </w:pPr>
    </w:p>
    <w:p w:rsidR="00EF2742" w:rsidRDefault="00EF2742" w:rsidP="00EF2742">
      <w:pPr>
        <w:autoSpaceDE w:val="0"/>
        <w:autoSpaceDN w:val="0"/>
        <w:adjustRightInd w:val="0"/>
        <w:jc w:val="both"/>
        <w:rPr>
          <w:lang w:eastAsia="fr-CA"/>
        </w:rPr>
      </w:pPr>
      <w:r>
        <w:rPr>
          <w:lang w:eastAsia="fr-CA"/>
        </w:rPr>
        <w:t>D</w:t>
      </w:r>
      <w:r w:rsidRPr="00EF2742">
        <w:rPr>
          <w:lang w:eastAsia="fr-CA"/>
        </w:rPr>
        <w:t>'adopter le projet de règlement numéro 324-2022 (PU Saint-Patrice-de-Beaurivage) modifiant le</w:t>
      </w:r>
      <w:r>
        <w:rPr>
          <w:lang w:eastAsia="fr-CA"/>
        </w:rPr>
        <w:t xml:space="preserve"> </w:t>
      </w:r>
      <w:r w:rsidRPr="00EF2742">
        <w:rPr>
          <w:lang w:eastAsia="fr-CA"/>
        </w:rPr>
        <w:t>schéma d'aménagement et de développement révisé de la MRC de Lotbinière;</w:t>
      </w:r>
    </w:p>
    <w:p w:rsidR="00EF2742" w:rsidRPr="00EF2742" w:rsidRDefault="00EF2742" w:rsidP="00EF2742">
      <w:pPr>
        <w:autoSpaceDE w:val="0"/>
        <w:autoSpaceDN w:val="0"/>
        <w:adjustRightInd w:val="0"/>
        <w:jc w:val="both"/>
        <w:rPr>
          <w:lang w:eastAsia="fr-CA"/>
        </w:rPr>
      </w:pPr>
    </w:p>
    <w:p w:rsidR="00EF2742" w:rsidRPr="00EF2742" w:rsidRDefault="00EF2742" w:rsidP="00EF2742">
      <w:pPr>
        <w:autoSpaceDE w:val="0"/>
        <w:autoSpaceDN w:val="0"/>
        <w:adjustRightInd w:val="0"/>
        <w:jc w:val="both"/>
      </w:pPr>
      <w:r>
        <w:rPr>
          <w:lang w:eastAsia="fr-CA"/>
        </w:rPr>
        <w:t>D</w:t>
      </w:r>
      <w:r w:rsidRPr="00EF2742">
        <w:rPr>
          <w:lang w:eastAsia="fr-CA"/>
        </w:rPr>
        <w:t>'adopter le document sur la nature des modifications que la municipalité de Saint-Patrice-de-Beaurivage, seule concernée, devra apporter à ses règlements d'urbanisme pour se conformer à</w:t>
      </w:r>
      <w:r>
        <w:rPr>
          <w:lang w:eastAsia="fr-CA"/>
        </w:rPr>
        <w:t xml:space="preserve"> </w:t>
      </w:r>
      <w:r w:rsidRPr="00EF2742">
        <w:rPr>
          <w:lang w:eastAsia="fr-CA"/>
        </w:rPr>
        <w:t>cette modification.</w:t>
      </w:r>
    </w:p>
    <w:p w:rsidR="00EF2742" w:rsidRDefault="00EF2742" w:rsidP="00AE1258">
      <w:pPr>
        <w:spacing w:line="240" w:lineRule="atLeast"/>
        <w:jc w:val="both"/>
      </w:pPr>
    </w:p>
    <w:p w:rsidR="00EF2742" w:rsidRDefault="00EF2742" w:rsidP="00AE1258">
      <w:pPr>
        <w:spacing w:line="240" w:lineRule="atLeast"/>
        <w:jc w:val="both"/>
      </w:pPr>
    </w:p>
    <w:p w:rsidR="00946715" w:rsidRPr="00946715" w:rsidRDefault="000B577E" w:rsidP="00946715">
      <w:pPr>
        <w:pStyle w:val="Titrersolution"/>
        <w:tabs>
          <w:tab w:val="clear" w:pos="2880"/>
          <w:tab w:val="left" w:pos="2610"/>
        </w:tabs>
        <w:spacing w:line="240" w:lineRule="atLeast"/>
        <w:ind w:left="0" w:hanging="1800"/>
        <w:rPr>
          <w:rFonts w:ascii="Times New Roman" w:hAnsi="Times New Roman"/>
          <w:bCs/>
          <w:lang w:eastAsia="fr-CA"/>
        </w:rPr>
      </w:pPr>
      <w:r>
        <w:rPr>
          <w:rFonts w:ascii="Times New Roman" w:hAnsi="Times New Roman"/>
        </w:rPr>
        <w:t>060</w:t>
      </w:r>
      <w:r w:rsidR="00B51384">
        <w:rPr>
          <w:rFonts w:ascii="Times New Roman" w:hAnsi="Times New Roman"/>
        </w:rPr>
        <w:t>-02-2022</w:t>
      </w:r>
      <w:r w:rsidR="00946715" w:rsidRPr="00FA1E00">
        <w:rPr>
          <w:rFonts w:ascii="Times New Roman" w:hAnsi="Times New Roman"/>
        </w:rPr>
        <w:tab/>
      </w:r>
      <w:r w:rsidR="00946715" w:rsidRPr="00946715">
        <w:rPr>
          <w:rFonts w:ascii="Times New Roman" w:hAnsi="Times New Roman"/>
          <w:bCs/>
          <w:lang w:eastAsia="fr-CA"/>
        </w:rPr>
        <w:t>DEMANDE D’AVIS AU MINISTRE SUR LA CONFORMITÉ AUX ORIENTATIONS</w:t>
      </w:r>
      <w:r w:rsidR="00946715">
        <w:rPr>
          <w:rFonts w:ascii="Times New Roman" w:hAnsi="Times New Roman"/>
          <w:bCs/>
          <w:lang w:eastAsia="fr-CA"/>
        </w:rPr>
        <w:t xml:space="preserve"> </w:t>
      </w:r>
      <w:r w:rsidR="00946715" w:rsidRPr="00946715">
        <w:rPr>
          <w:rFonts w:ascii="Times New Roman" w:hAnsi="Times New Roman"/>
          <w:bCs/>
          <w:lang w:eastAsia="fr-CA"/>
        </w:rPr>
        <w:t xml:space="preserve">GOUVERNEMENTALES DU PROJET DE RÈGLEMENT </w:t>
      </w:r>
      <w:r w:rsidR="00946715">
        <w:rPr>
          <w:rFonts w:ascii="Times New Roman" w:hAnsi="Times New Roman"/>
          <w:bCs/>
          <w:lang w:eastAsia="fr-CA"/>
        </w:rPr>
        <w:t>NO</w:t>
      </w:r>
      <w:r w:rsidR="00946715" w:rsidRPr="00946715">
        <w:rPr>
          <w:rFonts w:ascii="Times New Roman" w:hAnsi="Times New Roman"/>
          <w:bCs/>
          <w:lang w:eastAsia="fr-CA"/>
        </w:rPr>
        <w:t xml:space="preserve"> 324-2022 (PU </w:t>
      </w:r>
      <w:r w:rsidR="00946715">
        <w:rPr>
          <w:rFonts w:ascii="Times New Roman" w:hAnsi="Times New Roman"/>
          <w:bCs/>
          <w:lang w:eastAsia="fr-CA"/>
        </w:rPr>
        <w:t>SAINT-PATRICE-DE-BEAURIVAGE)</w:t>
      </w:r>
    </w:p>
    <w:p w:rsidR="00946715" w:rsidRDefault="00946715" w:rsidP="00946715">
      <w:pPr>
        <w:autoSpaceDE w:val="0"/>
        <w:autoSpaceDN w:val="0"/>
        <w:adjustRightInd w:val="0"/>
        <w:rPr>
          <w:rFonts w:ascii="TimesNewRoman,Bold" w:hAnsi="TimesNewRoman,Bold" w:cs="TimesNewRoman,Bold"/>
          <w:b/>
          <w:bCs/>
          <w:lang w:eastAsia="fr-CA"/>
        </w:rPr>
      </w:pPr>
    </w:p>
    <w:p w:rsidR="00946715" w:rsidRDefault="00946715" w:rsidP="00946715">
      <w:pPr>
        <w:autoSpaceDE w:val="0"/>
        <w:autoSpaceDN w:val="0"/>
        <w:adjustRightInd w:val="0"/>
        <w:jc w:val="both"/>
        <w:rPr>
          <w:lang w:eastAsia="fr-CA"/>
        </w:rPr>
      </w:pPr>
      <w:r w:rsidRPr="00946715">
        <w:rPr>
          <w:lang w:eastAsia="fr-CA"/>
        </w:rPr>
        <w:t>Attendu que le conseil de la MRC de Lotbinière vient tout juste d’adopter un projet de modification de</w:t>
      </w:r>
      <w:r>
        <w:rPr>
          <w:lang w:eastAsia="fr-CA"/>
        </w:rPr>
        <w:t xml:space="preserve"> </w:t>
      </w:r>
      <w:r w:rsidRPr="00946715">
        <w:rPr>
          <w:lang w:eastAsia="fr-CA"/>
        </w:rPr>
        <w:t>son schéma d’aménagement et de développement (SADR), projet de règlement 324-2022</w:t>
      </w:r>
      <w:r>
        <w:rPr>
          <w:lang w:eastAsia="fr-CA"/>
        </w:rPr>
        <w:t xml:space="preserve"> </w:t>
      </w:r>
      <w:r w:rsidRPr="00946715">
        <w:rPr>
          <w:lang w:eastAsia="fr-CA"/>
        </w:rPr>
        <w:t>(PU et ZAP à Saint-Patrice-de-Beaurivage);</w:t>
      </w:r>
    </w:p>
    <w:p w:rsidR="00946715" w:rsidRPr="00946715" w:rsidRDefault="00946715" w:rsidP="00946715">
      <w:pPr>
        <w:autoSpaceDE w:val="0"/>
        <w:autoSpaceDN w:val="0"/>
        <w:adjustRightInd w:val="0"/>
        <w:jc w:val="both"/>
        <w:rPr>
          <w:lang w:eastAsia="fr-CA"/>
        </w:rPr>
      </w:pPr>
    </w:p>
    <w:p w:rsidR="00946715" w:rsidRDefault="00946715" w:rsidP="00946715">
      <w:pPr>
        <w:autoSpaceDE w:val="0"/>
        <w:autoSpaceDN w:val="0"/>
        <w:adjustRightInd w:val="0"/>
        <w:jc w:val="both"/>
        <w:rPr>
          <w:lang w:eastAsia="fr-CA"/>
        </w:rPr>
      </w:pPr>
      <w:r w:rsidRPr="00946715">
        <w:rPr>
          <w:lang w:eastAsia="fr-CA"/>
        </w:rPr>
        <w:t xml:space="preserve">Attendu que l’article 50 de la LAU prévoit que la MRC peut demander à la </w:t>
      </w:r>
      <w:r w:rsidR="00725A8B">
        <w:rPr>
          <w:lang w:eastAsia="fr-CA"/>
        </w:rPr>
        <w:t>m</w:t>
      </w:r>
      <w:r w:rsidRPr="00946715">
        <w:rPr>
          <w:lang w:eastAsia="fr-CA"/>
        </w:rPr>
        <w:t>inistre des Affaires</w:t>
      </w:r>
      <w:r>
        <w:rPr>
          <w:lang w:eastAsia="fr-CA"/>
        </w:rPr>
        <w:t xml:space="preserve"> </w:t>
      </w:r>
      <w:r w:rsidRPr="00946715">
        <w:rPr>
          <w:lang w:eastAsia="fr-CA"/>
        </w:rPr>
        <w:t>municipales et de l’Habitation son avis sur le projet;</w:t>
      </w:r>
    </w:p>
    <w:p w:rsidR="00946715" w:rsidRPr="00946715" w:rsidRDefault="00946715" w:rsidP="00946715">
      <w:pPr>
        <w:autoSpaceDE w:val="0"/>
        <w:autoSpaceDN w:val="0"/>
        <w:adjustRightInd w:val="0"/>
        <w:jc w:val="both"/>
        <w:rPr>
          <w:lang w:eastAsia="fr-CA"/>
        </w:rPr>
      </w:pPr>
    </w:p>
    <w:p w:rsidR="00946715" w:rsidRDefault="00946715" w:rsidP="00946715">
      <w:pPr>
        <w:autoSpaceDE w:val="0"/>
        <w:autoSpaceDN w:val="0"/>
        <w:adjustRightInd w:val="0"/>
        <w:jc w:val="both"/>
        <w:rPr>
          <w:lang w:eastAsia="fr-CA"/>
        </w:rPr>
      </w:pPr>
      <w:r w:rsidRPr="00946715">
        <w:rPr>
          <w:lang w:eastAsia="fr-CA"/>
        </w:rPr>
        <w:t xml:space="preserve">Attendu </w:t>
      </w:r>
      <w:proofErr w:type="gramStart"/>
      <w:r w:rsidRPr="00946715">
        <w:rPr>
          <w:lang w:eastAsia="fr-CA"/>
        </w:rPr>
        <w:t>qu’ il</w:t>
      </w:r>
      <w:proofErr w:type="gramEnd"/>
      <w:r w:rsidRPr="00946715">
        <w:rPr>
          <w:lang w:eastAsia="fr-CA"/>
        </w:rPr>
        <w:t xml:space="preserve"> est préférable de demander cet avis, afin de pouvoir effectuer d’éventuels ajustements</w:t>
      </w:r>
      <w:r>
        <w:rPr>
          <w:lang w:eastAsia="fr-CA"/>
        </w:rPr>
        <w:t xml:space="preserve"> </w:t>
      </w:r>
      <w:r w:rsidRPr="00946715">
        <w:rPr>
          <w:lang w:eastAsia="fr-CA"/>
        </w:rPr>
        <w:t>nécessaires, avant l’adoption finale du règlement;</w:t>
      </w:r>
    </w:p>
    <w:p w:rsidR="00946715" w:rsidRPr="00946715" w:rsidRDefault="00946715" w:rsidP="00946715">
      <w:pPr>
        <w:autoSpaceDE w:val="0"/>
        <w:autoSpaceDN w:val="0"/>
        <w:adjustRightInd w:val="0"/>
        <w:jc w:val="both"/>
        <w:rPr>
          <w:lang w:eastAsia="fr-CA"/>
        </w:rPr>
      </w:pPr>
    </w:p>
    <w:p w:rsidR="00946715" w:rsidRPr="00946715" w:rsidRDefault="00946715" w:rsidP="00946715">
      <w:pPr>
        <w:autoSpaceDE w:val="0"/>
        <w:autoSpaceDN w:val="0"/>
        <w:adjustRightInd w:val="0"/>
        <w:jc w:val="both"/>
      </w:pPr>
      <w:r w:rsidRPr="00946715">
        <w:rPr>
          <w:lang w:eastAsia="fr-CA"/>
        </w:rPr>
        <w:t xml:space="preserve">Il est proposé par </w:t>
      </w:r>
      <w:r w:rsidR="00693561">
        <w:rPr>
          <w:lang w:eastAsia="fr-CA"/>
        </w:rPr>
        <w:t>Monsieur Jean Bergeron,</w:t>
      </w:r>
      <w:r w:rsidRPr="00946715">
        <w:rPr>
          <w:lang w:eastAsia="fr-CA"/>
        </w:rPr>
        <w:t xml:space="preserve"> appuyé par </w:t>
      </w:r>
      <w:r w:rsidR="00693561">
        <w:rPr>
          <w:lang w:eastAsia="fr-CA"/>
        </w:rPr>
        <w:t>Monsieur Gilbert Breton</w:t>
      </w:r>
      <w:r w:rsidRPr="00946715">
        <w:rPr>
          <w:lang w:eastAsia="fr-CA"/>
        </w:rPr>
        <w:t xml:space="preserve"> et résolu de demander à la </w:t>
      </w:r>
      <w:r w:rsidR="00725A8B">
        <w:rPr>
          <w:lang w:eastAsia="fr-CA"/>
        </w:rPr>
        <w:t>m</w:t>
      </w:r>
      <w:r w:rsidRPr="00946715">
        <w:rPr>
          <w:lang w:eastAsia="fr-CA"/>
        </w:rPr>
        <w:t>inistre</w:t>
      </w:r>
      <w:r>
        <w:rPr>
          <w:lang w:eastAsia="fr-CA"/>
        </w:rPr>
        <w:t xml:space="preserve"> </w:t>
      </w:r>
      <w:r w:rsidRPr="00946715">
        <w:rPr>
          <w:lang w:eastAsia="fr-CA"/>
        </w:rPr>
        <w:t>du ministère des Affaires municipales et de l’Habitation (MAMH), Madame Andrée Laforest, son avis sur</w:t>
      </w:r>
      <w:r>
        <w:rPr>
          <w:lang w:eastAsia="fr-CA"/>
        </w:rPr>
        <w:t xml:space="preserve"> </w:t>
      </w:r>
      <w:r w:rsidRPr="00946715">
        <w:rPr>
          <w:lang w:eastAsia="fr-CA"/>
        </w:rPr>
        <w:t>la conformité aux orientations gouvernementales du projet de règlement 324-2022.</w:t>
      </w:r>
    </w:p>
    <w:p w:rsidR="00946715" w:rsidRDefault="00946715" w:rsidP="00AE1258">
      <w:pPr>
        <w:spacing w:line="240" w:lineRule="atLeast"/>
        <w:jc w:val="both"/>
      </w:pPr>
    </w:p>
    <w:p w:rsidR="00946715" w:rsidRDefault="00946715" w:rsidP="00AE1258">
      <w:pPr>
        <w:spacing w:line="240" w:lineRule="atLeast"/>
        <w:jc w:val="both"/>
      </w:pPr>
    </w:p>
    <w:p w:rsidR="004D1685" w:rsidRDefault="004D1685" w:rsidP="00AE1258">
      <w:pPr>
        <w:spacing w:line="240" w:lineRule="atLeast"/>
        <w:jc w:val="both"/>
      </w:pPr>
    </w:p>
    <w:p w:rsidR="000526E4" w:rsidRDefault="000526E4" w:rsidP="000526E4">
      <w:pPr>
        <w:autoSpaceDE w:val="0"/>
        <w:autoSpaceDN w:val="0"/>
        <w:adjustRightInd w:val="0"/>
        <w:jc w:val="center"/>
        <w:rPr>
          <w:rFonts w:ascii="TimesNewRoman,Bold" w:hAnsi="TimesNewRoman,Bold" w:cs="TimesNewRoman,Bold"/>
          <w:b/>
          <w:bCs/>
          <w:color w:val="FF0000"/>
          <w:sz w:val="36"/>
          <w:szCs w:val="36"/>
          <w:lang w:eastAsia="fr-CA"/>
        </w:rPr>
      </w:pPr>
      <w:r w:rsidRPr="000526E4">
        <w:rPr>
          <w:rFonts w:ascii="TimesNewRoman,Bold" w:hAnsi="TimesNewRoman,Bold" w:cs="TimesNewRoman,Bold"/>
          <w:b/>
          <w:bCs/>
          <w:color w:val="FF0000"/>
          <w:sz w:val="36"/>
          <w:szCs w:val="36"/>
          <w:lang w:eastAsia="fr-CA"/>
        </w:rPr>
        <w:t>AVIS DE MOTION</w:t>
      </w:r>
    </w:p>
    <w:p w:rsidR="000526E4" w:rsidRPr="000526E4" w:rsidRDefault="000526E4" w:rsidP="000526E4">
      <w:pPr>
        <w:autoSpaceDE w:val="0"/>
        <w:autoSpaceDN w:val="0"/>
        <w:adjustRightInd w:val="0"/>
        <w:jc w:val="center"/>
        <w:rPr>
          <w:b/>
          <w:bCs/>
          <w:color w:val="FF0000"/>
          <w:lang w:eastAsia="fr-CA"/>
        </w:rPr>
      </w:pPr>
    </w:p>
    <w:p w:rsidR="000526E4" w:rsidRPr="000526E4" w:rsidRDefault="000526E4" w:rsidP="000526E4">
      <w:pPr>
        <w:autoSpaceDE w:val="0"/>
        <w:autoSpaceDN w:val="0"/>
        <w:adjustRightInd w:val="0"/>
        <w:jc w:val="both"/>
      </w:pPr>
      <w:r w:rsidRPr="000526E4">
        <w:rPr>
          <w:lang w:eastAsia="fr-CA"/>
        </w:rPr>
        <w:t xml:space="preserve">Avis de motion est donné par </w:t>
      </w:r>
      <w:r w:rsidR="00693561">
        <w:rPr>
          <w:lang w:eastAsia="fr-CA"/>
        </w:rPr>
        <w:t>Monsieur Guy Lafleur</w:t>
      </w:r>
      <w:r w:rsidRPr="000526E4">
        <w:rPr>
          <w:lang w:eastAsia="fr-CA"/>
        </w:rPr>
        <w:t xml:space="preserve"> que le conseil de la MRC de Lotbinière adoptera à</w:t>
      </w:r>
      <w:r>
        <w:rPr>
          <w:lang w:eastAsia="fr-CA"/>
        </w:rPr>
        <w:t xml:space="preserve"> </w:t>
      </w:r>
      <w:r w:rsidRPr="000526E4">
        <w:rPr>
          <w:lang w:eastAsia="fr-CA"/>
        </w:rPr>
        <w:t>une session ultérieure le règlement de modification au schéma d’aménagement et de développement révisé</w:t>
      </w:r>
      <w:r>
        <w:rPr>
          <w:lang w:eastAsia="fr-CA"/>
        </w:rPr>
        <w:t xml:space="preserve"> </w:t>
      </w:r>
      <w:r w:rsidRPr="000526E4">
        <w:rPr>
          <w:lang w:eastAsia="fr-CA"/>
        </w:rPr>
        <w:t>(SADR) numéro 324-2022, modifiant des zones d’aménagement prioritaire, ainsi que les limites du</w:t>
      </w:r>
      <w:r>
        <w:rPr>
          <w:lang w:eastAsia="fr-CA"/>
        </w:rPr>
        <w:t xml:space="preserve"> </w:t>
      </w:r>
      <w:r w:rsidRPr="000526E4">
        <w:rPr>
          <w:lang w:eastAsia="fr-CA"/>
        </w:rPr>
        <w:t>périmètre urbain de la municipalité de Saint-Patrice-de-Beaurivage, afin d’y étendre une zone industrielle.</w:t>
      </w:r>
    </w:p>
    <w:p w:rsidR="000526E4" w:rsidRDefault="000526E4" w:rsidP="00AE1258">
      <w:pPr>
        <w:spacing w:line="240" w:lineRule="atLeast"/>
        <w:jc w:val="both"/>
      </w:pPr>
    </w:p>
    <w:p w:rsidR="00946715" w:rsidRDefault="00946715" w:rsidP="00AE1258">
      <w:pPr>
        <w:spacing w:line="240" w:lineRule="atLeast"/>
        <w:jc w:val="both"/>
      </w:pPr>
    </w:p>
    <w:p w:rsidR="005817BF" w:rsidRDefault="00014690" w:rsidP="005817BF">
      <w:pPr>
        <w:pStyle w:val="Titrersolution"/>
        <w:tabs>
          <w:tab w:val="clear" w:pos="2880"/>
          <w:tab w:val="left" w:pos="2610"/>
        </w:tabs>
        <w:spacing w:line="240" w:lineRule="atLeast"/>
        <w:ind w:left="0" w:hanging="1800"/>
        <w:rPr>
          <w:rFonts w:ascii="Times New Roman" w:hAnsi="Times New Roman"/>
          <w:bCs/>
          <w:lang w:eastAsia="fr-CA"/>
        </w:rPr>
      </w:pPr>
      <w:r>
        <w:rPr>
          <w:rFonts w:ascii="Times New Roman" w:hAnsi="Times New Roman"/>
        </w:rPr>
        <w:lastRenderedPageBreak/>
        <w:t>0</w:t>
      </w:r>
      <w:r w:rsidR="000B577E">
        <w:rPr>
          <w:rFonts w:ascii="Times New Roman" w:hAnsi="Times New Roman"/>
        </w:rPr>
        <w:t>61</w:t>
      </w:r>
      <w:r w:rsidR="00D35D42">
        <w:rPr>
          <w:rFonts w:ascii="Times New Roman" w:hAnsi="Times New Roman"/>
        </w:rPr>
        <w:t>-02-2022</w:t>
      </w:r>
      <w:r w:rsidR="005817BF" w:rsidRPr="00FA1E00">
        <w:rPr>
          <w:rFonts w:ascii="Times New Roman" w:hAnsi="Times New Roman"/>
        </w:rPr>
        <w:tab/>
      </w:r>
      <w:r w:rsidR="005817BF" w:rsidRPr="005817BF">
        <w:rPr>
          <w:rFonts w:ascii="Times New Roman" w:hAnsi="Times New Roman"/>
          <w:bCs/>
          <w:lang w:eastAsia="fr-CA"/>
        </w:rPr>
        <w:t xml:space="preserve">ADOPTION DU PROJET DE RÈGLEMENT </w:t>
      </w:r>
      <w:r w:rsidR="005817BF">
        <w:rPr>
          <w:rFonts w:ascii="Times New Roman" w:hAnsi="Times New Roman"/>
          <w:bCs/>
          <w:lang w:eastAsia="fr-CA"/>
        </w:rPr>
        <w:t>NO</w:t>
      </w:r>
      <w:r w:rsidR="005817BF" w:rsidRPr="005817BF">
        <w:rPr>
          <w:rFonts w:ascii="Times New Roman" w:hAnsi="Times New Roman"/>
          <w:bCs/>
          <w:lang w:eastAsia="fr-CA"/>
        </w:rPr>
        <w:t xml:space="preserve"> 325-2022 MO</w:t>
      </w:r>
      <w:r w:rsidR="00725A8B">
        <w:rPr>
          <w:rFonts w:ascii="Times New Roman" w:hAnsi="Times New Roman"/>
          <w:bCs/>
          <w:lang w:eastAsia="fr-CA"/>
        </w:rPr>
        <w:t>D</w:t>
      </w:r>
      <w:r w:rsidR="005817BF" w:rsidRPr="005817BF">
        <w:rPr>
          <w:rFonts w:ascii="Times New Roman" w:hAnsi="Times New Roman"/>
          <w:bCs/>
          <w:lang w:eastAsia="fr-CA"/>
        </w:rPr>
        <w:t>IFIANT LE SCHÉMA</w:t>
      </w:r>
      <w:r w:rsidR="005817BF">
        <w:rPr>
          <w:rFonts w:ascii="Times New Roman" w:hAnsi="Times New Roman"/>
          <w:bCs/>
          <w:lang w:eastAsia="fr-CA"/>
        </w:rPr>
        <w:t xml:space="preserve"> </w:t>
      </w:r>
      <w:r w:rsidR="005817BF" w:rsidRPr="005817BF">
        <w:rPr>
          <w:rFonts w:ascii="Times New Roman" w:hAnsi="Times New Roman"/>
          <w:bCs/>
          <w:lang w:eastAsia="fr-CA"/>
        </w:rPr>
        <w:t>D'AMÉNAGEMENT ET DE DÉVELOPPEMENT RÉVISÉ (SADR) ET ADOPTION DU</w:t>
      </w:r>
      <w:r w:rsidR="005817BF">
        <w:rPr>
          <w:rFonts w:ascii="Times New Roman" w:hAnsi="Times New Roman"/>
          <w:bCs/>
          <w:lang w:eastAsia="fr-CA"/>
        </w:rPr>
        <w:t xml:space="preserve"> </w:t>
      </w:r>
      <w:r w:rsidR="005817BF" w:rsidRPr="005817BF">
        <w:rPr>
          <w:rFonts w:ascii="Times New Roman" w:hAnsi="Times New Roman"/>
          <w:bCs/>
          <w:lang w:eastAsia="fr-CA"/>
        </w:rPr>
        <w:t>DOCUMENT SUR LA NATURE DE CES MODIFICATIONS</w:t>
      </w:r>
    </w:p>
    <w:p w:rsidR="005817BF" w:rsidRPr="005817BF" w:rsidRDefault="005817BF" w:rsidP="005817BF">
      <w:pPr>
        <w:pStyle w:val="Titrersolution"/>
        <w:tabs>
          <w:tab w:val="clear" w:pos="2880"/>
          <w:tab w:val="left" w:pos="2610"/>
        </w:tabs>
        <w:spacing w:line="240" w:lineRule="atLeast"/>
        <w:ind w:left="0" w:hanging="1800"/>
        <w:rPr>
          <w:rFonts w:ascii="Times New Roman" w:hAnsi="Times New Roman"/>
          <w:bCs/>
          <w:lang w:eastAsia="fr-CA"/>
        </w:rPr>
      </w:pPr>
    </w:p>
    <w:p w:rsidR="005817BF" w:rsidRDefault="005817BF" w:rsidP="005817BF">
      <w:pPr>
        <w:autoSpaceDE w:val="0"/>
        <w:autoSpaceDN w:val="0"/>
        <w:adjustRightInd w:val="0"/>
        <w:jc w:val="both"/>
        <w:rPr>
          <w:lang w:eastAsia="fr-CA"/>
        </w:rPr>
      </w:pPr>
      <w:r w:rsidRPr="005817BF">
        <w:rPr>
          <w:lang w:eastAsia="fr-CA"/>
        </w:rPr>
        <w:t>Attendu que la MRC de Lotbinière a adopté son SADR en février 2005 (règlement 172-2005) et qu’il est</w:t>
      </w:r>
      <w:r>
        <w:rPr>
          <w:lang w:eastAsia="fr-CA"/>
        </w:rPr>
        <w:t xml:space="preserve"> </w:t>
      </w:r>
      <w:r w:rsidRPr="005817BF">
        <w:rPr>
          <w:lang w:eastAsia="fr-CA"/>
        </w:rPr>
        <w:t>entré en vigueur le 22 juin 2005;</w:t>
      </w:r>
    </w:p>
    <w:p w:rsidR="005817BF" w:rsidRPr="005817BF" w:rsidRDefault="005817BF" w:rsidP="005817BF">
      <w:pPr>
        <w:autoSpaceDE w:val="0"/>
        <w:autoSpaceDN w:val="0"/>
        <w:adjustRightInd w:val="0"/>
        <w:jc w:val="both"/>
        <w:rPr>
          <w:lang w:eastAsia="fr-CA"/>
        </w:rPr>
      </w:pPr>
    </w:p>
    <w:p w:rsidR="005817BF" w:rsidRDefault="005817BF" w:rsidP="005817BF">
      <w:pPr>
        <w:autoSpaceDE w:val="0"/>
        <w:autoSpaceDN w:val="0"/>
        <w:adjustRightInd w:val="0"/>
        <w:jc w:val="both"/>
        <w:rPr>
          <w:lang w:eastAsia="fr-CA"/>
        </w:rPr>
      </w:pPr>
      <w:r w:rsidRPr="005817BF">
        <w:rPr>
          <w:lang w:eastAsia="fr-CA"/>
        </w:rPr>
        <w:t xml:space="preserve">Attendu </w:t>
      </w:r>
      <w:proofErr w:type="gramStart"/>
      <w:r w:rsidRPr="005817BF">
        <w:rPr>
          <w:lang w:eastAsia="fr-CA"/>
        </w:rPr>
        <w:t>qu’ il</w:t>
      </w:r>
      <w:proofErr w:type="gramEnd"/>
      <w:r w:rsidRPr="005817BF">
        <w:rPr>
          <w:lang w:eastAsia="fr-CA"/>
        </w:rPr>
        <w:t xml:space="preserve"> y a lieu d’effectuer des modifications de zones d’aménagement prioritaire et de zones de</w:t>
      </w:r>
      <w:r>
        <w:rPr>
          <w:lang w:eastAsia="fr-CA"/>
        </w:rPr>
        <w:t xml:space="preserve"> </w:t>
      </w:r>
      <w:r w:rsidRPr="005817BF">
        <w:rPr>
          <w:lang w:eastAsia="fr-CA"/>
        </w:rPr>
        <w:t>réserve à Val-Alain;</w:t>
      </w:r>
    </w:p>
    <w:p w:rsidR="005817BF" w:rsidRPr="005817BF" w:rsidRDefault="005817BF" w:rsidP="005817BF">
      <w:pPr>
        <w:autoSpaceDE w:val="0"/>
        <w:autoSpaceDN w:val="0"/>
        <w:adjustRightInd w:val="0"/>
        <w:jc w:val="both"/>
        <w:rPr>
          <w:lang w:eastAsia="fr-CA"/>
        </w:rPr>
      </w:pPr>
    </w:p>
    <w:p w:rsidR="005817BF" w:rsidRDefault="005817BF" w:rsidP="005817BF">
      <w:pPr>
        <w:autoSpaceDE w:val="0"/>
        <w:autoSpaceDN w:val="0"/>
        <w:adjustRightInd w:val="0"/>
        <w:jc w:val="both"/>
        <w:rPr>
          <w:lang w:eastAsia="fr-CA"/>
        </w:rPr>
      </w:pPr>
      <w:r w:rsidRPr="005817BF">
        <w:rPr>
          <w:lang w:eastAsia="fr-CA"/>
        </w:rPr>
        <w:t>Attendu que l'article 47 de la loi sur l'aménagement et l'urbanisme (L.A.U.) stipule que le conseil de la</w:t>
      </w:r>
      <w:r>
        <w:rPr>
          <w:lang w:eastAsia="fr-CA"/>
        </w:rPr>
        <w:t xml:space="preserve"> </w:t>
      </w:r>
      <w:r w:rsidRPr="005817BF">
        <w:rPr>
          <w:lang w:eastAsia="fr-CA"/>
        </w:rPr>
        <w:t>MRC peut modifier le SADR;</w:t>
      </w:r>
    </w:p>
    <w:p w:rsidR="005817BF" w:rsidRPr="005817BF" w:rsidRDefault="005817BF" w:rsidP="005817BF">
      <w:pPr>
        <w:autoSpaceDE w:val="0"/>
        <w:autoSpaceDN w:val="0"/>
        <w:adjustRightInd w:val="0"/>
        <w:jc w:val="both"/>
        <w:rPr>
          <w:lang w:eastAsia="fr-CA"/>
        </w:rPr>
      </w:pPr>
    </w:p>
    <w:p w:rsidR="005817BF" w:rsidRDefault="005817BF" w:rsidP="005817BF">
      <w:pPr>
        <w:autoSpaceDE w:val="0"/>
        <w:autoSpaceDN w:val="0"/>
        <w:adjustRightInd w:val="0"/>
        <w:jc w:val="both"/>
        <w:rPr>
          <w:lang w:eastAsia="fr-CA"/>
        </w:rPr>
      </w:pPr>
      <w:r w:rsidRPr="005817BF">
        <w:rPr>
          <w:lang w:eastAsia="fr-CA"/>
        </w:rPr>
        <w:t xml:space="preserve">Attendu </w:t>
      </w:r>
      <w:proofErr w:type="gramStart"/>
      <w:r w:rsidRPr="005817BF">
        <w:rPr>
          <w:lang w:eastAsia="fr-CA"/>
        </w:rPr>
        <w:t>qu’ avis</w:t>
      </w:r>
      <w:proofErr w:type="gramEnd"/>
      <w:r w:rsidRPr="005817BF">
        <w:rPr>
          <w:lang w:eastAsia="fr-CA"/>
        </w:rPr>
        <w:t xml:space="preserve"> de motion a été donné le 9 février 2022, conformément aux dispositions du Code</w:t>
      </w:r>
      <w:r>
        <w:rPr>
          <w:lang w:eastAsia="fr-CA"/>
        </w:rPr>
        <w:t xml:space="preserve"> </w:t>
      </w:r>
      <w:r w:rsidRPr="005817BF">
        <w:rPr>
          <w:lang w:eastAsia="fr-CA"/>
        </w:rPr>
        <w:t>municipal;</w:t>
      </w:r>
    </w:p>
    <w:p w:rsidR="005817BF" w:rsidRPr="005817BF" w:rsidRDefault="005817BF" w:rsidP="005817BF">
      <w:pPr>
        <w:autoSpaceDE w:val="0"/>
        <w:autoSpaceDN w:val="0"/>
        <w:adjustRightInd w:val="0"/>
        <w:jc w:val="both"/>
        <w:rPr>
          <w:lang w:eastAsia="fr-CA"/>
        </w:rPr>
      </w:pPr>
    </w:p>
    <w:p w:rsidR="005817BF" w:rsidRDefault="005817BF" w:rsidP="005817BF">
      <w:pPr>
        <w:autoSpaceDE w:val="0"/>
        <w:autoSpaceDN w:val="0"/>
        <w:adjustRightInd w:val="0"/>
        <w:jc w:val="both"/>
        <w:rPr>
          <w:lang w:eastAsia="fr-CA"/>
        </w:rPr>
      </w:pPr>
      <w:r w:rsidRPr="005817BF">
        <w:rPr>
          <w:lang w:eastAsia="fr-CA"/>
        </w:rPr>
        <w:t xml:space="preserve">Il est proposé par </w:t>
      </w:r>
      <w:r w:rsidR="00693561">
        <w:rPr>
          <w:lang w:eastAsia="fr-CA"/>
        </w:rPr>
        <w:t>Madame Annie Thériault,</w:t>
      </w:r>
      <w:r w:rsidRPr="005817BF">
        <w:rPr>
          <w:lang w:eastAsia="fr-CA"/>
        </w:rPr>
        <w:t xml:space="preserve"> appuyé par </w:t>
      </w:r>
      <w:r w:rsidR="00693561">
        <w:rPr>
          <w:lang w:eastAsia="fr-CA"/>
        </w:rPr>
        <w:t>Monsieur Bernard Fortier</w:t>
      </w:r>
      <w:r w:rsidRPr="005817BF">
        <w:rPr>
          <w:lang w:eastAsia="fr-CA"/>
        </w:rPr>
        <w:t xml:space="preserve"> et résolu :</w:t>
      </w:r>
    </w:p>
    <w:p w:rsidR="005817BF" w:rsidRPr="005817BF" w:rsidRDefault="005817BF" w:rsidP="005817BF">
      <w:pPr>
        <w:autoSpaceDE w:val="0"/>
        <w:autoSpaceDN w:val="0"/>
        <w:adjustRightInd w:val="0"/>
        <w:jc w:val="both"/>
        <w:rPr>
          <w:lang w:eastAsia="fr-CA"/>
        </w:rPr>
      </w:pPr>
    </w:p>
    <w:p w:rsidR="005817BF" w:rsidRDefault="005817BF" w:rsidP="005817BF">
      <w:pPr>
        <w:autoSpaceDE w:val="0"/>
        <w:autoSpaceDN w:val="0"/>
        <w:adjustRightInd w:val="0"/>
        <w:jc w:val="both"/>
        <w:rPr>
          <w:lang w:eastAsia="fr-CA"/>
        </w:rPr>
      </w:pPr>
      <w:r>
        <w:rPr>
          <w:lang w:eastAsia="fr-CA"/>
        </w:rPr>
        <w:t>D</w:t>
      </w:r>
      <w:r w:rsidRPr="005817BF">
        <w:rPr>
          <w:lang w:eastAsia="fr-CA"/>
        </w:rPr>
        <w:t>'adopter le projet de règlement numéro 325-2022 (ZAP/ZR de Val-Alain) modifiant le schéma</w:t>
      </w:r>
      <w:r>
        <w:rPr>
          <w:lang w:eastAsia="fr-CA"/>
        </w:rPr>
        <w:t xml:space="preserve"> </w:t>
      </w:r>
      <w:r w:rsidRPr="005817BF">
        <w:rPr>
          <w:lang w:eastAsia="fr-CA"/>
        </w:rPr>
        <w:t>d'aménagement et de développement révisé de la MRC de Lotbinière;</w:t>
      </w:r>
    </w:p>
    <w:p w:rsidR="005817BF" w:rsidRPr="005817BF" w:rsidRDefault="005817BF" w:rsidP="005817BF">
      <w:pPr>
        <w:autoSpaceDE w:val="0"/>
        <w:autoSpaceDN w:val="0"/>
        <w:adjustRightInd w:val="0"/>
        <w:jc w:val="both"/>
        <w:rPr>
          <w:lang w:eastAsia="fr-CA"/>
        </w:rPr>
      </w:pPr>
    </w:p>
    <w:p w:rsidR="005817BF" w:rsidRPr="005817BF" w:rsidRDefault="005817BF" w:rsidP="005817BF">
      <w:pPr>
        <w:autoSpaceDE w:val="0"/>
        <w:autoSpaceDN w:val="0"/>
        <w:adjustRightInd w:val="0"/>
        <w:jc w:val="both"/>
      </w:pPr>
      <w:r>
        <w:rPr>
          <w:lang w:eastAsia="fr-CA"/>
        </w:rPr>
        <w:t>D</w:t>
      </w:r>
      <w:r w:rsidRPr="005817BF">
        <w:rPr>
          <w:lang w:eastAsia="fr-CA"/>
        </w:rPr>
        <w:t>'adopter le document sur la nature des modifications que la municipalité de Val-Alain, seule</w:t>
      </w:r>
      <w:r>
        <w:rPr>
          <w:lang w:eastAsia="fr-CA"/>
        </w:rPr>
        <w:t xml:space="preserve"> </w:t>
      </w:r>
      <w:r w:rsidRPr="005817BF">
        <w:rPr>
          <w:lang w:eastAsia="fr-CA"/>
        </w:rPr>
        <w:t>concernée, devra apporter à ses règlements d'urbanisme pour se conformer à cette modification.</w:t>
      </w:r>
    </w:p>
    <w:p w:rsidR="005817BF" w:rsidRDefault="005817BF" w:rsidP="00AE1258">
      <w:pPr>
        <w:spacing w:line="240" w:lineRule="atLeast"/>
        <w:jc w:val="both"/>
      </w:pPr>
    </w:p>
    <w:p w:rsidR="00370165" w:rsidRDefault="00370165" w:rsidP="00AE1258">
      <w:pPr>
        <w:spacing w:line="240" w:lineRule="atLeast"/>
        <w:jc w:val="both"/>
      </w:pPr>
    </w:p>
    <w:p w:rsidR="00370165" w:rsidRPr="00D35C62" w:rsidRDefault="00014690" w:rsidP="00370165">
      <w:pPr>
        <w:pStyle w:val="Titrersolution"/>
        <w:tabs>
          <w:tab w:val="clear" w:pos="2880"/>
          <w:tab w:val="left" w:pos="2610"/>
        </w:tabs>
        <w:spacing w:line="240" w:lineRule="atLeast"/>
        <w:ind w:left="0" w:hanging="1800"/>
        <w:rPr>
          <w:rFonts w:ascii="Times New Roman" w:hAnsi="Times New Roman"/>
          <w:bCs/>
          <w:lang w:eastAsia="fr-CA"/>
        </w:rPr>
      </w:pPr>
      <w:r w:rsidRPr="00D35C62">
        <w:rPr>
          <w:rFonts w:ascii="Times New Roman" w:hAnsi="Times New Roman"/>
        </w:rPr>
        <w:t>06</w:t>
      </w:r>
      <w:r w:rsidR="000B577E" w:rsidRPr="00D35C62">
        <w:rPr>
          <w:rFonts w:ascii="Times New Roman" w:hAnsi="Times New Roman"/>
        </w:rPr>
        <w:t>2</w:t>
      </w:r>
      <w:r w:rsidR="00370165" w:rsidRPr="00D35C62">
        <w:rPr>
          <w:rFonts w:ascii="Times New Roman" w:hAnsi="Times New Roman"/>
        </w:rPr>
        <w:t>-02-2022</w:t>
      </w:r>
      <w:r w:rsidR="00370165" w:rsidRPr="00D35C62">
        <w:rPr>
          <w:rFonts w:ascii="Times New Roman" w:hAnsi="Times New Roman"/>
        </w:rPr>
        <w:tab/>
      </w:r>
      <w:r w:rsidR="00370165" w:rsidRPr="00D35C62">
        <w:rPr>
          <w:rFonts w:ascii="Times New Roman" w:hAnsi="Times New Roman"/>
          <w:bCs/>
          <w:lang w:eastAsia="fr-CA"/>
        </w:rPr>
        <w:t xml:space="preserve">DEMANDE D’AVIS AU MINISTRE SUR LA CONFORMITÉ AUX ORIENTATIONS GOUVERNEMENTALES DU PROJET DE RÈGLEMENT </w:t>
      </w:r>
      <w:r w:rsidR="00370165" w:rsidRPr="00D35C62">
        <w:rPr>
          <w:rFonts w:ascii="Times New Roman" w:hAnsi="Times New Roman"/>
          <w:b w:val="0"/>
          <w:bCs/>
          <w:lang w:eastAsia="fr-CA"/>
        </w:rPr>
        <w:t>NO</w:t>
      </w:r>
      <w:r w:rsidR="00370165" w:rsidRPr="00D35C62">
        <w:rPr>
          <w:rFonts w:ascii="Times New Roman" w:hAnsi="Times New Roman"/>
          <w:bCs/>
          <w:lang w:eastAsia="fr-CA"/>
        </w:rPr>
        <w:t xml:space="preserve"> 325-2022 (PU </w:t>
      </w:r>
      <w:r w:rsidR="00370165" w:rsidRPr="00D35C62">
        <w:rPr>
          <w:rFonts w:ascii="Times New Roman" w:hAnsi="Times New Roman"/>
          <w:b w:val="0"/>
          <w:bCs/>
          <w:lang w:eastAsia="fr-CA"/>
        </w:rPr>
        <w:t>DE VAL-ALAIN</w:t>
      </w:r>
      <w:r w:rsidR="00370165" w:rsidRPr="00D35C62">
        <w:rPr>
          <w:rFonts w:ascii="Times New Roman" w:hAnsi="Times New Roman"/>
          <w:bCs/>
          <w:lang w:eastAsia="fr-CA"/>
        </w:rPr>
        <w:t>)</w:t>
      </w:r>
    </w:p>
    <w:p w:rsidR="00370165" w:rsidRPr="00370165" w:rsidRDefault="00370165" w:rsidP="00370165">
      <w:pPr>
        <w:autoSpaceDE w:val="0"/>
        <w:autoSpaceDN w:val="0"/>
        <w:adjustRightInd w:val="0"/>
        <w:jc w:val="both"/>
        <w:rPr>
          <w:b/>
          <w:bCs/>
          <w:lang w:eastAsia="fr-CA"/>
        </w:rPr>
      </w:pPr>
    </w:p>
    <w:p w:rsidR="00370165" w:rsidRDefault="00370165" w:rsidP="00370165">
      <w:pPr>
        <w:autoSpaceDE w:val="0"/>
        <w:autoSpaceDN w:val="0"/>
        <w:adjustRightInd w:val="0"/>
        <w:jc w:val="both"/>
        <w:rPr>
          <w:lang w:eastAsia="fr-CA"/>
        </w:rPr>
      </w:pPr>
      <w:r w:rsidRPr="00370165">
        <w:rPr>
          <w:lang w:eastAsia="fr-CA"/>
        </w:rPr>
        <w:t>Attendu que le conseil de la MRC de Lotbinière vient tout juste d’adopter un projet de modification de</w:t>
      </w:r>
      <w:r>
        <w:rPr>
          <w:lang w:eastAsia="fr-CA"/>
        </w:rPr>
        <w:t xml:space="preserve"> </w:t>
      </w:r>
      <w:r w:rsidRPr="00370165">
        <w:rPr>
          <w:lang w:eastAsia="fr-CA"/>
        </w:rPr>
        <w:t>son schéma d’aménagement et de développement (SADR), projet de règlement 325-2022</w:t>
      </w:r>
      <w:r>
        <w:rPr>
          <w:lang w:eastAsia="fr-CA"/>
        </w:rPr>
        <w:t xml:space="preserve"> </w:t>
      </w:r>
      <w:r w:rsidRPr="00370165">
        <w:rPr>
          <w:lang w:eastAsia="fr-CA"/>
        </w:rPr>
        <w:t>(ZAP/ZR de Val-Alain);</w:t>
      </w:r>
    </w:p>
    <w:p w:rsidR="00370165" w:rsidRPr="00370165" w:rsidRDefault="00370165" w:rsidP="00370165">
      <w:pPr>
        <w:autoSpaceDE w:val="0"/>
        <w:autoSpaceDN w:val="0"/>
        <w:adjustRightInd w:val="0"/>
        <w:jc w:val="both"/>
        <w:rPr>
          <w:lang w:eastAsia="fr-CA"/>
        </w:rPr>
      </w:pPr>
    </w:p>
    <w:p w:rsidR="00370165" w:rsidRDefault="00370165" w:rsidP="00370165">
      <w:pPr>
        <w:autoSpaceDE w:val="0"/>
        <w:autoSpaceDN w:val="0"/>
        <w:adjustRightInd w:val="0"/>
        <w:jc w:val="both"/>
        <w:rPr>
          <w:lang w:eastAsia="fr-CA"/>
        </w:rPr>
      </w:pPr>
      <w:r w:rsidRPr="00370165">
        <w:rPr>
          <w:lang w:eastAsia="fr-CA"/>
        </w:rPr>
        <w:t xml:space="preserve">Attendu que l’article 50 de la LAU prévoit que la MRC peut demander à la </w:t>
      </w:r>
      <w:r w:rsidR="00725A8B">
        <w:rPr>
          <w:lang w:eastAsia="fr-CA"/>
        </w:rPr>
        <w:t>m</w:t>
      </w:r>
      <w:r w:rsidRPr="00370165">
        <w:rPr>
          <w:lang w:eastAsia="fr-CA"/>
        </w:rPr>
        <w:t>inistre des Affaires</w:t>
      </w:r>
      <w:r>
        <w:rPr>
          <w:lang w:eastAsia="fr-CA"/>
        </w:rPr>
        <w:t xml:space="preserve"> </w:t>
      </w:r>
      <w:r w:rsidRPr="00370165">
        <w:rPr>
          <w:lang w:eastAsia="fr-CA"/>
        </w:rPr>
        <w:t>municipales et de l’Habitation son avis sur le projet;</w:t>
      </w:r>
    </w:p>
    <w:p w:rsidR="00370165" w:rsidRPr="00370165" w:rsidRDefault="00370165" w:rsidP="00370165">
      <w:pPr>
        <w:autoSpaceDE w:val="0"/>
        <w:autoSpaceDN w:val="0"/>
        <w:adjustRightInd w:val="0"/>
        <w:jc w:val="both"/>
        <w:rPr>
          <w:lang w:eastAsia="fr-CA"/>
        </w:rPr>
      </w:pPr>
    </w:p>
    <w:p w:rsidR="00370165" w:rsidRDefault="00370165" w:rsidP="00370165">
      <w:pPr>
        <w:autoSpaceDE w:val="0"/>
        <w:autoSpaceDN w:val="0"/>
        <w:adjustRightInd w:val="0"/>
        <w:jc w:val="both"/>
        <w:rPr>
          <w:lang w:eastAsia="fr-CA"/>
        </w:rPr>
      </w:pPr>
      <w:r w:rsidRPr="00370165">
        <w:rPr>
          <w:lang w:eastAsia="fr-CA"/>
        </w:rPr>
        <w:t xml:space="preserve">Attendu </w:t>
      </w:r>
      <w:proofErr w:type="gramStart"/>
      <w:r w:rsidRPr="00370165">
        <w:rPr>
          <w:lang w:eastAsia="fr-CA"/>
        </w:rPr>
        <w:t>qu’ il</w:t>
      </w:r>
      <w:proofErr w:type="gramEnd"/>
      <w:r w:rsidRPr="00370165">
        <w:rPr>
          <w:lang w:eastAsia="fr-CA"/>
        </w:rPr>
        <w:t xml:space="preserve"> est préférable de demander cet avis, afin de pouvoir effectuer d’éventuels ajustements</w:t>
      </w:r>
      <w:r>
        <w:rPr>
          <w:lang w:eastAsia="fr-CA"/>
        </w:rPr>
        <w:t xml:space="preserve"> </w:t>
      </w:r>
      <w:r w:rsidRPr="00370165">
        <w:rPr>
          <w:lang w:eastAsia="fr-CA"/>
        </w:rPr>
        <w:t>nécessaires, avant l’adoption finale du règlement;</w:t>
      </w:r>
    </w:p>
    <w:p w:rsidR="00370165" w:rsidRPr="00370165" w:rsidRDefault="00370165" w:rsidP="00370165">
      <w:pPr>
        <w:autoSpaceDE w:val="0"/>
        <w:autoSpaceDN w:val="0"/>
        <w:adjustRightInd w:val="0"/>
        <w:jc w:val="both"/>
        <w:rPr>
          <w:lang w:eastAsia="fr-CA"/>
        </w:rPr>
      </w:pPr>
    </w:p>
    <w:p w:rsidR="005817BF" w:rsidRDefault="00370165" w:rsidP="00370165">
      <w:pPr>
        <w:autoSpaceDE w:val="0"/>
        <w:autoSpaceDN w:val="0"/>
        <w:adjustRightInd w:val="0"/>
        <w:jc w:val="both"/>
        <w:rPr>
          <w:lang w:eastAsia="fr-CA"/>
        </w:rPr>
      </w:pPr>
      <w:r w:rsidRPr="00370165">
        <w:rPr>
          <w:lang w:eastAsia="fr-CA"/>
        </w:rPr>
        <w:t xml:space="preserve">Il est proposé par </w:t>
      </w:r>
      <w:r w:rsidR="00693561">
        <w:rPr>
          <w:lang w:eastAsia="fr-CA"/>
        </w:rPr>
        <w:t>Monsieur Jonathan Moreau,</w:t>
      </w:r>
      <w:r w:rsidRPr="00370165">
        <w:rPr>
          <w:lang w:eastAsia="fr-CA"/>
        </w:rPr>
        <w:t xml:space="preserve"> appuyé par </w:t>
      </w:r>
      <w:r w:rsidR="00693561">
        <w:rPr>
          <w:lang w:eastAsia="fr-CA"/>
        </w:rPr>
        <w:t>Monsieur Robert Samson</w:t>
      </w:r>
      <w:r w:rsidRPr="00370165">
        <w:rPr>
          <w:lang w:eastAsia="fr-CA"/>
        </w:rPr>
        <w:t xml:space="preserve"> et résolu de demander à la </w:t>
      </w:r>
      <w:r w:rsidR="00725A8B">
        <w:rPr>
          <w:lang w:eastAsia="fr-CA"/>
        </w:rPr>
        <w:t>m</w:t>
      </w:r>
      <w:r w:rsidRPr="00370165">
        <w:rPr>
          <w:lang w:eastAsia="fr-CA"/>
        </w:rPr>
        <w:t>inistre</w:t>
      </w:r>
      <w:r>
        <w:rPr>
          <w:lang w:eastAsia="fr-CA"/>
        </w:rPr>
        <w:t xml:space="preserve"> </w:t>
      </w:r>
      <w:r w:rsidRPr="00370165">
        <w:rPr>
          <w:lang w:eastAsia="fr-CA"/>
        </w:rPr>
        <w:t>du ministère des Affaires municipales et de l’Habitation (MAMH), Madame Andrée Laforest, son avis sur</w:t>
      </w:r>
      <w:r>
        <w:rPr>
          <w:lang w:eastAsia="fr-CA"/>
        </w:rPr>
        <w:t xml:space="preserve"> </w:t>
      </w:r>
      <w:r w:rsidRPr="00370165">
        <w:rPr>
          <w:lang w:eastAsia="fr-CA"/>
        </w:rPr>
        <w:t>la conformité aux orientations gouvernementales du projet de règlement 325-2022.</w:t>
      </w:r>
    </w:p>
    <w:p w:rsidR="00EE7D1C" w:rsidRDefault="00EE7D1C" w:rsidP="00370165">
      <w:pPr>
        <w:autoSpaceDE w:val="0"/>
        <w:autoSpaceDN w:val="0"/>
        <w:adjustRightInd w:val="0"/>
        <w:jc w:val="both"/>
        <w:rPr>
          <w:lang w:eastAsia="fr-CA"/>
        </w:rPr>
      </w:pPr>
    </w:p>
    <w:p w:rsidR="00EE7D1C" w:rsidRDefault="00EE7D1C" w:rsidP="00370165">
      <w:pPr>
        <w:autoSpaceDE w:val="0"/>
        <w:autoSpaceDN w:val="0"/>
        <w:adjustRightInd w:val="0"/>
        <w:jc w:val="both"/>
        <w:rPr>
          <w:lang w:eastAsia="fr-CA"/>
        </w:rPr>
      </w:pPr>
    </w:p>
    <w:p w:rsidR="006F51C2" w:rsidRDefault="006F51C2" w:rsidP="00370165">
      <w:pPr>
        <w:autoSpaceDE w:val="0"/>
        <w:autoSpaceDN w:val="0"/>
        <w:adjustRightInd w:val="0"/>
        <w:jc w:val="both"/>
        <w:rPr>
          <w:lang w:eastAsia="fr-CA"/>
        </w:rPr>
      </w:pPr>
    </w:p>
    <w:p w:rsidR="00EE7D1C" w:rsidRDefault="00EE7D1C" w:rsidP="00EE7D1C">
      <w:pPr>
        <w:autoSpaceDE w:val="0"/>
        <w:autoSpaceDN w:val="0"/>
        <w:adjustRightInd w:val="0"/>
        <w:jc w:val="center"/>
        <w:rPr>
          <w:b/>
          <w:bCs/>
          <w:color w:val="FF0000"/>
          <w:sz w:val="36"/>
          <w:szCs w:val="36"/>
          <w:lang w:eastAsia="fr-CA"/>
        </w:rPr>
      </w:pPr>
      <w:r w:rsidRPr="00EE7D1C">
        <w:rPr>
          <w:b/>
          <w:bCs/>
          <w:color w:val="FF0000"/>
          <w:sz w:val="36"/>
          <w:szCs w:val="36"/>
          <w:lang w:eastAsia="fr-CA"/>
        </w:rPr>
        <w:lastRenderedPageBreak/>
        <w:t>AVIS DE MOTION</w:t>
      </w:r>
    </w:p>
    <w:p w:rsidR="00EE7D1C" w:rsidRPr="00EE7D1C" w:rsidRDefault="00EE7D1C" w:rsidP="00EE7D1C">
      <w:pPr>
        <w:autoSpaceDE w:val="0"/>
        <w:autoSpaceDN w:val="0"/>
        <w:adjustRightInd w:val="0"/>
        <w:jc w:val="center"/>
        <w:rPr>
          <w:b/>
          <w:bCs/>
          <w:color w:val="FF0000"/>
          <w:lang w:eastAsia="fr-CA"/>
        </w:rPr>
      </w:pPr>
    </w:p>
    <w:p w:rsidR="00EE7D1C" w:rsidRPr="00EE7D1C" w:rsidRDefault="00EE7D1C" w:rsidP="00EE7D1C">
      <w:pPr>
        <w:autoSpaceDE w:val="0"/>
        <w:autoSpaceDN w:val="0"/>
        <w:adjustRightInd w:val="0"/>
        <w:jc w:val="both"/>
      </w:pPr>
      <w:r w:rsidRPr="00EE7D1C">
        <w:rPr>
          <w:lang w:eastAsia="fr-CA"/>
        </w:rPr>
        <w:t xml:space="preserve">Avis de motion est donné par </w:t>
      </w:r>
      <w:r w:rsidR="00693561">
        <w:rPr>
          <w:lang w:eastAsia="fr-CA"/>
        </w:rPr>
        <w:t>Monsieur Jean Bergeron</w:t>
      </w:r>
      <w:r w:rsidRPr="00EE7D1C">
        <w:rPr>
          <w:lang w:eastAsia="fr-CA"/>
        </w:rPr>
        <w:t xml:space="preserve"> que le conseil de la MRC de Lotbinière adoptera à</w:t>
      </w:r>
      <w:r>
        <w:rPr>
          <w:lang w:eastAsia="fr-CA"/>
        </w:rPr>
        <w:t xml:space="preserve"> </w:t>
      </w:r>
      <w:r w:rsidRPr="00EE7D1C">
        <w:rPr>
          <w:lang w:eastAsia="fr-CA"/>
        </w:rPr>
        <w:t>une session ultérieure le règlement de modification au schéma d’aménagement et de développement révisé</w:t>
      </w:r>
      <w:r>
        <w:rPr>
          <w:lang w:eastAsia="fr-CA"/>
        </w:rPr>
        <w:t xml:space="preserve"> </w:t>
      </w:r>
      <w:r w:rsidRPr="00EE7D1C">
        <w:rPr>
          <w:lang w:eastAsia="fr-CA"/>
        </w:rPr>
        <w:t>(SADR) numéro 325-2022, visant à effectuer des modifications de zones d’aménagement prioritaire</w:t>
      </w:r>
      <w:r w:rsidR="00725A8B">
        <w:rPr>
          <w:lang w:eastAsia="fr-CA"/>
        </w:rPr>
        <w:t>s</w:t>
      </w:r>
      <w:r w:rsidRPr="00EE7D1C">
        <w:rPr>
          <w:lang w:eastAsia="fr-CA"/>
        </w:rPr>
        <w:t xml:space="preserve"> et de</w:t>
      </w:r>
      <w:r>
        <w:rPr>
          <w:lang w:eastAsia="fr-CA"/>
        </w:rPr>
        <w:t xml:space="preserve"> </w:t>
      </w:r>
      <w:r w:rsidRPr="00EE7D1C">
        <w:rPr>
          <w:lang w:eastAsia="fr-CA"/>
        </w:rPr>
        <w:t>zones de réserve à Val-Alain.</w:t>
      </w:r>
    </w:p>
    <w:p w:rsidR="00370165" w:rsidRDefault="00370165" w:rsidP="00AE1258">
      <w:pPr>
        <w:spacing w:line="240" w:lineRule="atLeast"/>
        <w:jc w:val="both"/>
      </w:pPr>
    </w:p>
    <w:p w:rsidR="00D35C62" w:rsidRDefault="00D35C62" w:rsidP="00AE1258">
      <w:pPr>
        <w:spacing w:line="240" w:lineRule="atLeast"/>
        <w:jc w:val="both"/>
      </w:pPr>
    </w:p>
    <w:p w:rsidR="00886FB2" w:rsidRPr="00D35C62" w:rsidRDefault="00886FB2" w:rsidP="00D35C62">
      <w:pPr>
        <w:pStyle w:val="Titrersolution"/>
        <w:tabs>
          <w:tab w:val="clear" w:pos="2880"/>
          <w:tab w:val="left" w:pos="2610"/>
        </w:tabs>
        <w:spacing w:line="240" w:lineRule="atLeast"/>
        <w:ind w:left="0" w:hanging="1800"/>
        <w:rPr>
          <w:rFonts w:ascii="Times New Roman" w:hAnsi="Times New Roman"/>
          <w:bCs/>
          <w:lang w:eastAsia="fr-CA"/>
        </w:rPr>
      </w:pPr>
      <w:r w:rsidRPr="00D35C62">
        <w:rPr>
          <w:rFonts w:ascii="Times New Roman" w:hAnsi="Times New Roman"/>
        </w:rPr>
        <w:t>0</w:t>
      </w:r>
      <w:r w:rsidR="00014690" w:rsidRPr="00D35C62">
        <w:rPr>
          <w:rFonts w:ascii="Times New Roman" w:hAnsi="Times New Roman"/>
        </w:rPr>
        <w:t>6</w:t>
      </w:r>
      <w:r w:rsidR="000B577E" w:rsidRPr="00D35C62">
        <w:rPr>
          <w:rFonts w:ascii="Times New Roman" w:hAnsi="Times New Roman"/>
        </w:rPr>
        <w:t>3</w:t>
      </w:r>
      <w:r w:rsidR="00505AB9">
        <w:rPr>
          <w:rFonts w:ascii="Times New Roman" w:hAnsi="Times New Roman"/>
        </w:rPr>
        <w:t>-02-2022</w:t>
      </w:r>
      <w:r w:rsidRPr="00D35C62">
        <w:rPr>
          <w:rFonts w:ascii="Times New Roman" w:hAnsi="Times New Roman"/>
        </w:rPr>
        <w:tab/>
      </w:r>
      <w:r w:rsidRPr="00D35C62">
        <w:rPr>
          <w:rFonts w:ascii="Times New Roman" w:hAnsi="Times New Roman"/>
          <w:bCs/>
          <w:lang w:eastAsia="fr-CA"/>
        </w:rPr>
        <w:t>ADOPTION DU PROJET DE RÈGLEMENT NO 326-2022 MO</w:t>
      </w:r>
      <w:r w:rsidR="00725A8B" w:rsidRPr="00D35C62">
        <w:rPr>
          <w:rFonts w:ascii="Times New Roman" w:hAnsi="Times New Roman"/>
          <w:bCs/>
          <w:lang w:eastAsia="fr-CA"/>
        </w:rPr>
        <w:t>D</w:t>
      </w:r>
      <w:r w:rsidRPr="00D35C62">
        <w:rPr>
          <w:rFonts w:ascii="Times New Roman" w:hAnsi="Times New Roman"/>
          <w:bCs/>
          <w:lang w:eastAsia="fr-CA"/>
        </w:rPr>
        <w:t>IFIANT LE SCHÉMA</w:t>
      </w:r>
      <w:r w:rsidR="00D35C62" w:rsidRPr="00D35C62">
        <w:rPr>
          <w:rFonts w:ascii="Times New Roman" w:hAnsi="Times New Roman"/>
          <w:bCs/>
          <w:lang w:eastAsia="fr-CA"/>
        </w:rPr>
        <w:t xml:space="preserve"> </w:t>
      </w:r>
      <w:r w:rsidRPr="00D35C62">
        <w:rPr>
          <w:rFonts w:ascii="Times New Roman" w:hAnsi="Times New Roman"/>
          <w:bCs/>
          <w:lang w:eastAsia="fr-CA"/>
        </w:rPr>
        <w:t>D'AMÉNAGEMENT ET DE DÉVELOPPEMENT RÉVISÉ (SADR) ET ADOPTION DU</w:t>
      </w:r>
      <w:r w:rsidR="00D35C62" w:rsidRPr="00D35C62">
        <w:rPr>
          <w:rFonts w:ascii="Times New Roman" w:hAnsi="Times New Roman"/>
          <w:bCs/>
          <w:lang w:eastAsia="fr-CA"/>
        </w:rPr>
        <w:t xml:space="preserve"> </w:t>
      </w:r>
      <w:r w:rsidRPr="00D35C62">
        <w:rPr>
          <w:rFonts w:ascii="Times New Roman" w:hAnsi="Times New Roman"/>
          <w:bCs/>
          <w:lang w:eastAsia="fr-CA"/>
        </w:rPr>
        <w:t>DOCUMENT SUR LA NATURE DE CES MODIFICATIONS</w:t>
      </w:r>
    </w:p>
    <w:p w:rsidR="00886FB2" w:rsidRPr="00886FB2" w:rsidRDefault="00886FB2" w:rsidP="00886FB2">
      <w:pPr>
        <w:autoSpaceDE w:val="0"/>
        <w:autoSpaceDN w:val="0"/>
        <w:adjustRightInd w:val="0"/>
        <w:jc w:val="both"/>
        <w:rPr>
          <w:b/>
          <w:bCs/>
          <w:lang w:eastAsia="fr-CA"/>
        </w:rPr>
      </w:pPr>
    </w:p>
    <w:p w:rsidR="00886FB2" w:rsidRDefault="00886FB2" w:rsidP="00886FB2">
      <w:pPr>
        <w:autoSpaceDE w:val="0"/>
        <w:autoSpaceDN w:val="0"/>
        <w:adjustRightInd w:val="0"/>
        <w:jc w:val="both"/>
        <w:rPr>
          <w:lang w:eastAsia="fr-CA"/>
        </w:rPr>
      </w:pPr>
      <w:r w:rsidRPr="00886FB2">
        <w:rPr>
          <w:lang w:eastAsia="fr-CA"/>
        </w:rPr>
        <w:t>Attendu que la MRC de Lotbinière a adopté son SADR en février 2005 (règlement 172-2005) et qu’il est</w:t>
      </w:r>
      <w:r>
        <w:rPr>
          <w:lang w:eastAsia="fr-CA"/>
        </w:rPr>
        <w:t xml:space="preserve"> </w:t>
      </w:r>
      <w:r w:rsidRPr="00886FB2">
        <w:rPr>
          <w:lang w:eastAsia="fr-CA"/>
        </w:rPr>
        <w:t>entré en vigueur le 22 juin 2005;</w:t>
      </w:r>
    </w:p>
    <w:p w:rsidR="00886FB2" w:rsidRPr="00886FB2" w:rsidRDefault="00886FB2" w:rsidP="00886FB2">
      <w:pPr>
        <w:autoSpaceDE w:val="0"/>
        <w:autoSpaceDN w:val="0"/>
        <w:adjustRightInd w:val="0"/>
        <w:jc w:val="both"/>
        <w:rPr>
          <w:lang w:eastAsia="fr-CA"/>
        </w:rPr>
      </w:pPr>
    </w:p>
    <w:p w:rsidR="00886FB2" w:rsidRDefault="00886FB2" w:rsidP="00886FB2">
      <w:pPr>
        <w:autoSpaceDE w:val="0"/>
        <w:autoSpaceDN w:val="0"/>
        <w:adjustRightInd w:val="0"/>
        <w:jc w:val="both"/>
        <w:rPr>
          <w:lang w:eastAsia="fr-CA"/>
        </w:rPr>
      </w:pPr>
      <w:r w:rsidRPr="00886FB2">
        <w:rPr>
          <w:lang w:eastAsia="fr-CA"/>
        </w:rPr>
        <w:t xml:space="preserve">Attendu </w:t>
      </w:r>
      <w:proofErr w:type="gramStart"/>
      <w:r w:rsidRPr="00886FB2">
        <w:rPr>
          <w:lang w:eastAsia="fr-CA"/>
        </w:rPr>
        <w:t>qu’ il</w:t>
      </w:r>
      <w:proofErr w:type="gramEnd"/>
      <w:r w:rsidRPr="00886FB2">
        <w:rPr>
          <w:lang w:eastAsia="fr-CA"/>
        </w:rPr>
        <w:t xml:space="preserve"> y a lieu d’effectuer des modifications de zones d’aménagement prioritaire et de zones de</w:t>
      </w:r>
      <w:r>
        <w:rPr>
          <w:lang w:eastAsia="fr-CA"/>
        </w:rPr>
        <w:t xml:space="preserve"> </w:t>
      </w:r>
      <w:r w:rsidRPr="00886FB2">
        <w:rPr>
          <w:lang w:eastAsia="fr-CA"/>
        </w:rPr>
        <w:t>réserve à Saint-Sylvestre;</w:t>
      </w:r>
    </w:p>
    <w:p w:rsidR="00886FB2" w:rsidRPr="00886FB2" w:rsidRDefault="00886FB2" w:rsidP="00886FB2">
      <w:pPr>
        <w:autoSpaceDE w:val="0"/>
        <w:autoSpaceDN w:val="0"/>
        <w:adjustRightInd w:val="0"/>
        <w:jc w:val="both"/>
        <w:rPr>
          <w:lang w:eastAsia="fr-CA"/>
        </w:rPr>
      </w:pPr>
    </w:p>
    <w:p w:rsidR="00886FB2" w:rsidRDefault="00886FB2" w:rsidP="00886FB2">
      <w:pPr>
        <w:autoSpaceDE w:val="0"/>
        <w:autoSpaceDN w:val="0"/>
        <w:adjustRightInd w:val="0"/>
        <w:jc w:val="both"/>
        <w:rPr>
          <w:lang w:eastAsia="fr-CA"/>
        </w:rPr>
      </w:pPr>
      <w:r w:rsidRPr="00886FB2">
        <w:rPr>
          <w:lang w:eastAsia="fr-CA"/>
        </w:rPr>
        <w:t>Attendu que l'article 47 de la loi sur l'aménagement et l'urbanisme (L.A.U.) stipule que le conseil de la</w:t>
      </w:r>
      <w:r>
        <w:rPr>
          <w:lang w:eastAsia="fr-CA"/>
        </w:rPr>
        <w:t xml:space="preserve"> </w:t>
      </w:r>
      <w:r w:rsidRPr="00886FB2">
        <w:rPr>
          <w:lang w:eastAsia="fr-CA"/>
        </w:rPr>
        <w:t>MRC peut modifier le SADR;</w:t>
      </w:r>
    </w:p>
    <w:p w:rsidR="00886FB2" w:rsidRPr="00886FB2" w:rsidRDefault="00886FB2" w:rsidP="00886FB2">
      <w:pPr>
        <w:autoSpaceDE w:val="0"/>
        <w:autoSpaceDN w:val="0"/>
        <w:adjustRightInd w:val="0"/>
        <w:jc w:val="both"/>
        <w:rPr>
          <w:lang w:eastAsia="fr-CA"/>
        </w:rPr>
      </w:pPr>
    </w:p>
    <w:p w:rsidR="00886FB2" w:rsidRDefault="00886FB2" w:rsidP="00886FB2">
      <w:pPr>
        <w:autoSpaceDE w:val="0"/>
        <w:autoSpaceDN w:val="0"/>
        <w:adjustRightInd w:val="0"/>
        <w:jc w:val="both"/>
        <w:rPr>
          <w:lang w:eastAsia="fr-CA"/>
        </w:rPr>
      </w:pPr>
      <w:r w:rsidRPr="00886FB2">
        <w:rPr>
          <w:lang w:eastAsia="fr-CA"/>
        </w:rPr>
        <w:t xml:space="preserve">Attendu </w:t>
      </w:r>
      <w:proofErr w:type="gramStart"/>
      <w:r w:rsidRPr="00886FB2">
        <w:rPr>
          <w:lang w:eastAsia="fr-CA"/>
        </w:rPr>
        <w:t>qu’ avis</w:t>
      </w:r>
      <w:proofErr w:type="gramEnd"/>
      <w:r w:rsidRPr="00886FB2">
        <w:rPr>
          <w:lang w:eastAsia="fr-CA"/>
        </w:rPr>
        <w:t xml:space="preserve"> de motion a été donné le 9 février 2022, conformément aux dispositions du Code</w:t>
      </w:r>
      <w:r>
        <w:rPr>
          <w:lang w:eastAsia="fr-CA"/>
        </w:rPr>
        <w:t xml:space="preserve"> </w:t>
      </w:r>
      <w:r w:rsidRPr="00886FB2">
        <w:rPr>
          <w:lang w:eastAsia="fr-CA"/>
        </w:rPr>
        <w:t>municipal;</w:t>
      </w:r>
    </w:p>
    <w:p w:rsidR="00886FB2" w:rsidRPr="00886FB2" w:rsidRDefault="00886FB2" w:rsidP="00886FB2">
      <w:pPr>
        <w:autoSpaceDE w:val="0"/>
        <w:autoSpaceDN w:val="0"/>
        <w:adjustRightInd w:val="0"/>
        <w:jc w:val="both"/>
        <w:rPr>
          <w:lang w:eastAsia="fr-CA"/>
        </w:rPr>
      </w:pPr>
    </w:p>
    <w:p w:rsidR="00886FB2" w:rsidRDefault="00886FB2" w:rsidP="00886FB2">
      <w:pPr>
        <w:autoSpaceDE w:val="0"/>
        <w:autoSpaceDN w:val="0"/>
        <w:adjustRightInd w:val="0"/>
        <w:jc w:val="both"/>
        <w:rPr>
          <w:lang w:eastAsia="fr-CA"/>
        </w:rPr>
      </w:pPr>
      <w:r w:rsidRPr="00886FB2">
        <w:rPr>
          <w:lang w:eastAsia="fr-CA"/>
        </w:rPr>
        <w:t xml:space="preserve">Il est proposé par </w:t>
      </w:r>
      <w:r w:rsidR="00C876FD">
        <w:rPr>
          <w:lang w:eastAsia="fr-CA"/>
        </w:rPr>
        <w:t>Monsieur Denis Dion,</w:t>
      </w:r>
      <w:r w:rsidRPr="00886FB2">
        <w:rPr>
          <w:lang w:eastAsia="fr-CA"/>
        </w:rPr>
        <w:t xml:space="preserve"> appuyé par </w:t>
      </w:r>
      <w:r w:rsidR="00C876FD">
        <w:rPr>
          <w:lang w:eastAsia="fr-CA"/>
        </w:rPr>
        <w:t>Madame Denise Poulin</w:t>
      </w:r>
      <w:r w:rsidRPr="00886FB2">
        <w:rPr>
          <w:lang w:eastAsia="fr-CA"/>
        </w:rPr>
        <w:t xml:space="preserve"> et résolu :</w:t>
      </w:r>
    </w:p>
    <w:p w:rsidR="00886FB2" w:rsidRPr="00886FB2" w:rsidRDefault="00886FB2" w:rsidP="00886FB2">
      <w:pPr>
        <w:autoSpaceDE w:val="0"/>
        <w:autoSpaceDN w:val="0"/>
        <w:adjustRightInd w:val="0"/>
        <w:jc w:val="both"/>
        <w:rPr>
          <w:lang w:eastAsia="fr-CA"/>
        </w:rPr>
      </w:pPr>
    </w:p>
    <w:p w:rsidR="00886FB2" w:rsidRDefault="00886FB2" w:rsidP="00886FB2">
      <w:pPr>
        <w:autoSpaceDE w:val="0"/>
        <w:autoSpaceDN w:val="0"/>
        <w:adjustRightInd w:val="0"/>
        <w:jc w:val="both"/>
        <w:rPr>
          <w:lang w:eastAsia="fr-CA"/>
        </w:rPr>
      </w:pPr>
      <w:r>
        <w:rPr>
          <w:lang w:eastAsia="fr-CA"/>
        </w:rPr>
        <w:t>D</w:t>
      </w:r>
      <w:r w:rsidRPr="00886FB2">
        <w:rPr>
          <w:lang w:eastAsia="fr-CA"/>
        </w:rPr>
        <w:t>'adopter le projet de règlement numéro 326-2022 (ZAP/ZR de Saint-Sylvestre) modifiant le</w:t>
      </w:r>
      <w:r>
        <w:rPr>
          <w:lang w:eastAsia="fr-CA"/>
        </w:rPr>
        <w:t xml:space="preserve"> </w:t>
      </w:r>
      <w:r w:rsidRPr="00886FB2">
        <w:rPr>
          <w:lang w:eastAsia="fr-CA"/>
        </w:rPr>
        <w:t>schéma d'aménagement et de développement révisé de la MRC de Lotbinière;</w:t>
      </w:r>
    </w:p>
    <w:p w:rsidR="00886FB2" w:rsidRPr="00886FB2" w:rsidRDefault="00886FB2" w:rsidP="00886FB2">
      <w:pPr>
        <w:autoSpaceDE w:val="0"/>
        <w:autoSpaceDN w:val="0"/>
        <w:adjustRightInd w:val="0"/>
        <w:jc w:val="both"/>
        <w:rPr>
          <w:lang w:eastAsia="fr-CA"/>
        </w:rPr>
      </w:pPr>
    </w:p>
    <w:p w:rsidR="005817BF" w:rsidRPr="00886FB2" w:rsidRDefault="00886FB2" w:rsidP="00886FB2">
      <w:pPr>
        <w:autoSpaceDE w:val="0"/>
        <w:autoSpaceDN w:val="0"/>
        <w:adjustRightInd w:val="0"/>
        <w:jc w:val="both"/>
      </w:pPr>
      <w:r>
        <w:rPr>
          <w:lang w:eastAsia="fr-CA"/>
        </w:rPr>
        <w:t>D</w:t>
      </w:r>
      <w:r w:rsidRPr="00886FB2">
        <w:rPr>
          <w:lang w:eastAsia="fr-CA"/>
        </w:rPr>
        <w:t>'adopter le document sur la nature des modifications que la municipalité de Saint-Sylvestre, seule</w:t>
      </w:r>
      <w:r>
        <w:rPr>
          <w:lang w:eastAsia="fr-CA"/>
        </w:rPr>
        <w:t xml:space="preserve"> </w:t>
      </w:r>
      <w:r w:rsidRPr="00886FB2">
        <w:rPr>
          <w:lang w:eastAsia="fr-CA"/>
        </w:rPr>
        <w:t>concernée, devra apporter à ses règlements d'urbanisme pour se conformer à cette modification.</w:t>
      </w:r>
    </w:p>
    <w:p w:rsidR="00886FB2" w:rsidRDefault="00886FB2" w:rsidP="00AE1258">
      <w:pPr>
        <w:spacing w:line="240" w:lineRule="atLeast"/>
        <w:jc w:val="both"/>
      </w:pPr>
    </w:p>
    <w:p w:rsidR="00886FB2" w:rsidRDefault="00886FB2" w:rsidP="00AE1258">
      <w:pPr>
        <w:spacing w:line="240" w:lineRule="atLeast"/>
        <w:jc w:val="both"/>
      </w:pPr>
    </w:p>
    <w:p w:rsidR="00886FB2" w:rsidRPr="00D35C62" w:rsidRDefault="00886FB2" w:rsidP="00D35C62">
      <w:pPr>
        <w:pStyle w:val="Titrersolution"/>
        <w:tabs>
          <w:tab w:val="clear" w:pos="2880"/>
          <w:tab w:val="left" w:pos="2610"/>
        </w:tabs>
        <w:spacing w:line="240" w:lineRule="atLeast"/>
        <w:ind w:left="0" w:hanging="1800"/>
        <w:rPr>
          <w:rFonts w:ascii="Times New Roman" w:hAnsi="Times New Roman"/>
          <w:bCs/>
          <w:lang w:eastAsia="fr-CA"/>
        </w:rPr>
      </w:pPr>
      <w:r w:rsidRPr="00D35C62">
        <w:rPr>
          <w:rFonts w:ascii="Times New Roman" w:hAnsi="Times New Roman"/>
        </w:rPr>
        <w:t>0</w:t>
      </w:r>
      <w:r w:rsidR="00014690" w:rsidRPr="00D35C62">
        <w:rPr>
          <w:rFonts w:ascii="Times New Roman" w:hAnsi="Times New Roman"/>
        </w:rPr>
        <w:t>6</w:t>
      </w:r>
      <w:r w:rsidR="000B577E" w:rsidRPr="00D35C62">
        <w:rPr>
          <w:rFonts w:ascii="Times New Roman" w:hAnsi="Times New Roman"/>
        </w:rPr>
        <w:t>4</w:t>
      </w:r>
      <w:r w:rsidRPr="00D35C62">
        <w:rPr>
          <w:rFonts w:ascii="Times New Roman" w:hAnsi="Times New Roman"/>
        </w:rPr>
        <w:t>-02-2022</w:t>
      </w:r>
      <w:r w:rsidRPr="00D35C62">
        <w:rPr>
          <w:rFonts w:ascii="Times New Roman" w:hAnsi="Times New Roman"/>
        </w:rPr>
        <w:tab/>
      </w:r>
      <w:r w:rsidRPr="00D35C62">
        <w:rPr>
          <w:rFonts w:ascii="Times New Roman" w:hAnsi="Times New Roman"/>
          <w:bCs/>
          <w:lang w:eastAsia="fr-CA"/>
        </w:rPr>
        <w:t>DEMANDE D’AVIS AU MINISTRE SUR LA CONFORMITÉ AUX ORIENTATIONS</w:t>
      </w:r>
      <w:r w:rsidR="00D35C62" w:rsidRPr="00D35C62">
        <w:rPr>
          <w:rFonts w:ascii="Times New Roman" w:hAnsi="Times New Roman"/>
          <w:bCs/>
          <w:lang w:eastAsia="fr-CA"/>
        </w:rPr>
        <w:t xml:space="preserve"> </w:t>
      </w:r>
      <w:r w:rsidRPr="00D35C62">
        <w:rPr>
          <w:rFonts w:ascii="Times New Roman" w:hAnsi="Times New Roman"/>
          <w:bCs/>
          <w:lang w:eastAsia="fr-CA"/>
        </w:rPr>
        <w:t>GOUVERNEMENTALES DU PROJET DE RÈGLEMENT NO 326-2022 (PU DE SAINT-SYLVESTRE)</w:t>
      </w:r>
    </w:p>
    <w:p w:rsidR="00886FB2" w:rsidRPr="00886FB2" w:rsidRDefault="00886FB2" w:rsidP="00D35C62">
      <w:pPr>
        <w:autoSpaceDE w:val="0"/>
        <w:autoSpaceDN w:val="0"/>
        <w:adjustRightInd w:val="0"/>
        <w:jc w:val="both"/>
        <w:rPr>
          <w:b/>
          <w:bCs/>
          <w:lang w:eastAsia="fr-CA"/>
        </w:rPr>
      </w:pPr>
    </w:p>
    <w:p w:rsidR="00886FB2" w:rsidRDefault="00886FB2" w:rsidP="00D35C62">
      <w:pPr>
        <w:autoSpaceDE w:val="0"/>
        <w:autoSpaceDN w:val="0"/>
        <w:adjustRightInd w:val="0"/>
        <w:jc w:val="both"/>
        <w:rPr>
          <w:lang w:eastAsia="fr-CA"/>
        </w:rPr>
      </w:pPr>
      <w:r w:rsidRPr="00886FB2">
        <w:rPr>
          <w:lang w:eastAsia="fr-CA"/>
        </w:rPr>
        <w:t>Attendu que le conseil de la MRC de Lotbinière vient tout juste d’adopter un projet de modification de</w:t>
      </w:r>
      <w:r>
        <w:rPr>
          <w:lang w:eastAsia="fr-CA"/>
        </w:rPr>
        <w:t xml:space="preserve"> </w:t>
      </w:r>
      <w:r w:rsidRPr="00886FB2">
        <w:rPr>
          <w:lang w:eastAsia="fr-CA"/>
        </w:rPr>
        <w:t>son schéma d’aménagement et de développement (SADR), projet de règlement 326-2022</w:t>
      </w:r>
      <w:r>
        <w:rPr>
          <w:lang w:eastAsia="fr-CA"/>
        </w:rPr>
        <w:t xml:space="preserve"> </w:t>
      </w:r>
      <w:r w:rsidRPr="00886FB2">
        <w:rPr>
          <w:lang w:eastAsia="fr-CA"/>
        </w:rPr>
        <w:t>(ZAP/ZR de Saint-Sylvestre);</w:t>
      </w:r>
    </w:p>
    <w:p w:rsidR="00886FB2" w:rsidRPr="00886FB2" w:rsidRDefault="00886FB2" w:rsidP="00D35C62">
      <w:pPr>
        <w:autoSpaceDE w:val="0"/>
        <w:autoSpaceDN w:val="0"/>
        <w:adjustRightInd w:val="0"/>
        <w:jc w:val="both"/>
        <w:rPr>
          <w:lang w:eastAsia="fr-CA"/>
        </w:rPr>
      </w:pPr>
    </w:p>
    <w:p w:rsidR="00886FB2" w:rsidRDefault="00886FB2" w:rsidP="00D35C62">
      <w:pPr>
        <w:autoSpaceDE w:val="0"/>
        <w:autoSpaceDN w:val="0"/>
        <w:adjustRightInd w:val="0"/>
        <w:jc w:val="both"/>
        <w:rPr>
          <w:lang w:eastAsia="fr-CA"/>
        </w:rPr>
      </w:pPr>
      <w:r w:rsidRPr="00886FB2">
        <w:rPr>
          <w:lang w:eastAsia="fr-CA"/>
        </w:rPr>
        <w:t xml:space="preserve">Attendu que l’article 50 de la LAU prévoit que la MRC peut demander à la </w:t>
      </w:r>
      <w:r w:rsidR="00725A8B">
        <w:rPr>
          <w:lang w:eastAsia="fr-CA"/>
        </w:rPr>
        <w:t>m</w:t>
      </w:r>
      <w:r w:rsidRPr="00886FB2">
        <w:rPr>
          <w:lang w:eastAsia="fr-CA"/>
        </w:rPr>
        <w:t>inistre des Affaires</w:t>
      </w:r>
      <w:r>
        <w:rPr>
          <w:lang w:eastAsia="fr-CA"/>
        </w:rPr>
        <w:t xml:space="preserve"> </w:t>
      </w:r>
      <w:r w:rsidRPr="00886FB2">
        <w:rPr>
          <w:lang w:eastAsia="fr-CA"/>
        </w:rPr>
        <w:t>municipales et de l’Habitation son avis sur le projet;</w:t>
      </w:r>
    </w:p>
    <w:p w:rsidR="00886FB2" w:rsidRPr="00886FB2" w:rsidRDefault="00886FB2" w:rsidP="00D35C62">
      <w:pPr>
        <w:autoSpaceDE w:val="0"/>
        <w:autoSpaceDN w:val="0"/>
        <w:adjustRightInd w:val="0"/>
        <w:jc w:val="both"/>
        <w:rPr>
          <w:lang w:eastAsia="fr-CA"/>
        </w:rPr>
      </w:pPr>
    </w:p>
    <w:p w:rsidR="00886FB2" w:rsidRDefault="00886FB2" w:rsidP="00D35C62">
      <w:pPr>
        <w:autoSpaceDE w:val="0"/>
        <w:autoSpaceDN w:val="0"/>
        <w:adjustRightInd w:val="0"/>
        <w:jc w:val="both"/>
        <w:rPr>
          <w:lang w:eastAsia="fr-CA"/>
        </w:rPr>
      </w:pPr>
      <w:r w:rsidRPr="00886FB2">
        <w:rPr>
          <w:lang w:eastAsia="fr-CA"/>
        </w:rPr>
        <w:lastRenderedPageBreak/>
        <w:t xml:space="preserve">Attendu </w:t>
      </w:r>
      <w:proofErr w:type="gramStart"/>
      <w:r w:rsidRPr="00886FB2">
        <w:rPr>
          <w:lang w:eastAsia="fr-CA"/>
        </w:rPr>
        <w:t>qu’ il</w:t>
      </w:r>
      <w:proofErr w:type="gramEnd"/>
      <w:r w:rsidRPr="00886FB2">
        <w:rPr>
          <w:lang w:eastAsia="fr-CA"/>
        </w:rPr>
        <w:t xml:space="preserve"> est préférable de demander cet avis, afin de pouvoir effectuer d’éventuels ajustements</w:t>
      </w:r>
      <w:r>
        <w:rPr>
          <w:lang w:eastAsia="fr-CA"/>
        </w:rPr>
        <w:t xml:space="preserve"> </w:t>
      </w:r>
      <w:r w:rsidRPr="00886FB2">
        <w:rPr>
          <w:lang w:eastAsia="fr-CA"/>
        </w:rPr>
        <w:t>nécessaires, avant l’adoption finale du règlement;</w:t>
      </w:r>
    </w:p>
    <w:p w:rsidR="00886FB2" w:rsidRPr="00886FB2" w:rsidRDefault="00886FB2" w:rsidP="00D35C62">
      <w:pPr>
        <w:autoSpaceDE w:val="0"/>
        <w:autoSpaceDN w:val="0"/>
        <w:adjustRightInd w:val="0"/>
        <w:jc w:val="both"/>
        <w:rPr>
          <w:lang w:eastAsia="fr-CA"/>
        </w:rPr>
      </w:pPr>
    </w:p>
    <w:p w:rsidR="00886FB2" w:rsidRPr="00886FB2" w:rsidRDefault="00886FB2" w:rsidP="00D35C62">
      <w:pPr>
        <w:autoSpaceDE w:val="0"/>
        <w:autoSpaceDN w:val="0"/>
        <w:adjustRightInd w:val="0"/>
        <w:jc w:val="both"/>
      </w:pPr>
      <w:r w:rsidRPr="00886FB2">
        <w:rPr>
          <w:lang w:eastAsia="fr-CA"/>
        </w:rPr>
        <w:t xml:space="preserve">Il est proposé par </w:t>
      </w:r>
      <w:r w:rsidR="00C876FD">
        <w:rPr>
          <w:lang w:eastAsia="fr-CA"/>
        </w:rPr>
        <w:t>Madame Huguette Charest,</w:t>
      </w:r>
      <w:r w:rsidRPr="00886FB2">
        <w:rPr>
          <w:lang w:eastAsia="fr-CA"/>
        </w:rPr>
        <w:t xml:space="preserve"> appuyé par </w:t>
      </w:r>
      <w:r w:rsidR="00C876FD">
        <w:rPr>
          <w:lang w:eastAsia="fr-CA"/>
        </w:rPr>
        <w:t>Monsieur Samuel Boudreault</w:t>
      </w:r>
      <w:r w:rsidRPr="00886FB2">
        <w:rPr>
          <w:lang w:eastAsia="fr-CA"/>
        </w:rPr>
        <w:t xml:space="preserve"> et résolu de demander à la </w:t>
      </w:r>
      <w:r w:rsidR="00725A8B">
        <w:rPr>
          <w:lang w:eastAsia="fr-CA"/>
        </w:rPr>
        <w:t>m</w:t>
      </w:r>
      <w:r w:rsidRPr="00886FB2">
        <w:rPr>
          <w:lang w:eastAsia="fr-CA"/>
        </w:rPr>
        <w:t>inistre</w:t>
      </w:r>
      <w:r>
        <w:rPr>
          <w:lang w:eastAsia="fr-CA"/>
        </w:rPr>
        <w:t xml:space="preserve"> </w:t>
      </w:r>
      <w:r w:rsidRPr="00886FB2">
        <w:rPr>
          <w:lang w:eastAsia="fr-CA"/>
        </w:rPr>
        <w:t>du ministère des Affaires municipales et de l’Habitation (MAMH), Madame Andrée Laforest, son avis sur</w:t>
      </w:r>
      <w:r>
        <w:rPr>
          <w:lang w:eastAsia="fr-CA"/>
        </w:rPr>
        <w:t xml:space="preserve"> </w:t>
      </w:r>
      <w:r w:rsidRPr="00886FB2">
        <w:rPr>
          <w:lang w:eastAsia="fr-CA"/>
        </w:rPr>
        <w:t>la conformité aux orientations gouvernementales du projet de règlement 326-2022.</w:t>
      </w:r>
    </w:p>
    <w:p w:rsidR="00886FB2" w:rsidRDefault="00886FB2" w:rsidP="00AE1258">
      <w:pPr>
        <w:spacing w:line="240" w:lineRule="atLeast"/>
        <w:jc w:val="both"/>
      </w:pPr>
    </w:p>
    <w:p w:rsidR="00886FB2" w:rsidRDefault="00886FB2" w:rsidP="00AE1258">
      <w:pPr>
        <w:spacing w:line="240" w:lineRule="atLeast"/>
        <w:jc w:val="both"/>
      </w:pPr>
    </w:p>
    <w:p w:rsidR="006F51C2" w:rsidRDefault="006F51C2"/>
    <w:p w:rsidR="009A1039" w:rsidRPr="009A1039" w:rsidRDefault="009A1039" w:rsidP="009A1039">
      <w:pPr>
        <w:autoSpaceDE w:val="0"/>
        <w:autoSpaceDN w:val="0"/>
        <w:adjustRightInd w:val="0"/>
        <w:jc w:val="center"/>
        <w:rPr>
          <w:rFonts w:ascii="TimesNewRoman,Bold" w:hAnsi="TimesNewRoman,Bold" w:cs="TimesNewRoman,Bold"/>
          <w:b/>
          <w:bCs/>
          <w:color w:val="FF0000"/>
          <w:sz w:val="36"/>
          <w:szCs w:val="36"/>
          <w:lang w:eastAsia="fr-CA"/>
        </w:rPr>
      </w:pPr>
      <w:r w:rsidRPr="009A1039">
        <w:rPr>
          <w:rFonts w:ascii="TimesNewRoman,Bold" w:hAnsi="TimesNewRoman,Bold" w:cs="TimesNewRoman,Bold"/>
          <w:b/>
          <w:bCs/>
          <w:color w:val="FF0000"/>
          <w:sz w:val="36"/>
          <w:szCs w:val="36"/>
          <w:lang w:eastAsia="fr-CA"/>
        </w:rPr>
        <w:t>AVIS DE MOTION</w:t>
      </w:r>
    </w:p>
    <w:p w:rsidR="009A1039" w:rsidRPr="009A1039" w:rsidRDefault="009A1039" w:rsidP="009A1039">
      <w:pPr>
        <w:autoSpaceDE w:val="0"/>
        <w:autoSpaceDN w:val="0"/>
        <w:adjustRightInd w:val="0"/>
        <w:jc w:val="both"/>
        <w:rPr>
          <w:lang w:eastAsia="fr-CA"/>
        </w:rPr>
      </w:pPr>
    </w:p>
    <w:p w:rsidR="00886FB2" w:rsidRPr="009A1039" w:rsidRDefault="009A1039" w:rsidP="009A1039">
      <w:pPr>
        <w:autoSpaceDE w:val="0"/>
        <w:autoSpaceDN w:val="0"/>
        <w:adjustRightInd w:val="0"/>
        <w:jc w:val="both"/>
      </w:pPr>
      <w:r w:rsidRPr="009A1039">
        <w:rPr>
          <w:lang w:eastAsia="fr-CA"/>
        </w:rPr>
        <w:t xml:space="preserve">Avis de motion est donné par </w:t>
      </w:r>
      <w:r w:rsidR="00C876FD">
        <w:rPr>
          <w:lang w:eastAsia="fr-CA"/>
        </w:rPr>
        <w:t>Monsieur Daniel Turcotte</w:t>
      </w:r>
      <w:r w:rsidRPr="009A1039">
        <w:rPr>
          <w:lang w:eastAsia="fr-CA"/>
        </w:rPr>
        <w:t xml:space="preserve"> que le conseil de la MRC de Lotbinière adoptera à</w:t>
      </w:r>
      <w:r>
        <w:rPr>
          <w:lang w:eastAsia="fr-CA"/>
        </w:rPr>
        <w:t xml:space="preserve"> </w:t>
      </w:r>
      <w:r w:rsidRPr="009A1039">
        <w:rPr>
          <w:lang w:eastAsia="fr-CA"/>
        </w:rPr>
        <w:t>une session ultérieure le règlement de modification au schéma d’aménagement et de développement révisé</w:t>
      </w:r>
      <w:r>
        <w:rPr>
          <w:lang w:eastAsia="fr-CA"/>
        </w:rPr>
        <w:t xml:space="preserve"> </w:t>
      </w:r>
      <w:r w:rsidRPr="009A1039">
        <w:rPr>
          <w:lang w:eastAsia="fr-CA"/>
        </w:rPr>
        <w:t>(SADR) numéro 326-2022, visant à effectuer des modifications de zones d’aménagement prioritaire et de</w:t>
      </w:r>
      <w:r>
        <w:rPr>
          <w:lang w:eastAsia="fr-CA"/>
        </w:rPr>
        <w:t xml:space="preserve"> </w:t>
      </w:r>
      <w:r w:rsidRPr="009A1039">
        <w:rPr>
          <w:lang w:eastAsia="fr-CA"/>
        </w:rPr>
        <w:t>zones de réserve à Saint-Sylvestre.</w:t>
      </w:r>
    </w:p>
    <w:p w:rsidR="009A1039" w:rsidRDefault="009A1039" w:rsidP="00AE1258">
      <w:pPr>
        <w:spacing w:line="240" w:lineRule="atLeast"/>
        <w:jc w:val="both"/>
      </w:pPr>
    </w:p>
    <w:p w:rsidR="009A1039" w:rsidRDefault="009A1039" w:rsidP="00AE1258">
      <w:pPr>
        <w:spacing w:line="240" w:lineRule="atLeast"/>
        <w:jc w:val="both"/>
      </w:pPr>
    </w:p>
    <w:p w:rsidR="009A1039" w:rsidRDefault="009A1039" w:rsidP="009A1039">
      <w:pPr>
        <w:pStyle w:val="Titrersolution"/>
        <w:tabs>
          <w:tab w:val="clear" w:pos="2880"/>
          <w:tab w:val="left" w:pos="2610"/>
        </w:tabs>
        <w:spacing w:line="240" w:lineRule="atLeast"/>
        <w:ind w:left="0" w:hanging="1800"/>
        <w:rPr>
          <w:rFonts w:ascii="TimesNewRoman,Bold" w:hAnsi="TimesNewRoman,Bold" w:cs="TimesNewRoman,Bold"/>
          <w:b w:val="0"/>
          <w:bCs/>
          <w:lang w:eastAsia="fr-CA"/>
        </w:rPr>
      </w:pPr>
      <w:r>
        <w:rPr>
          <w:rFonts w:ascii="Times New Roman" w:hAnsi="Times New Roman"/>
        </w:rPr>
        <w:t>0</w:t>
      </w:r>
      <w:r w:rsidR="00014690">
        <w:rPr>
          <w:rFonts w:ascii="Times New Roman" w:hAnsi="Times New Roman"/>
        </w:rPr>
        <w:t>6</w:t>
      </w:r>
      <w:r w:rsidR="000B577E">
        <w:rPr>
          <w:rFonts w:ascii="Times New Roman" w:hAnsi="Times New Roman"/>
        </w:rPr>
        <w:t>5</w:t>
      </w:r>
      <w:r>
        <w:rPr>
          <w:rFonts w:ascii="Times New Roman" w:hAnsi="Times New Roman"/>
        </w:rPr>
        <w:t>-02-2022</w:t>
      </w:r>
      <w:r w:rsidRPr="00FA1E00">
        <w:rPr>
          <w:rFonts w:ascii="Times New Roman" w:hAnsi="Times New Roman"/>
        </w:rPr>
        <w:tab/>
      </w:r>
      <w:r w:rsidRPr="009A1039">
        <w:rPr>
          <w:rFonts w:ascii="Times New Roman" w:hAnsi="Times New Roman"/>
          <w:bCs/>
          <w:lang w:eastAsia="fr-CA"/>
        </w:rPr>
        <w:t xml:space="preserve">ADOPTION DU PROJET DE RÈGLEMENT </w:t>
      </w:r>
      <w:r w:rsidR="00C876FD">
        <w:rPr>
          <w:rFonts w:ascii="Times New Roman" w:hAnsi="Times New Roman"/>
          <w:bCs/>
          <w:lang w:eastAsia="fr-CA"/>
        </w:rPr>
        <w:t>NO</w:t>
      </w:r>
      <w:r w:rsidRPr="009A1039">
        <w:rPr>
          <w:rFonts w:ascii="Times New Roman" w:hAnsi="Times New Roman"/>
          <w:bCs/>
          <w:lang w:eastAsia="fr-CA"/>
        </w:rPr>
        <w:t xml:space="preserve"> 327-2022 MO</w:t>
      </w:r>
      <w:r w:rsidR="00725A8B">
        <w:rPr>
          <w:rFonts w:ascii="Times New Roman" w:hAnsi="Times New Roman"/>
          <w:bCs/>
          <w:lang w:eastAsia="fr-CA"/>
        </w:rPr>
        <w:t>D</w:t>
      </w:r>
      <w:r w:rsidRPr="009A1039">
        <w:rPr>
          <w:rFonts w:ascii="Times New Roman" w:hAnsi="Times New Roman"/>
          <w:bCs/>
          <w:lang w:eastAsia="fr-CA"/>
        </w:rPr>
        <w:t>IFIANT LE SCHÉMA D'AMÉNAGEMENT ET DE DÉVELOPPEMENT RÉVISÉ (SADR) ET ADOPTION DU DOCUMENT SUR LA NATURE DE CES MODIFICATIONS</w:t>
      </w:r>
    </w:p>
    <w:p w:rsidR="009A1039" w:rsidRDefault="009A1039" w:rsidP="009A1039">
      <w:pPr>
        <w:autoSpaceDE w:val="0"/>
        <w:autoSpaceDN w:val="0"/>
        <w:adjustRightInd w:val="0"/>
        <w:rPr>
          <w:rFonts w:ascii="TimesNewRoman,Bold" w:hAnsi="TimesNewRoman,Bold" w:cs="TimesNewRoman,Bold"/>
          <w:b/>
          <w:bCs/>
          <w:lang w:eastAsia="fr-CA"/>
        </w:rPr>
      </w:pPr>
    </w:p>
    <w:p w:rsidR="009A1039" w:rsidRDefault="009A1039" w:rsidP="009A1039">
      <w:pPr>
        <w:autoSpaceDE w:val="0"/>
        <w:autoSpaceDN w:val="0"/>
        <w:adjustRightInd w:val="0"/>
        <w:jc w:val="both"/>
        <w:rPr>
          <w:lang w:eastAsia="fr-CA"/>
        </w:rPr>
      </w:pPr>
      <w:r w:rsidRPr="009A1039">
        <w:rPr>
          <w:lang w:eastAsia="fr-CA"/>
        </w:rPr>
        <w:t>Attendu que la MRC de Lotbinière a adopté son SADR en février 2005 (règlement 172-2005) et qu’il est</w:t>
      </w:r>
      <w:r>
        <w:rPr>
          <w:lang w:eastAsia="fr-CA"/>
        </w:rPr>
        <w:t xml:space="preserve"> </w:t>
      </w:r>
      <w:r w:rsidRPr="009A1039">
        <w:rPr>
          <w:lang w:eastAsia="fr-CA"/>
        </w:rPr>
        <w:t>entré en vigueur le 22 juin 2005;</w:t>
      </w:r>
    </w:p>
    <w:p w:rsidR="009A1039" w:rsidRPr="009A1039" w:rsidRDefault="009A1039" w:rsidP="009A1039">
      <w:pPr>
        <w:autoSpaceDE w:val="0"/>
        <w:autoSpaceDN w:val="0"/>
        <w:adjustRightInd w:val="0"/>
        <w:jc w:val="both"/>
        <w:rPr>
          <w:lang w:eastAsia="fr-CA"/>
        </w:rPr>
      </w:pPr>
    </w:p>
    <w:p w:rsidR="009A1039" w:rsidRDefault="009A1039" w:rsidP="009A1039">
      <w:pPr>
        <w:autoSpaceDE w:val="0"/>
        <w:autoSpaceDN w:val="0"/>
        <w:adjustRightInd w:val="0"/>
        <w:jc w:val="both"/>
        <w:rPr>
          <w:lang w:eastAsia="fr-CA"/>
        </w:rPr>
      </w:pPr>
      <w:r w:rsidRPr="009A1039">
        <w:rPr>
          <w:lang w:eastAsia="fr-CA"/>
        </w:rPr>
        <w:t xml:space="preserve">Attendu </w:t>
      </w:r>
      <w:proofErr w:type="gramStart"/>
      <w:r w:rsidRPr="009A1039">
        <w:rPr>
          <w:lang w:eastAsia="fr-CA"/>
        </w:rPr>
        <w:t>qu’ il</w:t>
      </w:r>
      <w:proofErr w:type="gramEnd"/>
      <w:r w:rsidRPr="009A1039">
        <w:rPr>
          <w:lang w:eastAsia="fr-CA"/>
        </w:rPr>
        <w:t xml:space="preserve"> y a lieu de créer une affectation industrielle hors PU à Saint-Patrice-de-Beaurivage;</w:t>
      </w:r>
    </w:p>
    <w:p w:rsidR="009A1039" w:rsidRPr="009A1039" w:rsidRDefault="009A1039" w:rsidP="009A1039">
      <w:pPr>
        <w:autoSpaceDE w:val="0"/>
        <w:autoSpaceDN w:val="0"/>
        <w:adjustRightInd w:val="0"/>
        <w:jc w:val="both"/>
        <w:rPr>
          <w:lang w:eastAsia="fr-CA"/>
        </w:rPr>
      </w:pPr>
    </w:p>
    <w:p w:rsidR="009A1039" w:rsidRDefault="009A1039" w:rsidP="009A1039">
      <w:pPr>
        <w:autoSpaceDE w:val="0"/>
        <w:autoSpaceDN w:val="0"/>
        <w:adjustRightInd w:val="0"/>
        <w:jc w:val="both"/>
        <w:rPr>
          <w:lang w:eastAsia="fr-CA"/>
        </w:rPr>
      </w:pPr>
      <w:r w:rsidRPr="009A1039">
        <w:rPr>
          <w:lang w:eastAsia="fr-CA"/>
        </w:rPr>
        <w:t>Attendu que l'article 47 de la loi sur l'aménagement et l'urbanisme (L.A.U.) stipule que le conseil de la</w:t>
      </w:r>
      <w:r>
        <w:rPr>
          <w:lang w:eastAsia="fr-CA"/>
        </w:rPr>
        <w:t xml:space="preserve"> </w:t>
      </w:r>
      <w:r w:rsidRPr="009A1039">
        <w:rPr>
          <w:lang w:eastAsia="fr-CA"/>
        </w:rPr>
        <w:t>MRC peut modifier le SADR;</w:t>
      </w:r>
    </w:p>
    <w:p w:rsidR="009A1039" w:rsidRPr="009A1039" w:rsidRDefault="009A1039" w:rsidP="009A1039">
      <w:pPr>
        <w:autoSpaceDE w:val="0"/>
        <w:autoSpaceDN w:val="0"/>
        <w:adjustRightInd w:val="0"/>
        <w:jc w:val="both"/>
        <w:rPr>
          <w:lang w:eastAsia="fr-CA"/>
        </w:rPr>
      </w:pPr>
    </w:p>
    <w:p w:rsidR="009A1039" w:rsidRDefault="009A1039" w:rsidP="009A1039">
      <w:pPr>
        <w:autoSpaceDE w:val="0"/>
        <w:autoSpaceDN w:val="0"/>
        <w:adjustRightInd w:val="0"/>
        <w:jc w:val="both"/>
        <w:rPr>
          <w:lang w:eastAsia="fr-CA"/>
        </w:rPr>
      </w:pPr>
      <w:r w:rsidRPr="009A1039">
        <w:rPr>
          <w:lang w:eastAsia="fr-CA"/>
        </w:rPr>
        <w:t xml:space="preserve">Attendu </w:t>
      </w:r>
      <w:proofErr w:type="gramStart"/>
      <w:r w:rsidRPr="009A1039">
        <w:rPr>
          <w:lang w:eastAsia="fr-CA"/>
        </w:rPr>
        <w:t>qu’ avis</w:t>
      </w:r>
      <w:proofErr w:type="gramEnd"/>
      <w:r w:rsidRPr="009A1039">
        <w:rPr>
          <w:lang w:eastAsia="fr-CA"/>
        </w:rPr>
        <w:t xml:space="preserve"> de motion a été donné le 9 février 2022, conformément aux dispositions du Code</w:t>
      </w:r>
      <w:r>
        <w:rPr>
          <w:lang w:eastAsia="fr-CA"/>
        </w:rPr>
        <w:t xml:space="preserve"> </w:t>
      </w:r>
      <w:r w:rsidRPr="009A1039">
        <w:rPr>
          <w:lang w:eastAsia="fr-CA"/>
        </w:rPr>
        <w:t>municipal;</w:t>
      </w:r>
    </w:p>
    <w:p w:rsidR="009A1039" w:rsidRPr="009A1039" w:rsidRDefault="009A1039" w:rsidP="009A1039">
      <w:pPr>
        <w:autoSpaceDE w:val="0"/>
        <w:autoSpaceDN w:val="0"/>
        <w:adjustRightInd w:val="0"/>
        <w:jc w:val="both"/>
        <w:rPr>
          <w:lang w:eastAsia="fr-CA"/>
        </w:rPr>
      </w:pPr>
    </w:p>
    <w:p w:rsidR="009A1039" w:rsidRDefault="009A1039" w:rsidP="009A1039">
      <w:pPr>
        <w:autoSpaceDE w:val="0"/>
        <w:autoSpaceDN w:val="0"/>
        <w:adjustRightInd w:val="0"/>
        <w:jc w:val="both"/>
        <w:rPr>
          <w:lang w:eastAsia="fr-CA"/>
        </w:rPr>
      </w:pPr>
      <w:r w:rsidRPr="009A1039">
        <w:rPr>
          <w:lang w:eastAsia="fr-CA"/>
        </w:rPr>
        <w:t xml:space="preserve">Il est proposé par </w:t>
      </w:r>
      <w:r w:rsidR="00C876FD">
        <w:rPr>
          <w:lang w:eastAsia="fr-CA"/>
        </w:rPr>
        <w:t>Monsieur Stéphane Dion,</w:t>
      </w:r>
      <w:r w:rsidRPr="009A1039">
        <w:rPr>
          <w:lang w:eastAsia="fr-CA"/>
        </w:rPr>
        <w:t xml:space="preserve"> appuyé par </w:t>
      </w:r>
      <w:r w:rsidR="00C876FD">
        <w:rPr>
          <w:lang w:eastAsia="fr-CA"/>
        </w:rPr>
        <w:t>Monsieur Gilbert Breton</w:t>
      </w:r>
      <w:r w:rsidRPr="009A1039">
        <w:rPr>
          <w:lang w:eastAsia="fr-CA"/>
        </w:rPr>
        <w:t xml:space="preserve"> et résolu :</w:t>
      </w:r>
    </w:p>
    <w:p w:rsidR="009A1039" w:rsidRPr="009A1039" w:rsidRDefault="009A1039" w:rsidP="009A1039">
      <w:pPr>
        <w:autoSpaceDE w:val="0"/>
        <w:autoSpaceDN w:val="0"/>
        <w:adjustRightInd w:val="0"/>
        <w:jc w:val="both"/>
        <w:rPr>
          <w:lang w:eastAsia="fr-CA"/>
        </w:rPr>
      </w:pPr>
    </w:p>
    <w:p w:rsidR="009A1039" w:rsidRDefault="009A1039" w:rsidP="009A1039">
      <w:pPr>
        <w:autoSpaceDE w:val="0"/>
        <w:autoSpaceDN w:val="0"/>
        <w:adjustRightInd w:val="0"/>
        <w:jc w:val="both"/>
        <w:rPr>
          <w:lang w:eastAsia="fr-CA"/>
        </w:rPr>
      </w:pPr>
      <w:r>
        <w:rPr>
          <w:lang w:eastAsia="fr-CA"/>
        </w:rPr>
        <w:t>D</w:t>
      </w:r>
      <w:r w:rsidRPr="009A1039">
        <w:rPr>
          <w:lang w:eastAsia="fr-CA"/>
        </w:rPr>
        <w:t>'adopter le projet de règlement numéro 327-2022 (affectation industrielle hors PU à Saint-Patrice-de-Beaurivage) modifiant le schéma d'aménagement et de développement révisé de la</w:t>
      </w:r>
      <w:r>
        <w:rPr>
          <w:lang w:eastAsia="fr-CA"/>
        </w:rPr>
        <w:t xml:space="preserve"> </w:t>
      </w:r>
      <w:r w:rsidRPr="009A1039">
        <w:rPr>
          <w:lang w:eastAsia="fr-CA"/>
        </w:rPr>
        <w:t>MRC de Lotbinière;</w:t>
      </w:r>
    </w:p>
    <w:p w:rsidR="009A1039" w:rsidRPr="009A1039" w:rsidRDefault="009A1039" w:rsidP="009A1039">
      <w:pPr>
        <w:autoSpaceDE w:val="0"/>
        <w:autoSpaceDN w:val="0"/>
        <w:adjustRightInd w:val="0"/>
        <w:jc w:val="both"/>
        <w:rPr>
          <w:lang w:eastAsia="fr-CA"/>
        </w:rPr>
      </w:pPr>
    </w:p>
    <w:p w:rsidR="009A1039" w:rsidRPr="009A1039" w:rsidRDefault="009A1039" w:rsidP="009A1039">
      <w:pPr>
        <w:autoSpaceDE w:val="0"/>
        <w:autoSpaceDN w:val="0"/>
        <w:adjustRightInd w:val="0"/>
        <w:jc w:val="both"/>
      </w:pPr>
      <w:r>
        <w:rPr>
          <w:lang w:eastAsia="fr-CA"/>
        </w:rPr>
        <w:t>D</w:t>
      </w:r>
      <w:r w:rsidRPr="009A1039">
        <w:rPr>
          <w:lang w:eastAsia="fr-CA"/>
        </w:rPr>
        <w:t>'adopter le document sur la nature des modifications que la municipalité de Saint-Patrice-de-Beaurivage, seule concernée, devra apporter à ses règlements d'urbanisme pour se conformer à</w:t>
      </w:r>
      <w:r>
        <w:rPr>
          <w:lang w:eastAsia="fr-CA"/>
        </w:rPr>
        <w:t xml:space="preserve"> </w:t>
      </w:r>
      <w:r w:rsidRPr="009A1039">
        <w:rPr>
          <w:lang w:eastAsia="fr-CA"/>
        </w:rPr>
        <w:t>cette modification.</w:t>
      </w:r>
    </w:p>
    <w:p w:rsidR="009A1039" w:rsidRDefault="009A1039" w:rsidP="00AE1258">
      <w:pPr>
        <w:spacing w:line="240" w:lineRule="atLeast"/>
        <w:jc w:val="both"/>
      </w:pPr>
    </w:p>
    <w:p w:rsidR="00F16D0D" w:rsidRDefault="00F16D0D" w:rsidP="00AE1258">
      <w:pPr>
        <w:spacing w:line="240" w:lineRule="atLeast"/>
        <w:jc w:val="both"/>
      </w:pPr>
    </w:p>
    <w:p w:rsidR="00436F14" w:rsidRDefault="00436F14" w:rsidP="00AE1258">
      <w:pPr>
        <w:spacing w:line="240" w:lineRule="atLeast"/>
        <w:jc w:val="both"/>
      </w:pPr>
    </w:p>
    <w:p w:rsidR="00436F14" w:rsidRDefault="00436F14" w:rsidP="00AE1258">
      <w:pPr>
        <w:spacing w:line="240" w:lineRule="atLeast"/>
        <w:jc w:val="both"/>
      </w:pPr>
    </w:p>
    <w:p w:rsidR="00436F14" w:rsidRDefault="00436F14" w:rsidP="00AE1258">
      <w:pPr>
        <w:spacing w:line="240" w:lineRule="atLeast"/>
        <w:jc w:val="both"/>
      </w:pPr>
    </w:p>
    <w:p w:rsidR="00F16D0D" w:rsidRPr="00D35C62" w:rsidRDefault="00F16D0D" w:rsidP="00F16D0D">
      <w:pPr>
        <w:pStyle w:val="Titrersolution"/>
        <w:tabs>
          <w:tab w:val="clear" w:pos="2880"/>
          <w:tab w:val="left" w:pos="2610"/>
        </w:tabs>
        <w:spacing w:line="240" w:lineRule="atLeast"/>
        <w:ind w:left="0" w:hanging="1800"/>
        <w:rPr>
          <w:rFonts w:ascii="Times New Roman" w:hAnsi="Times New Roman"/>
          <w:bCs/>
          <w:lang w:eastAsia="fr-CA"/>
        </w:rPr>
      </w:pPr>
      <w:r w:rsidRPr="00D35C62">
        <w:rPr>
          <w:rFonts w:ascii="Times New Roman" w:hAnsi="Times New Roman"/>
        </w:rPr>
        <w:t>0</w:t>
      </w:r>
      <w:r w:rsidR="00014690" w:rsidRPr="00D35C62">
        <w:rPr>
          <w:rFonts w:ascii="Times New Roman" w:hAnsi="Times New Roman"/>
        </w:rPr>
        <w:t>6</w:t>
      </w:r>
      <w:r w:rsidR="000B577E" w:rsidRPr="00D35C62">
        <w:rPr>
          <w:rFonts w:ascii="Times New Roman" w:hAnsi="Times New Roman"/>
        </w:rPr>
        <w:t>6</w:t>
      </w:r>
      <w:r w:rsidRPr="00D35C62">
        <w:rPr>
          <w:rFonts w:ascii="Times New Roman" w:hAnsi="Times New Roman"/>
        </w:rPr>
        <w:t>-02-2022</w:t>
      </w:r>
      <w:r w:rsidRPr="00D35C62">
        <w:rPr>
          <w:rFonts w:ascii="Times New Roman" w:hAnsi="Times New Roman"/>
        </w:rPr>
        <w:tab/>
      </w:r>
      <w:r w:rsidRPr="00D35C62">
        <w:rPr>
          <w:rFonts w:ascii="Times New Roman" w:hAnsi="Times New Roman"/>
          <w:bCs/>
          <w:lang w:eastAsia="fr-CA"/>
        </w:rPr>
        <w:t>DEMANDE D’AVIS AU MINISTRE SUR LA CONFORMITÉ AUX ORIENTATIONS GOUVERNEMENTALES DU PROJET DE RÈGLEMENT NO 327-2022 (AFFECTATION INDUSTRIELLE HORS PU À SAINT-PATRICE-DE-BEAURIVAGE)</w:t>
      </w:r>
    </w:p>
    <w:p w:rsidR="00F16D0D" w:rsidRDefault="00F16D0D" w:rsidP="00F16D0D">
      <w:pPr>
        <w:autoSpaceDE w:val="0"/>
        <w:autoSpaceDN w:val="0"/>
        <w:adjustRightInd w:val="0"/>
        <w:rPr>
          <w:rFonts w:ascii="TimesNewRoman,Bold" w:hAnsi="TimesNewRoman,Bold" w:cs="TimesNewRoman,Bold"/>
          <w:b/>
          <w:bCs/>
          <w:lang w:eastAsia="fr-CA"/>
        </w:rPr>
      </w:pPr>
    </w:p>
    <w:p w:rsidR="00F16D0D" w:rsidRDefault="00F16D0D" w:rsidP="00F16D0D">
      <w:pPr>
        <w:autoSpaceDE w:val="0"/>
        <w:autoSpaceDN w:val="0"/>
        <w:adjustRightInd w:val="0"/>
        <w:jc w:val="both"/>
        <w:rPr>
          <w:lang w:eastAsia="fr-CA"/>
        </w:rPr>
      </w:pPr>
      <w:r w:rsidRPr="00F16D0D">
        <w:rPr>
          <w:lang w:eastAsia="fr-CA"/>
        </w:rPr>
        <w:t>Attendu que le conseil de la MRC de Lotbinière vient tout juste d’adopter un projet de modification de</w:t>
      </w:r>
      <w:r>
        <w:rPr>
          <w:lang w:eastAsia="fr-CA"/>
        </w:rPr>
        <w:t xml:space="preserve"> </w:t>
      </w:r>
      <w:r w:rsidRPr="00F16D0D">
        <w:rPr>
          <w:lang w:eastAsia="fr-CA"/>
        </w:rPr>
        <w:t>son schéma d’aménagement et de développement (SADR), projet de règlement 327-2022</w:t>
      </w:r>
      <w:r>
        <w:rPr>
          <w:lang w:eastAsia="fr-CA"/>
        </w:rPr>
        <w:t xml:space="preserve"> </w:t>
      </w:r>
      <w:r w:rsidRPr="00F16D0D">
        <w:rPr>
          <w:lang w:eastAsia="fr-CA"/>
        </w:rPr>
        <w:t>(affectation industrielle hors PU à Saint-Patrice-de-Beaurivage);</w:t>
      </w:r>
    </w:p>
    <w:p w:rsidR="00F16D0D" w:rsidRPr="00F16D0D" w:rsidRDefault="00F16D0D" w:rsidP="00F16D0D">
      <w:pPr>
        <w:autoSpaceDE w:val="0"/>
        <w:autoSpaceDN w:val="0"/>
        <w:adjustRightInd w:val="0"/>
        <w:jc w:val="both"/>
        <w:rPr>
          <w:lang w:eastAsia="fr-CA"/>
        </w:rPr>
      </w:pPr>
    </w:p>
    <w:p w:rsidR="00F16D0D" w:rsidRDefault="00F16D0D" w:rsidP="00F16D0D">
      <w:pPr>
        <w:autoSpaceDE w:val="0"/>
        <w:autoSpaceDN w:val="0"/>
        <w:adjustRightInd w:val="0"/>
        <w:jc w:val="both"/>
        <w:rPr>
          <w:lang w:eastAsia="fr-CA"/>
        </w:rPr>
      </w:pPr>
      <w:r w:rsidRPr="00F16D0D">
        <w:rPr>
          <w:lang w:eastAsia="fr-CA"/>
        </w:rPr>
        <w:t xml:space="preserve">Attendu que l’article 50 de la LAU prévoit que la MRC peut demander à la </w:t>
      </w:r>
      <w:r w:rsidR="00725A8B">
        <w:rPr>
          <w:lang w:eastAsia="fr-CA"/>
        </w:rPr>
        <w:t>m</w:t>
      </w:r>
      <w:r w:rsidRPr="00F16D0D">
        <w:rPr>
          <w:lang w:eastAsia="fr-CA"/>
        </w:rPr>
        <w:t>inistre des Affaires</w:t>
      </w:r>
      <w:r>
        <w:rPr>
          <w:lang w:eastAsia="fr-CA"/>
        </w:rPr>
        <w:t xml:space="preserve"> </w:t>
      </w:r>
      <w:r w:rsidRPr="00F16D0D">
        <w:rPr>
          <w:lang w:eastAsia="fr-CA"/>
        </w:rPr>
        <w:t>municipales et de l’Habitation son avis sur le projet;</w:t>
      </w:r>
    </w:p>
    <w:p w:rsidR="00F16D0D" w:rsidRPr="00F16D0D" w:rsidRDefault="00F16D0D" w:rsidP="00F16D0D">
      <w:pPr>
        <w:autoSpaceDE w:val="0"/>
        <w:autoSpaceDN w:val="0"/>
        <w:adjustRightInd w:val="0"/>
        <w:jc w:val="both"/>
        <w:rPr>
          <w:lang w:eastAsia="fr-CA"/>
        </w:rPr>
      </w:pPr>
    </w:p>
    <w:p w:rsidR="00F16D0D" w:rsidRDefault="00F16D0D" w:rsidP="00F16D0D">
      <w:pPr>
        <w:autoSpaceDE w:val="0"/>
        <w:autoSpaceDN w:val="0"/>
        <w:adjustRightInd w:val="0"/>
        <w:jc w:val="both"/>
        <w:rPr>
          <w:lang w:eastAsia="fr-CA"/>
        </w:rPr>
      </w:pPr>
      <w:r w:rsidRPr="00F16D0D">
        <w:rPr>
          <w:lang w:eastAsia="fr-CA"/>
        </w:rPr>
        <w:t xml:space="preserve">Attendu </w:t>
      </w:r>
      <w:proofErr w:type="gramStart"/>
      <w:r w:rsidRPr="00F16D0D">
        <w:rPr>
          <w:lang w:eastAsia="fr-CA"/>
        </w:rPr>
        <w:t>qu’ il</w:t>
      </w:r>
      <w:proofErr w:type="gramEnd"/>
      <w:r w:rsidRPr="00F16D0D">
        <w:rPr>
          <w:lang w:eastAsia="fr-CA"/>
        </w:rPr>
        <w:t xml:space="preserve"> est préférable de demander cet avis, afin de pouvoir effectuer d’éventuels ajustements</w:t>
      </w:r>
      <w:r>
        <w:rPr>
          <w:lang w:eastAsia="fr-CA"/>
        </w:rPr>
        <w:t xml:space="preserve"> </w:t>
      </w:r>
      <w:r w:rsidRPr="00F16D0D">
        <w:rPr>
          <w:lang w:eastAsia="fr-CA"/>
        </w:rPr>
        <w:t>nécessaires, avant l’adoption finale du règlement;</w:t>
      </w:r>
    </w:p>
    <w:p w:rsidR="00F16D0D" w:rsidRPr="00F16D0D" w:rsidRDefault="00F16D0D" w:rsidP="00F16D0D">
      <w:pPr>
        <w:autoSpaceDE w:val="0"/>
        <w:autoSpaceDN w:val="0"/>
        <w:adjustRightInd w:val="0"/>
        <w:jc w:val="both"/>
        <w:rPr>
          <w:lang w:eastAsia="fr-CA"/>
        </w:rPr>
      </w:pPr>
    </w:p>
    <w:p w:rsidR="009A1039" w:rsidRPr="00F16D0D" w:rsidRDefault="00F16D0D" w:rsidP="00F16D0D">
      <w:pPr>
        <w:autoSpaceDE w:val="0"/>
        <w:autoSpaceDN w:val="0"/>
        <w:adjustRightInd w:val="0"/>
        <w:jc w:val="both"/>
      </w:pPr>
      <w:r w:rsidRPr="00F16D0D">
        <w:rPr>
          <w:lang w:eastAsia="fr-CA"/>
        </w:rPr>
        <w:t xml:space="preserve">Il est proposé par </w:t>
      </w:r>
      <w:r w:rsidR="00C876FD">
        <w:rPr>
          <w:lang w:eastAsia="fr-CA"/>
        </w:rPr>
        <w:t>Monsieur Bernard Fortier,</w:t>
      </w:r>
      <w:r w:rsidRPr="00F16D0D">
        <w:rPr>
          <w:lang w:eastAsia="fr-CA"/>
        </w:rPr>
        <w:t xml:space="preserve"> appuyé par </w:t>
      </w:r>
      <w:r w:rsidR="00C876FD">
        <w:rPr>
          <w:lang w:eastAsia="fr-CA"/>
        </w:rPr>
        <w:t>Monsieur Denis Richard</w:t>
      </w:r>
      <w:r w:rsidRPr="00F16D0D">
        <w:rPr>
          <w:lang w:eastAsia="fr-CA"/>
        </w:rPr>
        <w:t xml:space="preserve"> et résolu de demander à la </w:t>
      </w:r>
      <w:r w:rsidR="00725A8B">
        <w:rPr>
          <w:lang w:eastAsia="fr-CA"/>
        </w:rPr>
        <w:t>m</w:t>
      </w:r>
      <w:r w:rsidRPr="00F16D0D">
        <w:rPr>
          <w:lang w:eastAsia="fr-CA"/>
        </w:rPr>
        <w:t>inistre</w:t>
      </w:r>
      <w:r>
        <w:rPr>
          <w:lang w:eastAsia="fr-CA"/>
        </w:rPr>
        <w:t xml:space="preserve"> </w:t>
      </w:r>
      <w:r w:rsidRPr="00F16D0D">
        <w:rPr>
          <w:lang w:eastAsia="fr-CA"/>
        </w:rPr>
        <w:t>du ministère des Affaires municipales et de l’Habitation (MAMH), Madame Andrée Laforest, son avis sur</w:t>
      </w:r>
      <w:r>
        <w:rPr>
          <w:lang w:eastAsia="fr-CA"/>
        </w:rPr>
        <w:t xml:space="preserve"> </w:t>
      </w:r>
      <w:r w:rsidRPr="00F16D0D">
        <w:rPr>
          <w:lang w:eastAsia="fr-CA"/>
        </w:rPr>
        <w:t>la conformité aux orientations gouvernementales du projet de règlement 327-2022.</w:t>
      </w:r>
    </w:p>
    <w:p w:rsidR="00F16D0D" w:rsidRDefault="00F16D0D" w:rsidP="00AE1258">
      <w:pPr>
        <w:spacing w:line="240" w:lineRule="atLeast"/>
        <w:jc w:val="both"/>
      </w:pPr>
    </w:p>
    <w:p w:rsidR="00F16D0D" w:rsidRDefault="00F16D0D" w:rsidP="00AE1258">
      <w:pPr>
        <w:spacing w:line="240" w:lineRule="atLeast"/>
        <w:jc w:val="both"/>
      </w:pPr>
    </w:p>
    <w:p w:rsidR="006F51C2" w:rsidRDefault="006F51C2" w:rsidP="00AE1258">
      <w:pPr>
        <w:spacing w:line="240" w:lineRule="atLeast"/>
        <w:jc w:val="both"/>
      </w:pPr>
    </w:p>
    <w:p w:rsidR="009A4B7F" w:rsidRPr="009A4B7F" w:rsidRDefault="009A4B7F" w:rsidP="009A4B7F">
      <w:pPr>
        <w:autoSpaceDE w:val="0"/>
        <w:autoSpaceDN w:val="0"/>
        <w:adjustRightInd w:val="0"/>
        <w:jc w:val="center"/>
        <w:rPr>
          <w:rFonts w:ascii="TimesNewRoman,Bold" w:hAnsi="TimesNewRoman,Bold" w:cs="TimesNewRoman,Bold"/>
          <w:b/>
          <w:bCs/>
          <w:color w:val="FF0000"/>
          <w:sz w:val="36"/>
          <w:szCs w:val="36"/>
          <w:lang w:eastAsia="fr-CA"/>
        </w:rPr>
      </w:pPr>
      <w:r w:rsidRPr="009A4B7F">
        <w:rPr>
          <w:rFonts w:ascii="TimesNewRoman,Bold" w:hAnsi="TimesNewRoman,Bold" w:cs="TimesNewRoman,Bold"/>
          <w:b/>
          <w:bCs/>
          <w:color w:val="FF0000"/>
          <w:sz w:val="36"/>
          <w:szCs w:val="36"/>
          <w:lang w:eastAsia="fr-CA"/>
        </w:rPr>
        <w:t>AVIS DE MOTION</w:t>
      </w:r>
    </w:p>
    <w:p w:rsidR="009A4B7F" w:rsidRPr="009A4B7F" w:rsidRDefault="009A4B7F" w:rsidP="009A4B7F">
      <w:pPr>
        <w:autoSpaceDE w:val="0"/>
        <w:autoSpaceDN w:val="0"/>
        <w:adjustRightInd w:val="0"/>
        <w:jc w:val="both"/>
        <w:rPr>
          <w:lang w:eastAsia="fr-CA"/>
        </w:rPr>
      </w:pPr>
    </w:p>
    <w:p w:rsidR="009A4B7F" w:rsidRPr="009A4B7F" w:rsidRDefault="009A4B7F" w:rsidP="009A4B7F">
      <w:pPr>
        <w:autoSpaceDE w:val="0"/>
        <w:autoSpaceDN w:val="0"/>
        <w:adjustRightInd w:val="0"/>
        <w:jc w:val="both"/>
      </w:pPr>
      <w:r w:rsidRPr="009A4B7F">
        <w:rPr>
          <w:lang w:eastAsia="fr-CA"/>
        </w:rPr>
        <w:t xml:space="preserve">Avis de motion est donné par </w:t>
      </w:r>
      <w:r w:rsidR="00C876FD">
        <w:rPr>
          <w:lang w:eastAsia="fr-CA"/>
        </w:rPr>
        <w:t>Madame Annie Thériault</w:t>
      </w:r>
      <w:r w:rsidRPr="009A4B7F">
        <w:rPr>
          <w:lang w:eastAsia="fr-CA"/>
        </w:rPr>
        <w:t xml:space="preserve"> que le conseil de la MRC de Lotbinière adoptera à</w:t>
      </w:r>
      <w:r>
        <w:rPr>
          <w:lang w:eastAsia="fr-CA"/>
        </w:rPr>
        <w:t xml:space="preserve"> </w:t>
      </w:r>
      <w:r w:rsidRPr="009A4B7F">
        <w:rPr>
          <w:lang w:eastAsia="fr-CA"/>
        </w:rPr>
        <w:t>une session ultérieure le règlement de modification au schéma d’aménagement et de développement révisé</w:t>
      </w:r>
      <w:r>
        <w:rPr>
          <w:lang w:eastAsia="fr-CA"/>
        </w:rPr>
        <w:t xml:space="preserve"> </w:t>
      </w:r>
      <w:r w:rsidRPr="009A4B7F">
        <w:rPr>
          <w:lang w:eastAsia="fr-CA"/>
        </w:rPr>
        <w:t>(SADR) numéro 327-2022, afin de créer une affectation industrielle hors PU à Saint-Patrice-de-Beaurivage.</w:t>
      </w:r>
    </w:p>
    <w:p w:rsidR="00436F14" w:rsidRDefault="00436F14"/>
    <w:p w:rsidR="0055487E" w:rsidRPr="00D75B91" w:rsidRDefault="0055487E" w:rsidP="00AE1258">
      <w:pPr>
        <w:spacing w:line="240" w:lineRule="atLeast"/>
        <w:jc w:val="both"/>
      </w:pPr>
    </w:p>
    <w:p w:rsidR="00AE1258" w:rsidRDefault="0035227C" w:rsidP="00AE1258">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0</w:t>
      </w:r>
      <w:r w:rsidR="00014690">
        <w:rPr>
          <w:rFonts w:ascii="Times New Roman" w:hAnsi="Times New Roman"/>
        </w:rPr>
        <w:t>6</w:t>
      </w:r>
      <w:r w:rsidR="000B577E">
        <w:rPr>
          <w:rFonts w:ascii="Times New Roman" w:hAnsi="Times New Roman"/>
        </w:rPr>
        <w:t>7</w:t>
      </w:r>
      <w:r>
        <w:rPr>
          <w:rFonts w:ascii="Times New Roman" w:hAnsi="Times New Roman"/>
        </w:rPr>
        <w:t>-02</w:t>
      </w:r>
      <w:r w:rsidR="009F5BE5">
        <w:rPr>
          <w:rFonts w:ascii="Times New Roman" w:hAnsi="Times New Roman"/>
        </w:rPr>
        <w:t>-202</w:t>
      </w:r>
      <w:r w:rsidR="00F90DE8">
        <w:rPr>
          <w:rFonts w:ascii="Times New Roman" w:hAnsi="Times New Roman"/>
        </w:rPr>
        <w:t>2</w:t>
      </w:r>
      <w:r w:rsidR="009155F3" w:rsidRPr="00FA1E00">
        <w:rPr>
          <w:rFonts w:ascii="Times New Roman" w:hAnsi="Times New Roman"/>
        </w:rPr>
        <w:tab/>
      </w:r>
      <w:bookmarkEnd w:id="3"/>
      <w:r w:rsidR="00AE1258">
        <w:rPr>
          <w:rFonts w:ascii="Times New Roman" w:hAnsi="Times New Roman"/>
        </w:rPr>
        <w:t>COMPTES PAYÉS ET À PAYER DES MOIS DE FÉVRIER 2021</w:t>
      </w:r>
    </w:p>
    <w:p w:rsidR="00AE1258" w:rsidRDefault="00AE1258" w:rsidP="00AE1258">
      <w:pPr>
        <w:pStyle w:val="Titrersolution"/>
        <w:tabs>
          <w:tab w:val="clear" w:pos="0"/>
          <w:tab w:val="clear" w:pos="450"/>
        </w:tabs>
        <w:spacing w:line="240" w:lineRule="atLeast"/>
        <w:ind w:left="0" w:firstLine="0"/>
        <w:rPr>
          <w:rFonts w:ascii="Times New Roman" w:hAnsi="Times New Roman"/>
          <w:b w:val="0"/>
        </w:rPr>
      </w:pPr>
    </w:p>
    <w:p w:rsidR="00AE1258" w:rsidRDefault="00AE1258" w:rsidP="00AE1258">
      <w:pPr>
        <w:pStyle w:val="Titrersolution"/>
        <w:tabs>
          <w:tab w:val="clear" w:pos="0"/>
          <w:tab w:val="clear" w:pos="450"/>
        </w:tabs>
        <w:spacing w:line="240" w:lineRule="atLeast"/>
        <w:ind w:left="0" w:firstLine="0"/>
        <w:rPr>
          <w:rFonts w:ascii="Times New Roman" w:hAnsi="Times New Roman"/>
          <w:b w:val="0"/>
        </w:rPr>
      </w:pPr>
      <w:r>
        <w:rPr>
          <w:rFonts w:ascii="Times New Roman" w:hAnsi="Times New Roman"/>
          <w:b w:val="0"/>
        </w:rPr>
        <w:t xml:space="preserve">Il est proposé par </w:t>
      </w:r>
      <w:r w:rsidR="00C876FD">
        <w:rPr>
          <w:rFonts w:ascii="Times New Roman" w:hAnsi="Times New Roman"/>
          <w:b w:val="0"/>
        </w:rPr>
        <w:t>Monsieur Guy Lafleur</w:t>
      </w:r>
      <w:r w:rsidR="0035227C">
        <w:rPr>
          <w:rFonts w:ascii="Times New Roman" w:hAnsi="Times New Roman"/>
          <w:b w:val="0"/>
        </w:rPr>
        <w:t>,</w:t>
      </w:r>
      <w:r>
        <w:rPr>
          <w:rFonts w:ascii="Times New Roman" w:hAnsi="Times New Roman"/>
          <w:b w:val="0"/>
        </w:rPr>
        <w:t xml:space="preserve"> appuyé par </w:t>
      </w:r>
      <w:r w:rsidRPr="00C876FD">
        <w:rPr>
          <w:rFonts w:ascii="Times New Roman" w:hAnsi="Times New Roman"/>
          <w:b w:val="0"/>
        </w:rPr>
        <w:t xml:space="preserve">Monsieur </w:t>
      </w:r>
      <w:r w:rsidR="0035227C" w:rsidRPr="00C876FD">
        <w:rPr>
          <w:rFonts w:ascii="Times New Roman" w:hAnsi="Times New Roman"/>
          <w:b w:val="0"/>
        </w:rPr>
        <w:t>Bernard Fortier</w:t>
      </w:r>
      <w:r>
        <w:rPr>
          <w:rFonts w:ascii="Times New Roman" w:hAnsi="Times New Roman"/>
          <w:b w:val="0"/>
        </w:rPr>
        <w:t xml:space="preserve"> et résolu de ratifier le paiement des comptes payés, d'autoriser le paiement des comptes à payer présentés dans la liste du cahier d'assemblée et d'autoriser le secrétaire-trésorier à en faire le paiement : </w:t>
      </w:r>
    </w:p>
    <w:p w:rsidR="00AE1258" w:rsidRDefault="00AE1258" w:rsidP="00436F14">
      <w:pPr>
        <w:autoSpaceDE w:val="0"/>
        <w:autoSpaceDN w:val="0"/>
        <w:adjustRightInd w:val="0"/>
      </w:pPr>
    </w:p>
    <w:p w:rsidR="008E7FD7" w:rsidRDefault="00F90DE8" w:rsidP="00F90DE8">
      <w:pPr>
        <w:ind w:left="1418"/>
        <w:jc w:val="both"/>
      </w:pPr>
      <w:r w:rsidRPr="00F90DE8">
        <w:rPr>
          <w:noProof/>
          <w:lang w:eastAsia="fr-CA"/>
        </w:rPr>
        <w:lastRenderedPageBreak/>
        <w:drawing>
          <wp:inline distT="0" distB="0" distL="0" distR="0">
            <wp:extent cx="3743211" cy="1903704"/>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64363" cy="1914461"/>
                    </a:xfrm>
                    <a:prstGeom prst="rect">
                      <a:avLst/>
                    </a:prstGeom>
                    <a:noFill/>
                    <a:ln>
                      <a:noFill/>
                    </a:ln>
                  </pic:spPr>
                </pic:pic>
              </a:graphicData>
            </a:graphic>
          </wp:inline>
        </w:drawing>
      </w:r>
    </w:p>
    <w:p w:rsidR="0055487E" w:rsidRDefault="0055487E" w:rsidP="00F90DE8">
      <w:pPr>
        <w:ind w:left="1418"/>
        <w:jc w:val="both"/>
      </w:pPr>
    </w:p>
    <w:p w:rsidR="00204491" w:rsidRDefault="00204491" w:rsidP="00204491">
      <w:pPr>
        <w:jc w:val="both"/>
      </w:pPr>
    </w:p>
    <w:p w:rsidR="00032096" w:rsidRDefault="002225DD" w:rsidP="00F305EE">
      <w:pPr>
        <w:pStyle w:val="Titrersolution"/>
        <w:spacing w:line="240" w:lineRule="auto"/>
        <w:rPr>
          <w:rFonts w:ascii="Times New Roman" w:hAnsi="Times New Roman"/>
        </w:rPr>
      </w:pPr>
      <w:r>
        <w:rPr>
          <w:rFonts w:ascii="Times New Roman" w:hAnsi="Times New Roman"/>
        </w:rPr>
        <w:t>0</w:t>
      </w:r>
      <w:r w:rsidR="00014690">
        <w:rPr>
          <w:rFonts w:ascii="Times New Roman" w:hAnsi="Times New Roman"/>
        </w:rPr>
        <w:t>6</w:t>
      </w:r>
      <w:r w:rsidR="00431363">
        <w:rPr>
          <w:rFonts w:ascii="Times New Roman" w:hAnsi="Times New Roman"/>
        </w:rPr>
        <w:t>8</w:t>
      </w:r>
      <w:r>
        <w:rPr>
          <w:rFonts w:ascii="Times New Roman" w:hAnsi="Times New Roman"/>
        </w:rPr>
        <w:t>-02</w:t>
      </w:r>
      <w:r w:rsidR="009F5BE5">
        <w:rPr>
          <w:rFonts w:ascii="Times New Roman" w:hAnsi="Times New Roman"/>
        </w:rPr>
        <w:t>-202</w:t>
      </w:r>
      <w:r w:rsidR="005B799E">
        <w:rPr>
          <w:rFonts w:ascii="Times New Roman" w:hAnsi="Times New Roman"/>
        </w:rPr>
        <w:t>2</w:t>
      </w:r>
      <w:r w:rsidR="00032096">
        <w:rPr>
          <w:rFonts w:ascii="Times New Roman" w:hAnsi="Times New Roman"/>
        </w:rPr>
        <w:tab/>
        <w:t>LEVÉE DE L'ASSEMBLÉE</w:t>
      </w:r>
    </w:p>
    <w:p w:rsidR="00032096" w:rsidRPr="00F305EE" w:rsidRDefault="00032096" w:rsidP="00F305EE">
      <w:pPr>
        <w:jc w:val="both"/>
      </w:pPr>
    </w:p>
    <w:p w:rsidR="00032096" w:rsidRPr="008D0BAD" w:rsidRDefault="00032096" w:rsidP="00F305EE">
      <w:pPr>
        <w:jc w:val="both"/>
      </w:pPr>
      <w:r>
        <w:t>Il est proposé par</w:t>
      </w:r>
      <w:r w:rsidR="00543FA1">
        <w:t xml:space="preserve"> </w:t>
      </w:r>
      <w:r w:rsidR="00543FA1" w:rsidRPr="008D0BAD">
        <w:t xml:space="preserve">Monsieur </w:t>
      </w:r>
      <w:r w:rsidR="00954A12" w:rsidRPr="008D0BAD">
        <w:t>D</w:t>
      </w:r>
      <w:r w:rsidR="00854BDE" w:rsidRPr="008D0BAD">
        <w:t>enis Dion</w:t>
      </w:r>
      <w:r w:rsidR="00715688">
        <w:t>,</w:t>
      </w:r>
      <w:r w:rsidR="00B64F1E">
        <w:t xml:space="preserve"> appu</w:t>
      </w:r>
      <w:r w:rsidR="00942894">
        <w:t>yé par</w:t>
      </w:r>
      <w:r w:rsidR="00543FA1">
        <w:t xml:space="preserve"> </w:t>
      </w:r>
      <w:r w:rsidR="00543FA1" w:rsidRPr="008D0BAD">
        <w:t xml:space="preserve">Monsieur </w:t>
      </w:r>
      <w:r w:rsidR="008D0BAD">
        <w:t>Robert Samson</w:t>
      </w:r>
      <w:r w:rsidR="00C744BE">
        <w:t xml:space="preserve"> </w:t>
      </w:r>
      <w:r>
        <w:t xml:space="preserve">et résolu </w:t>
      </w:r>
      <w:r w:rsidR="00D4775A">
        <w:t xml:space="preserve">la levée de l'assemblée </w:t>
      </w:r>
      <w:r w:rsidR="00D4775A" w:rsidRPr="008D0BAD">
        <w:t xml:space="preserve">à </w:t>
      </w:r>
      <w:r w:rsidR="008D0BAD" w:rsidRPr="008D0BAD">
        <w:t>21h47</w:t>
      </w:r>
      <w:r w:rsidR="00287C2A" w:rsidRPr="008D0BAD">
        <w:t>.</w:t>
      </w:r>
    </w:p>
    <w:p w:rsidR="00FF2EE7" w:rsidRDefault="00FF2EE7" w:rsidP="00F305EE">
      <w:pPr>
        <w:jc w:val="both"/>
      </w:pPr>
    </w:p>
    <w:p w:rsidR="0080448D" w:rsidRDefault="0080448D" w:rsidP="00F305EE">
      <w:pPr>
        <w:jc w:val="both"/>
      </w:pPr>
    </w:p>
    <w:p w:rsidR="00032096" w:rsidRDefault="00032096" w:rsidP="00F305EE">
      <w:pPr>
        <w:tabs>
          <w:tab w:val="right" w:pos="8100"/>
        </w:tabs>
        <w:ind w:left="540"/>
        <w:jc w:val="both"/>
      </w:pPr>
      <w:r>
        <w:t>................................................................</w:t>
      </w:r>
      <w:r>
        <w:tab/>
        <w:t>.............................................................</w:t>
      </w:r>
    </w:p>
    <w:p w:rsidR="007121E1" w:rsidRDefault="00445BE5" w:rsidP="00F305EE">
      <w:pPr>
        <w:tabs>
          <w:tab w:val="left" w:pos="1843"/>
          <w:tab w:val="left" w:pos="5103"/>
          <w:tab w:val="left" w:pos="5670"/>
          <w:tab w:val="right" w:pos="8100"/>
        </w:tabs>
        <w:ind w:left="540"/>
        <w:jc w:val="both"/>
        <w:rPr>
          <w:b/>
        </w:rPr>
      </w:pPr>
      <w:r>
        <w:rPr>
          <w:b/>
        </w:rPr>
        <w:t xml:space="preserve">               </w:t>
      </w:r>
      <w:r w:rsidR="00287C2A">
        <w:rPr>
          <w:b/>
        </w:rPr>
        <w:t xml:space="preserve">        </w:t>
      </w:r>
      <w:r>
        <w:rPr>
          <w:b/>
        </w:rPr>
        <w:t xml:space="preserve"> </w:t>
      </w:r>
      <w:r w:rsidR="00032096">
        <w:rPr>
          <w:b/>
        </w:rPr>
        <w:t>Le préfet</w:t>
      </w:r>
      <w:r w:rsidR="00032096">
        <w:rPr>
          <w:b/>
        </w:rPr>
        <w:tab/>
      </w:r>
      <w:r w:rsidR="00032096">
        <w:rPr>
          <w:b/>
        </w:rPr>
        <w:tab/>
      </w:r>
      <w:r w:rsidR="00E87899">
        <w:rPr>
          <w:b/>
        </w:rPr>
        <w:t>L</w:t>
      </w:r>
      <w:r w:rsidR="00032096">
        <w:rPr>
          <w:b/>
        </w:rPr>
        <w:t>e directeur général</w:t>
      </w:r>
    </w:p>
    <w:p w:rsidR="00C239DA" w:rsidRDefault="00C239DA" w:rsidP="0084458C">
      <w:pPr>
        <w:tabs>
          <w:tab w:val="left" w:pos="1843"/>
          <w:tab w:val="left" w:pos="5103"/>
          <w:tab w:val="left" w:pos="5670"/>
          <w:tab w:val="right" w:pos="8100"/>
        </w:tabs>
        <w:jc w:val="both"/>
        <w:rPr>
          <w:b/>
        </w:rPr>
      </w:pPr>
    </w:p>
    <w:p w:rsidR="0080448D" w:rsidRDefault="0080448D" w:rsidP="0084458C">
      <w:pPr>
        <w:tabs>
          <w:tab w:val="left" w:pos="1843"/>
          <w:tab w:val="left" w:pos="5103"/>
          <w:tab w:val="left" w:pos="5670"/>
          <w:tab w:val="right" w:pos="8100"/>
        </w:tabs>
        <w:jc w:val="both"/>
        <w:rPr>
          <w:b/>
        </w:rPr>
      </w:pPr>
    </w:p>
    <w:p w:rsidR="00C239DA" w:rsidRPr="0084458C" w:rsidRDefault="00BD674A" w:rsidP="00C239DA">
      <w:pPr>
        <w:jc w:val="both"/>
        <w:rPr>
          <w:bCs/>
          <w:i/>
          <w:iCs/>
        </w:rPr>
      </w:pPr>
      <w:r>
        <w:rPr>
          <w:bCs/>
          <w:i/>
          <w:iCs/>
          <w:noProof/>
          <w:lang w:eastAsia="fr-CA"/>
        </w:rPr>
        <w:pict>
          <v:shapetype id="_x0000_t32" coordsize="21600,21600" o:spt="32" o:oned="t" path="m,l21600,21600e" filled="f">
            <v:path arrowok="t" fillok="f" o:connecttype="none"/>
            <o:lock v:ext="edit" shapetype="t"/>
          </v:shapetype>
          <v:shape id="_x0000_s1027" type="#_x0000_t32" style="position:absolute;left:0;text-align:left;margin-left:59.1pt;margin-top:60.4pt;width:318.9pt;height:173.55pt;flip:x;z-index:251658240" o:connectortype="straight"/>
        </w:pict>
      </w:r>
      <w:r w:rsidR="00C239DA">
        <w:rPr>
          <w:bCs/>
          <w:i/>
          <w:iCs/>
        </w:rPr>
        <w:t>Je, Normand Côté, préfet, atteste que la signature du présent procès-verbal équivaut à la signature par moi de toutes les résolutions qu’il contient au sens de l’article 142 (2) du Code municipal.</w:t>
      </w:r>
    </w:p>
    <w:sectPr w:rsidR="00C239DA" w:rsidRPr="0084458C" w:rsidSect="003D2EF3">
      <w:headerReference w:type="default" r:id="rId10"/>
      <w:footerReference w:type="even" r:id="rId11"/>
      <w:footerReference w:type="default" r:id="rId12"/>
      <w:headerReference w:type="first" r:id="rId13"/>
      <w:pgSz w:w="12240" w:h="15840"/>
      <w:pgMar w:top="720" w:right="720" w:bottom="720" w:left="2880" w:header="720" w:footer="1418"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52" w:rsidRDefault="00400D52">
      <w:r>
        <w:separator/>
      </w:r>
    </w:p>
  </w:endnote>
  <w:endnote w:type="continuationSeparator" w:id="0">
    <w:p w:rsidR="00400D52" w:rsidRDefault="0040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New Roman Gras">
    <w:panose1 w:val="00000000000000000000"/>
    <w:charset w:val="00"/>
    <w:family w:val="roman"/>
    <w:notTrueType/>
    <w:pitch w:val="default"/>
    <w:sig w:usb0="00000000" w:usb1="00000000" w:usb2="00000000" w:usb3="00000000" w:csb0="00000000" w:csb1="00000000"/>
  </w:font>
  <w:font w:name="CIDFont+F7">
    <w:altName w:val="MS Mincho"/>
    <w:panose1 w:val="00000000000000000000"/>
    <w:charset w:val="80"/>
    <w:family w:val="auto"/>
    <w:notTrueType/>
    <w:pitch w:val="default"/>
    <w:sig w:usb0="00000003" w:usb1="08070000" w:usb2="00000010" w:usb3="00000000" w:csb0="00020001" w:csb1="00000000"/>
  </w:font>
  <w:font w:name="CIDFont+F6">
    <w:altName w:val="Arial Unicode MS"/>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52" w:rsidRDefault="00400D52">
    <w:pPr>
      <w:pStyle w:val="Pieddepage"/>
    </w:pPr>
  </w:p>
  <w:p w:rsidR="00400D52" w:rsidRDefault="00400D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52" w:rsidRDefault="00400D52">
    <w:pPr>
      <w:pStyle w:val="Pieddepage"/>
      <w:jc w:val="both"/>
    </w:pPr>
    <w:r>
      <w:t>____________________________________________________________________________________</w:t>
    </w:r>
  </w:p>
  <w:p w:rsidR="00400D52" w:rsidRDefault="00400D52">
    <w:pPr>
      <w:pStyle w:val="Pieddepage"/>
      <w:jc w:val="right"/>
      <w:rPr>
        <w:i/>
        <w:sz w:val="16"/>
      </w:rPr>
    </w:pPr>
  </w:p>
  <w:p w:rsidR="00400D52" w:rsidRDefault="00400D52">
    <w:pPr>
      <w:pStyle w:val="Pieddepage"/>
      <w:jc w:val="center"/>
      <w:rPr>
        <w:i/>
      </w:rPr>
    </w:pPr>
    <w:r>
      <w:rPr>
        <w:i/>
      </w:rPr>
      <w:t xml:space="preserve">Procès-verbal de l'assemblée du conseil de </w:t>
    </w:r>
    <w:smartTag w:uri="urn:schemas-microsoft-com:office:smarttags" w:element="PersonName">
      <w:smartTagPr>
        <w:attr w:name="ProductID" w:val="la MRC"/>
      </w:smartTagPr>
      <w:r>
        <w:rPr>
          <w:i/>
        </w:rPr>
        <w:t>la MRC</w:t>
      </w:r>
    </w:smartTag>
    <w:r>
      <w:rPr>
        <w:i/>
      </w:rPr>
      <w:t xml:space="preserve"> de Lotbinière tenue le 9 février 2022</w:t>
    </w:r>
  </w:p>
  <w:p w:rsidR="00400D52" w:rsidRDefault="00400D52">
    <w:pPr>
      <w:pStyle w:val="Pieddepage"/>
      <w:jc w:val="right"/>
      <w:rPr>
        <w:i/>
        <w:sz w:val="16"/>
      </w:rPr>
    </w:pPr>
  </w:p>
  <w:p w:rsidR="00400D52" w:rsidRDefault="00400D52">
    <w:pPr>
      <w:pStyle w:val="Pieddepage"/>
      <w:jc w:val="center"/>
      <w:rPr>
        <w:i/>
      </w:rPr>
    </w:pPr>
    <w:r>
      <w:rPr>
        <w:i/>
      </w:rPr>
      <w:t xml:space="preserve">Page - </w:t>
    </w:r>
    <w:r w:rsidR="00BD674A">
      <w:rPr>
        <w:i/>
      </w:rPr>
      <w:fldChar w:fldCharType="begin"/>
    </w:r>
    <w:r>
      <w:rPr>
        <w:i/>
      </w:rPr>
      <w:instrText>PAGE</w:instrText>
    </w:r>
    <w:r w:rsidR="00BD674A">
      <w:rPr>
        <w:i/>
      </w:rPr>
      <w:fldChar w:fldCharType="separate"/>
    </w:r>
    <w:r w:rsidR="005B799E">
      <w:rPr>
        <w:i/>
        <w:noProof/>
      </w:rPr>
      <w:t>21</w:t>
    </w:r>
    <w:r w:rsidR="00BD674A">
      <w:rPr>
        <w:i/>
      </w:rPr>
      <w:fldChar w:fldCharType="end"/>
    </w:r>
    <w:r>
      <w:rPr>
        <w:i/>
      </w:rPr>
      <w:t xml:space="preserve"> -</w:t>
    </w:r>
  </w:p>
  <w:p w:rsidR="00400D52" w:rsidRDefault="00400D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52" w:rsidRDefault="00400D52">
      <w:r>
        <w:separator/>
      </w:r>
    </w:p>
  </w:footnote>
  <w:footnote w:type="continuationSeparator" w:id="0">
    <w:p w:rsidR="00400D52" w:rsidRDefault="0040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52" w:rsidRDefault="00400D52">
    <w:pPr>
      <w:framePr w:w="187" w:h="14400" w:hRule="exact" w:wrap="around" w:vAnchor="page" w:hAnchor="page" w:x="648" w:y="721"/>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752.3pt" o:ole="" fillcolor="window">
          <v:imagedata r:id="rId1" o:title="" croptop="1685f" cropbottom="1685f"/>
        </v:shape>
        <o:OLEObject Type="Embed" ProgID="MSDraw" ShapeID="_x0000_i1025" DrawAspect="Content" ObjectID="_1707544400" r:id="rId2">
          <o:FieldCodes>\* MERGEFORMAT</o:FieldCodes>
        </o:OLEObject>
      </w:object>
    </w:r>
  </w:p>
  <w:p w:rsidR="00400D52" w:rsidRDefault="00400D52">
    <w:pPr>
      <w:framePr w:w="1440" w:wrap="around" w:vAnchor="page" w:hAnchor="page" w:x="1080" w:y="14804"/>
      <w:jc w:val="center"/>
      <w:rPr>
        <w:rFonts w:ascii="Arial" w:hAnsi="Arial"/>
        <w:sz w:val="14"/>
      </w:rPr>
    </w:pPr>
    <w:r>
      <w:rPr>
        <w:rFonts w:ascii="Arial" w:hAnsi="Arial"/>
        <w:sz w:val="14"/>
      </w:rPr>
      <w:t>N° de résolution</w:t>
    </w:r>
  </w:p>
  <w:p w:rsidR="00400D52" w:rsidRDefault="00400D52">
    <w:pPr>
      <w:framePr w:w="1440" w:wrap="around" w:vAnchor="page" w:hAnchor="page" w:x="1080" w:y="14804"/>
      <w:jc w:val="center"/>
      <w:rPr>
        <w:rFonts w:ascii="Arial" w:hAnsi="Arial"/>
        <w:sz w:val="14"/>
      </w:rPr>
    </w:pPr>
    <w:proofErr w:type="gramStart"/>
    <w:r>
      <w:rPr>
        <w:rFonts w:ascii="Arial" w:hAnsi="Arial"/>
        <w:sz w:val="14"/>
      </w:rPr>
      <w:t>ou</w:t>
    </w:r>
    <w:proofErr w:type="gramEnd"/>
    <w:r>
      <w:rPr>
        <w:rFonts w:ascii="Arial" w:hAnsi="Arial"/>
        <w:sz w:val="14"/>
      </w:rPr>
      <w:t xml:space="preserve"> annotation</w:t>
    </w:r>
  </w:p>
  <w:p w:rsidR="00400D52" w:rsidRDefault="00400D52">
    <w:pPr>
      <w:framePr w:w="187" w:h="14400" w:hRule="exact" w:wrap="around" w:vAnchor="page" w:hAnchor="page" w:x="2664" w:y="721"/>
    </w:pPr>
    <w:r>
      <w:object w:dxaOrig="4320" w:dyaOrig="4320">
        <v:shape id="_x0000_i1026" type="#_x0000_t75" style="width:9.7pt;height:745.4pt" o:ole="" fillcolor="window">
          <v:imagedata r:id="rId3" o:title="" croptop="1387f" cropbottom="1387f"/>
        </v:shape>
        <o:OLEObject Type="Embed" ProgID="MSDraw" ShapeID="_x0000_i1026" DrawAspect="Content" ObjectID="_1707544401" r:id="rId4">
          <o:FieldCodes>\* MERGEFORMAT</o:FieldCodes>
        </o:OLEObject>
      </w:object>
    </w:r>
  </w:p>
  <w:p w:rsidR="00400D52" w:rsidRDefault="00400D52">
    <w:pPr>
      <w:framePr w:wrap="around" w:vAnchor="text" w:hAnchor="page" w:x="921" w:y="13"/>
      <w:rPr>
        <w:rFonts w:ascii="Courier New" w:hAnsi="Courier New"/>
        <w:sz w:val="24"/>
      </w:rPr>
    </w:pPr>
    <w:r w:rsidRPr="003D2EF3">
      <w:rPr>
        <w:rFonts w:ascii="Courier New" w:hAnsi="Courier New"/>
        <w:sz w:val="24"/>
      </w:rPr>
      <w:object w:dxaOrig="4320" w:dyaOrig="4320">
        <v:shape id="_x0000_i1027" type="#_x0000_t75" style="width:79.85pt;height:90.9pt" o:ole="" fillcolor="window">
          <v:imagedata r:id="rId5" o:title="" croptop="2465f" cropbottom="479f" cropleft="2029f" cropright="3081f"/>
        </v:shape>
        <o:OLEObject Type="Embed" ProgID="WordArt" ShapeID="_x0000_i1027" DrawAspect="Content" ObjectID="_1707544402" r:id="rId6">
          <o:FieldCodes>\s \* MERGEFORMAT</o:FieldCodes>
        </o:OLEObject>
      </w:object>
    </w:r>
  </w:p>
  <w:p w:rsidR="00400D52" w:rsidRDefault="00400D52">
    <w:pPr>
      <w:tabs>
        <w:tab w:val="right" w:pos="10080"/>
      </w:tabs>
      <w:jc w:val="center"/>
      <w:rPr>
        <w:b/>
        <w:i/>
        <w:sz w:val="28"/>
      </w:rPr>
    </w:pPr>
  </w:p>
  <w:p w:rsidR="00400D52" w:rsidRDefault="00400D52">
    <w:pPr>
      <w:tabs>
        <w:tab w:val="right" w:pos="10080"/>
      </w:tabs>
      <w:jc w:val="center"/>
      <w:rPr>
        <w:b/>
        <w:i/>
        <w:sz w:val="28"/>
      </w:rPr>
    </w:pPr>
    <w:r>
      <w:rPr>
        <w:b/>
        <w:i/>
        <w:sz w:val="28"/>
      </w:rPr>
      <w:t xml:space="preserve">PROCÈS-VERBAUX DE </w:t>
    </w:r>
    <w:smartTag w:uri="urn:schemas-microsoft-com:office:smarttags" w:element="PersonName">
      <w:smartTagPr>
        <w:attr w:name="ProductID" w:val="LA MUNICIPALIT￉"/>
      </w:smartTagPr>
      <w:r>
        <w:rPr>
          <w:b/>
          <w:i/>
          <w:sz w:val="28"/>
        </w:rPr>
        <w:t>LA MUNICIPALITÉ</w:t>
      </w:r>
    </w:smartTag>
  </w:p>
  <w:p w:rsidR="00400D52" w:rsidRDefault="00400D52">
    <w:pPr>
      <w:tabs>
        <w:tab w:val="right" w:pos="10080"/>
      </w:tabs>
      <w:jc w:val="center"/>
      <w:rPr>
        <w:b/>
        <w:i/>
        <w:sz w:val="28"/>
      </w:rPr>
    </w:pPr>
    <w:r>
      <w:rPr>
        <w:b/>
        <w:i/>
        <w:sz w:val="28"/>
      </w:rPr>
      <w:t>RÉGIONALE DE COMTÉ DE LOTBINIÈRE</w:t>
    </w:r>
  </w:p>
  <w:p w:rsidR="00400D52" w:rsidRDefault="00400D52">
    <w:pPr>
      <w:tabs>
        <w:tab w:val="right" w:pos="10080"/>
      </w:tabs>
      <w:jc w:val="center"/>
      <w:rPr>
        <w:b/>
        <w:i/>
        <w:sz w:val="28"/>
      </w:rPr>
    </w:pPr>
  </w:p>
  <w:p w:rsidR="00400D52" w:rsidRDefault="00400D52">
    <w:pPr>
      <w:tabs>
        <w:tab w:val="right" w:pos="10080"/>
      </w:tabs>
      <w:jc w:val="center"/>
      <w:rPr>
        <w:b/>
        <w:i/>
        <w:sz w:val="28"/>
      </w:rPr>
    </w:pPr>
  </w:p>
  <w:p w:rsidR="00400D52" w:rsidRDefault="00400D52">
    <w:pPr>
      <w:framePr w:w="187" w:h="14400" w:hRule="exact" w:wrap="around" w:vAnchor="page" w:hAnchor="page" w:x="11448" w:y="721"/>
    </w:pPr>
    <w:r>
      <w:object w:dxaOrig="4320" w:dyaOrig="4320">
        <v:shape id="_x0000_i1028" type="#_x0000_t75" style="width:9.7pt;height:745.4pt" o:ole="" fillcolor="window">
          <v:imagedata r:id="rId3" o:title="" croptop="1387f" cropbottom="1387f"/>
        </v:shape>
        <o:OLEObject Type="Embed" ProgID="MSDraw" ShapeID="_x0000_i1028" DrawAspect="Content" ObjectID="_1707544403" r:id="rId7">
          <o:FieldCodes>\* MERGEFORMAT</o:FieldCodes>
        </o:OLEObject>
      </w:object>
    </w:r>
  </w:p>
  <w:p w:rsidR="00400D52" w:rsidRDefault="00400D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52" w:rsidRDefault="00400D52">
    <w:pPr>
      <w:spacing w:line="240" w:lineRule="atLeast"/>
      <w:rPr>
        <w:rFonts w:ascii="Arial" w:hAnsi="Arial"/>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7C0"/>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nsid w:val="170968EF"/>
    <w:multiLevelType w:val="hybridMultilevel"/>
    <w:tmpl w:val="D988E5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B4D2206"/>
    <w:multiLevelType w:val="hybridMultilevel"/>
    <w:tmpl w:val="8CEA594E"/>
    <w:lvl w:ilvl="0" w:tplc="A4A270E0">
      <w:start w:val="1"/>
      <w:numFmt w:val="decimal"/>
      <w:lvlText w:val="%1."/>
      <w:lvlJc w:val="left"/>
      <w:pPr>
        <w:ind w:left="720" w:hanging="360"/>
      </w:pPr>
      <w:rPr>
        <w:i w:val="0"/>
      </w:rPr>
    </w:lvl>
    <w:lvl w:ilvl="1" w:tplc="F5D80988">
      <w:start w:val="1"/>
      <w:numFmt w:val="lowerLetter"/>
      <w:lvlText w:val="%2)"/>
      <w:lvlJc w:val="left"/>
      <w:pPr>
        <w:ind w:left="1440" w:hanging="360"/>
      </w:pPr>
    </w:lvl>
    <w:lvl w:ilvl="2" w:tplc="0C0C001B">
      <w:start w:val="1"/>
      <w:numFmt w:val="lowerRoman"/>
      <w:lvlText w:val="%3."/>
      <w:lvlJc w:val="right"/>
      <w:pPr>
        <w:ind w:left="2160" w:hanging="180"/>
      </w:pPr>
    </w:lvl>
    <w:lvl w:ilvl="3" w:tplc="436E5F50">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nsid w:val="1BE1450E"/>
    <w:multiLevelType w:val="hybridMultilevel"/>
    <w:tmpl w:val="F588182E"/>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nsid w:val="1D835079"/>
    <w:multiLevelType w:val="hybridMultilevel"/>
    <w:tmpl w:val="E08AB4B8"/>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1DC13069"/>
    <w:multiLevelType w:val="hybridMultilevel"/>
    <w:tmpl w:val="E4AE7716"/>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nsid w:val="1E6241AE"/>
    <w:multiLevelType w:val="hybridMultilevel"/>
    <w:tmpl w:val="D47E5D7C"/>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2E570E05"/>
    <w:multiLevelType w:val="hybridMultilevel"/>
    <w:tmpl w:val="F20653AE"/>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nsid w:val="2F586F13"/>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35AE2030"/>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nsid w:val="3805521A"/>
    <w:multiLevelType w:val="hybridMultilevel"/>
    <w:tmpl w:val="04A6C732"/>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38430F32"/>
    <w:multiLevelType w:val="hybridMultilevel"/>
    <w:tmpl w:val="99FA7C7C"/>
    <w:lvl w:ilvl="0" w:tplc="3334C9AA">
      <w:start w:val="1"/>
      <w:numFmt w:val="decimal"/>
      <w:lvlText w:val="%1."/>
      <w:lvlJc w:val="left"/>
      <w:pPr>
        <w:ind w:left="720" w:hanging="360"/>
      </w:pPr>
      <w:rPr>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934512B"/>
    <w:multiLevelType w:val="hybridMultilevel"/>
    <w:tmpl w:val="66207A44"/>
    <w:lvl w:ilvl="0" w:tplc="0C0C0017">
      <w:start w:val="1"/>
      <w:numFmt w:val="lowerLetter"/>
      <w:lvlText w:val="%1)"/>
      <w:lvlJc w:val="left"/>
      <w:pPr>
        <w:ind w:left="720" w:hanging="360"/>
      </w:pPr>
      <w:rPr>
        <w:rFonts w:cs="Times New Roman"/>
      </w:rPr>
    </w:lvl>
    <w:lvl w:ilvl="1" w:tplc="0C0C001B">
      <w:start w:val="1"/>
      <w:numFmt w:val="lowerRoman"/>
      <w:lvlText w:val="%2."/>
      <w:lvlJc w:val="right"/>
      <w:pPr>
        <w:ind w:left="1440" w:hanging="360"/>
      </w:pPr>
    </w:lvl>
    <w:lvl w:ilvl="2" w:tplc="0C0C001B">
      <w:start w:val="1"/>
      <w:numFmt w:val="lowerRoman"/>
      <w:lvlText w:val="%3."/>
      <w:lvlJc w:val="right"/>
      <w:pPr>
        <w:ind w:left="2160" w:hanging="180"/>
      </w:pPr>
      <w:rPr>
        <w:rFonts w:cs="Times New Roman"/>
      </w:rPr>
    </w:lvl>
    <w:lvl w:ilvl="3" w:tplc="436E5F50">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3">
    <w:nsid w:val="3B3F0E63"/>
    <w:multiLevelType w:val="hybridMultilevel"/>
    <w:tmpl w:val="0C1031C6"/>
    <w:lvl w:ilvl="0" w:tplc="0C0C0017">
      <w:start w:val="1"/>
      <w:numFmt w:val="lowerLetter"/>
      <w:lvlText w:val="%1)"/>
      <w:lvlJc w:val="left"/>
      <w:pPr>
        <w:ind w:left="2250" w:hanging="360"/>
      </w:pPr>
    </w:lvl>
    <w:lvl w:ilvl="1" w:tplc="0C0C0019">
      <w:start w:val="1"/>
      <w:numFmt w:val="lowerLetter"/>
      <w:lvlText w:val="%2."/>
      <w:lvlJc w:val="left"/>
      <w:pPr>
        <w:ind w:left="2970" w:hanging="360"/>
      </w:pPr>
    </w:lvl>
    <w:lvl w:ilvl="2" w:tplc="0C0C001B">
      <w:start w:val="1"/>
      <w:numFmt w:val="lowerRoman"/>
      <w:lvlText w:val="%3."/>
      <w:lvlJc w:val="right"/>
      <w:pPr>
        <w:ind w:left="3690" w:hanging="180"/>
      </w:pPr>
    </w:lvl>
    <w:lvl w:ilvl="3" w:tplc="0C0C000F">
      <w:start w:val="1"/>
      <w:numFmt w:val="decimal"/>
      <w:lvlText w:val="%4."/>
      <w:lvlJc w:val="left"/>
      <w:pPr>
        <w:ind w:left="4410" w:hanging="360"/>
      </w:pPr>
    </w:lvl>
    <w:lvl w:ilvl="4" w:tplc="0C0C0019">
      <w:start w:val="1"/>
      <w:numFmt w:val="lowerLetter"/>
      <w:lvlText w:val="%5."/>
      <w:lvlJc w:val="left"/>
      <w:pPr>
        <w:ind w:left="5130" w:hanging="360"/>
      </w:pPr>
    </w:lvl>
    <w:lvl w:ilvl="5" w:tplc="0C0C001B">
      <w:start w:val="1"/>
      <w:numFmt w:val="lowerRoman"/>
      <w:lvlText w:val="%6."/>
      <w:lvlJc w:val="right"/>
      <w:pPr>
        <w:ind w:left="5850" w:hanging="180"/>
      </w:pPr>
    </w:lvl>
    <w:lvl w:ilvl="6" w:tplc="0C0C000F">
      <w:start w:val="1"/>
      <w:numFmt w:val="decimal"/>
      <w:lvlText w:val="%7."/>
      <w:lvlJc w:val="left"/>
      <w:pPr>
        <w:ind w:left="6570" w:hanging="360"/>
      </w:pPr>
    </w:lvl>
    <w:lvl w:ilvl="7" w:tplc="0C0C0019">
      <w:start w:val="1"/>
      <w:numFmt w:val="lowerLetter"/>
      <w:lvlText w:val="%8."/>
      <w:lvlJc w:val="left"/>
      <w:pPr>
        <w:ind w:left="7290" w:hanging="360"/>
      </w:pPr>
    </w:lvl>
    <w:lvl w:ilvl="8" w:tplc="0C0C001B">
      <w:start w:val="1"/>
      <w:numFmt w:val="lowerRoman"/>
      <w:lvlText w:val="%9."/>
      <w:lvlJc w:val="right"/>
      <w:pPr>
        <w:ind w:left="8010" w:hanging="180"/>
      </w:pPr>
    </w:lvl>
  </w:abstractNum>
  <w:abstractNum w:abstractNumId="14">
    <w:nsid w:val="48134A50"/>
    <w:multiLevelType w:val="hybridMultilevel"/>
    <w:tmpl w:val="5F50ED1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0603182"/>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nsid w:val="53DA2B93"/>
    <w:multiLevelType w:val="hybridMultilevel"/>
    <w:tmpl w:val="D7BCDB18"/>
    <w:lvl w:ilvl="0" w:tplc="0C0C000F">
      <w:start w:val="1"/>
      <w:numFmt w:val="decimal"/>
      <w:lvlText w:val="%1."/>
      <w:lvlJc w:val="left"/>
      <w:pPr>
        <w:ind w:left="720" w:hanging="360"/>
      </w:pPr>
    </w:lvl>
    <w:lvl w:ilvl="1" w:tplc="D974C14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4ED4C0C"/>
    <w:multiLevelType w:val="hybridMultilevel"/>
    <w:tmpl w:val="54166270"/>
    <w:lvl w:ilvl="0" w:tplc="1444C008">
      <w:start w:val="1"/>
      <w:numFmt w:val="bullet"/>
      <w:lvlText w:val="‒"/>
      <w:lvlJc w:val="left"/>
      <w:pPr>
        <w:ind w:left="360" w:hanging="360"/>
      </w:pPr>
      <w:rPr>
        <w:rFonts w:ascii="Calibri" w:hAnsi="Calibri"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8">
    <w:nsid w:val="5C5E54CA"/>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nsid w:val="67EC253E"/>
    <w:multiLevelType w:val="hybridMultilevel"/>
    <w:tmpl w:val="E9F8513A"/>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nsid w:val="6A824433"/>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nsid w:val="6E6D19E2"/>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76541EF"/>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8A40B5E"/>
    <w:multiLevelType w:val="hybridMultilevel"/>
    <w:tmpl w:val="0C1031C6"/>
    <w:lvl w:ilvl="0" w:tplc="0C0C0017">
      <w:start w:val="1"/>
      <w:numFmt w:val="lowerLetter"/>
      <w:lvlText w:val="%1)"/>
      <w:lvlJc w:val="left"/>
      <w:pPr>
        <w:ind w:left="2250" w:hanging="360"/>
      </w:pPr>
    </w:lvl>
    <w:lvl w:ilvl="1" w:tplc="0C0C0019">
      <w:start w:val="1"/>
      <w:numFmt w:val="lowerLetter"/>
      <w:lvlText w:val="%2."/>
      <w:lvlJc w:val="left"/>
      <w:pPr>
        <w:ind w:left="2970" w:hanging="360"/>
      </w:pPr>
    </w:lvl>
    <w:lvl w:ilvl="2" w:tplc="0C0C001B">
      <w:start w:val="1"/>
      <w:numFmt w:val="lowerRoman"/>
      <w:lvlText w:val="%3."/>
      <w:lvlJc w:val="right"/>
      <w:pPr>
        <w:ind w:left="3690" w:hanging="180"/>
      </w:pPr>
    </w:lvl>
    <w:lvl w:ilvl="3" w:tplc="0C0C000F">
      <w:start w:val="1"/>
      <w:numFmt w:val="decimal"/>
      <w:lvlText w:val="%4."/>
      <w:lvlJc w:val="left"/>
      <w:pPr>
        <w:ind w:left="4410" w:hanging="360"/>
      </w:pPr>
    </w:lvl>
    <w:lvl w:ilvl="4" w:tplc="0C0C0019">
      <w:start w:val="1"/>
      <w:numFmt w:val="lowerLetter"/>
      <w:lvlText w:val="%5."/>
      <w:lvlJc w:val="left"/>
      <w:pPr>
        <w:ind w:left="5130" w:hanging="360"/>
      </w:pPr>
    </w:lvl>
    <w:lvl w:ilvl="5" w:tplc="0C0C001B">
      <w:start w:val="1"/>
      <w:numFmt w:val="lowerRoman"/>
      <w:lvlText w:val="%6."/>
      <w:lvlJc w:val="right"/>
      <w:pPr>
        <w:ind w:left="5850" w:hanging="180"/>
      </w:pPr>
    </w:lvl>
    <w:lvl w:ilvl="6" w:tplc="0C0C000F">
      <w:start w:val="1"/>
      <w:numFmt w:val="decimal"/>
      <w:lvlText w:val="%7."/>
      <w:lvlJc w:val="left"/>
      <w:pPr>
        <w:ind w:left="6570" w:hanging="360"/>
      </w:pPr>
    </w:lvl>
    <w:lvl w:ilvl="7" w:tplc="0C0C0019">
      <w:start w:val="1"/>
      <w:numFmt w:val="lowerLetter"/>
      <w:lvlText w:val="%8."/>
      <w:lvlJc w:val="left"/>
      <w:pPr>
        <w:ind w:left="7290" w:hanging="360"/>
      </w:pPr>
    </w:lvl>
    <w:lvl w:ilvl="8" w:tplc="0C0C001B">
      <w:start w:val="1"/>
      <w:numFmt w:val="lowerRoman"/>
      <w:lvlText w:val="%9."/>
      <w:lvlJc w:val="right"/>
      <w:pPr>
        <w:ind w:left="8010" w:hanging="180"/>
      </w:pPr>
    </w:lvl>
  </w:abstractNum>
  <w:abstractNum w:abstractNumId="24">
    <w:nsid w:val="7A56119C"/>
    <w:multiLevelType w:val="hybridMultilevel"/>
    <w:tmpl w:val="6568D6B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nsid w:val="7B6D4598"/>
    <w:multiLevelType w:val="hybridMultilevel"/>
    <w:tmpl w:val="2E1C4B4E"/>
    <w:lvl w:ilvl="0" w:tplc="65888F62">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
  </w:num>
  <w:num w:numId="4">
    <w:abstractNumId w:val="16"/>
  </w:num>
  <w:num w:numId="5">
    <w:abstractNumId w:val="0"/>
  </w:num>
  <w:num w:numId="6">
    <w:abstractNumId w:val="8"/>
  </w:num>
  <w:num w:numId="7">
    <w:abstractNumId w:val="15"/>
  </w:num>
  <w:num w:numId="8">
    <w:abstractNumId w:val="9"/>
  </w:num>
  <w:num w:numId="9">
    <w:abstractNumId w:val="20"/>
  </w:num>
  <w:num w:numId="10">
    <w:abstractNumId w:val="12"/>
  </w:num>
  <w:num w:numId="11">
    <w:abstractNumId w:val="18"/>
  </w:num>
  <w:num w:numId="12">
    <w:abstractNumId w:val="21"/>
  </w:num>
  <w:num w:numId="13">
    <w:abstractNumId w:val="10"/>
  </w:num>
  <w:num w:numId="14">
    <w:abstractNumId w:val="19"/>
  </w:num>
  <w:num w:numId="15">
    <w:abstractNumId w:val="5"/>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3"/>
  </w:num>
  <w:num w:numId="19">
    <w:abstractNumId w:val="4"/>
  </w:num>
  <w:num w:numId="20">
    <w:abstractNumId w:val="7"/>
  </w:num>
  <w:num w:numId="21">
    <w:abstractNumId w:val="6"/>
  </w:num>
  <w:num w:numId="2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hideSpellingErrors/>
  <w:hideGrammaticalErrors/>
  <w:proofState w:spelling="clean" w:grammar="clean"/>
  <w:attachedTemplate r:id="rId1"/>
  <w:stylePaneFormatFilter w:val="3F01"/>
  <w:defaultTabStop w:val="720"/>
  <w:hyphenationZone w:val="432"/>
  <w:doNotHyphenateCaps/>
  <w:displayHorizontalDrawingGridEvery w:val="0"/>
  <w:displayVerticalDrawingGridEvery w:val="0"/>
  <w:doNotUseMarginsForDrawingGridOrigin/>
  <w:noPunctuationKerning/>
  <w:characterSpacingControl w:val="doNotCompress"/>
  <w:hdrShapeDefaults>
    <o:shapedefaults v:ext="edit" spidmax="43013"/>
  </w:hdrShapeDefaults>
  <w:footnotePr>
    <w:footnote w:id="-1"/>
    <w:footnote w:id="0"/>
  </w:footnotePr>
  <w:endnotePr>
    <w:endnote w:id="-1"/>
    <w:endnote w:id="0"/>
  </w:endnotePr>
  <w:compat/>
  <w:rsids>
    <w:rsidRoot w:val="001B3800"/>
    <w:rsid w:val="00004024"/>
    <w:rsid w:val="0000632D"/>
    <w:rsid w:val="00006DF1"/>
    <w:rsid w:val="000073F2"/>
    <w:rsid w:val="00010BE6"/>
    <w:rsid w:val="00012B08"/>
    <w:rsid w:val="00013798"/>
    <w:rsid w:val="00013D0C"/>
    <w:rsid w:val="000144F4"/>
    <w:rsid w:val="00014690"/>
    <w:rsid w:val="00014E93"/>
    <w:rsid w:val="00016DEF"/>
    <w:rsid w:val="00022B80"/>
    <w:rsid w:val="00022E12"/>
    <w:rsid w:val="000248EA"/>
    <w:rsid w:val="00032096"/>
    <w:rsid w:val="00040F49"/>
    <w:rsid w:val="000411B4"/>
    <w:rsid w:val="00042CEF"/>
    <w:rsid w:val="00044C7E"/>
    <w:rsid w:val="00046856"/>
    <w:rsid w:val="00047380"/>
    <w:rsid w:val="000508F2"/>
    <w:rsid w:val="00052647"/>
    <w:rsid w:val="000526E4"/>
    <w:rsid w:val="000534C2"/>
    <w:rsid w:val="00053F94"/>
    <w:rsid w:val="000540D8"/>
    <w:rsid w:val="000553BB"/>
    <w:rsid w:val="00057A85"/>
    <w:rsid w:val="00062183"/>
    <w:rsid w:val="00063419"/>
    <w:rsid w:val="00065EB9"/>
    <w:rsid w:val="000751E8"/>
    <w:rsid w:val="000767BC"/>
    <w:rsid w:val="00077EF3"/>
    <w:rsid w:val="00080F2E"/>
    <w:rsid w:val="00083496"/>
    <w:rsid w:val="00083F87"/>
    <w:rsid w:val="00085695"/>
    <w:rsid w:val="0008573F"/>
    <w:rsid w:val="00085B46"/>
    <w:rsid w:val="00091579"/>
    <w:rsid w:val="00091792"/>
    <w:rsid w:val="000923D9"/>
    <w:rsid w:val="00094363"/>
    <w:rsid w:val="00095650"/>
    <w:rsid w:val="00096582"/>
    <w:rsid w:val="000A283C"/>
    <w:rsid w:val="000A353D"/>
    <w:rsid w:val="000A6EC9"/>
    <w:rsid w:val="000B080B"/>
    <w:rsid w:val="000B1D2D"/>
    <w:rsid w:val="000B3A6A"/>
    <w:rsid w:val="000B50E0"/>
    <w:rsid w:val="000B55CA"/>
    <w:rsid w:val="000B577E"/>
    <w:rsid w:val="000B7C77"/>
    <w:rsid w:val="000C3940"/>
    <w:rsid w:val="000C39C9"/>
    <w:rsid w:val="000C4AEC"/>
    <w:rsid w:val="000D1327"/>
    <w:rsid w:val="000D1DD5"/>
    <w:rsid w:val="000D4271"/>
    <w:rsid w:val="000D4D81"/>
    <w:rsid w:val="000D59E4"/>
    <w:rsid w:val="000D5D11"/>
    <w:rsid w:val="000D642B"/>
    <w:rsid w:val="000E3BA8"/>
    <w:rsid w:val="000E3D8E"/>
    <w:rsid w:val="000E4070"/>
    <w:rsid w:val="000E452C"/>
    <w:rsid w:val="000E76B0"/>
    <w:rsid w:val="000F0F15"/>
    <w:rsid w:val="000F31A5"/>
    <w:rsid w:val="000F6DE7"/>
    <w:rsid w:val="0010039A"/>
    <w:rsid w:val="00100604"/>
    <w:rsid w:val="00101545"/>
    <w:rsid w:val="00102542"/>
    <w:rsid w:val="00102C68"/>
    <w:rsid w:val="0010306B"/>
    <w:rsid w:val="00103A08"/>
    <w:rsid w:val="001074DB"/>
    <w:rsid w:val="00107CF3"/>
    <w:rsid w:val="001104D4"/>
    <w:rsid w:val="00110985"/>
    <w:rsid w:val="0011290C"/>
    <w:rsid w:val="00113853"/>
    <w:rsid w:val="0011415D"/>
    <w:rsid w:val="001150AB"/>
    <w:rsid w:val="0011516A"/>
    <w:rsid w:val="00115A36"/>
    <w:rsid w:val="001163BF"/>
    <w:rsid w:val="00117B3A"/>
    <w:rsid w:val="00120718"/>
    <w:rsid w:val="0012372D"/>
    <w:rsid w:val="00125B0B"/>
    <w:rsid w:val="0012678D"/>
    <w:rsid w:val="00126F53"/>
    <w:rsid w:val="00127296"/>
    <w:rsid w:val="001304F0"/>
    <w:rsid w:val="001314D9"/>
    <w:rsid w:val="00132A19"/>
    <w:rsid w:val="001400CD"/>
    <w:rsid w:val="00142CB6"/>
    <w:rsid w:val="00142FA3"/>
    <w:rsid w:val="001458C8"/>
    <w:rsid w:val="001468FE"/>
    <w:rsid w:val="00147BD7"/>
    <w:rsid w:val="00150C37"/>
    <w:rsid w:val="00150D59"/>
    <w:rsid w:val="001520E1"/>
    <w:rsid w:val="00153644"/>
    <w:rsid w:val="00153E74"/>
    <w:rsid w:val="001542FB"/>
    <w:rsid w:val="0015466C"/>
    <w:rsid w:val="00156B71"/>
    <w:rsid w:val="0015758E"/>
    <w:rsid w:val="00160B3B"/>
    <w:rsid w:val="00165314"/>
    <w:rsid w:val="00165FA8"/>
    <w:rsid w:val="001710CF"/>
    <w:rsid w:val="0017229C"/>
    <w:rsid w:val="00172390"/>
    <w:rsid w:val="001737E2"/>
    <w:rsid w:val="00175AEB"/>
    <w:rsid w:val="00176438"/>
    <w:rsid w:val="001764E7"/>
    <w:rsid w:val="0018016F"/>
    <w:rsid w:val="0018138D"/>
    <w:rsid w:val="00184CD4"/>
    <w:rsid w:val="00185D3D"/>
    <w:rsid w:val="001900EE"/>
    <w:rsid w:val="00193BEF"/>
    <w:rsid w:val="00194B26"/>
    <w:rsid w:val="00196DF5"/>
    <w:rsid w:val="001A178E"/>
    <w:rsid w:val="001A29B3"/>
    <w:rsid w:val="001A2C47"/>
    <w:rsid w:val="001A3BF6"/>
    <w:rsid w:val="001A67DF"/>
    <w:rsid w:val="001A78EE"/>
    <w:rsid w:val="001B087B"/>
    <w:rsid w:val="001B0985"/>
    <w:rsid w:val="001B21C2"/>
    <w:rsid w:val="001B3800"/>
    <w:rsid w:val="001B58D9"/>
    <w:rsid w:val="001C1808"/>
    <w:rsid w:val="001C1EFB"/>
    <w:rsid w:val="001C2E29"/>
    <w:rsid w:val="001C43F9"/>
    <w:rsid w:val="001C4FD8"/>
    <w:rsid w:val="001D41A7"/>
    <w:rsid w:val="001D5C6C"/>
    <w:rsid w:val="001D72CE"/>
    <w:rsid w:val="001E581A"/>
    <w:rsid w:val="001E6FED"/>
    <w:rsid w:val="001E7C31"/>
    <w:rsid w:val="001E7CDC"/>
    <w:rsid w:val="001F0B0A"/>
    <w:rsid w:val="001F5CAB"/>
    <w:rsid w:val="0020185A"/>
    <w:rsid w:val="00204491"/>
    <w:rsid w:val="00204C3F"/>
    <w:rsid w:val="00207D4C"/>
    <w:rsid w:val="002111A0"/>
    <w:rsid w:val="00211212"/>
    <w:rsid w:val="002119C2"/>
    <w:rsid w:val="00215430"/>
    <w:rsid w:val="00216619"/>
    <w:rsid w:val="002174D4"/>
    <w:rsid w:val="002202BA"/>
    <w:rsid w:val="00220683"/>
    <w:rsid w:val="002225DD"/>
    <w:rsid w:val="0022481A"/>
    <w:rsid w:val="00225FE0"/>
    <w:rsid w:val="00227007"/>
    <w:rsid w:val="00233604"/>
    <w:rsid w:val="00236331"/>
    <w:rsid w:val="00237325"/>
    <w:rsid w:val="0023768F"/>
    <w:rsid w:val="0023782E"/>
    <w:rsid w:val="002404C5"/>
    <w:rsid w:val="002418A1"/>
    <w:rsid w:val="0024483D"/>
    <w:rsid w:val="002529B4"/>
    <w:rsid w:val="002537F0"/>
    <w:rsid w:val="00253FE0"/>
    <w:rsid w:val="0026129B"/>
    <w:rsid w:val="002612CC"/>
    <w:rsid w:val="00265400"/>
    <w:rsid w:val="00265641"/>
    <w:rsid w:val="00265736"/>
    <w:rsid w:val="00266080"/>
    <w:rsid w:val="00275C99"/>
    <w:rsid w:val="00275E0C"/>
    <w:rsid w:val="00276346"/>
    <w:rsid w:val="00287C2A"/>
    <w:rsid w:val="00295395"/>
    <w:rsid w:val="00296B53"/>
    <w:rsid w:val="002A006C"/>
    <w:rsid w:val="002A4103"/>
    <w:rsid w:val="002A593A"/>
    <w:rsid w:val="002B34C6"/>
    <w:rsid w:val="002B3ECA"/>
    <w:rsid w:val="002B47BA"/>
    <w:rsid w:val="002B4B3F"/>
    <w:rsid w:val="002B509E"/>
    <w:rsid w:val="002B7D34"/>
    <w:rsid w:val="002C0786"/>
    <w:rsid w:val="002C26E7"/>
    <w:rsid w:val="002C2EB0"/>
    <w:rsid w:val="002C4702"/>
    <w:rsid w:val="002C653B"/>
    <w:rsid w:val="002C7457"/>
    <w:rsid w:val="002C75FB"/>
    <w:rsid w:val="002D0418"/>
    <w:rsid w:val="002D1350"/>
    <w:rsid w:val="002D1685"/>
    <w:rsid w:val="002D3204"/>
    <w:rsid w:val="002D39B6"/>
    <w:rsid w:val="002D697D"/>
    <w:rsid w:val="002E053A"/>
    <w:rsid w:val="002E0909"/>
    <w:rsid w:val="002E5507"/>
    <w:rsid w:val="002F0651"/>
    <w:rsid w:val="002F1C48"/>
    <w:rsid w:val="002F1D0A"/>
    <w:rsid w:val="002F402D"/>
    <w:rsid w:val="002F4F52"/>
    <w:rsid w:val="002F5C6D"/>
    <w:rsid w:val="002F5FB7"/>
    <w:rsid w:val="002F636F"/>
    <w:rsid w:val="002F687C"/>
    <w:rsid w:val="00300A6C"/>
    <w:rsid w:val="0030256E"/>
    <w:rsid w:val="003050C7"/>
    <w:rsid w:val="00306592"/>
    <w:rsid w:val="003140E0"/>
    <w:rsid w:val="00314694"/>
    <w:rsid w:val="00315BF1"/>
    <w:rsid w:val="00315EB1"/>
    <w:rsid w:val="00331DD6"/>
    <w:rsid w:val="00332845"/>
    <w:rsid w:val="00332A8C"/>
    <w:rsid w:val="00333621"/>
    <w:rsid w:val="00334FA3"/>
    <w:rsid w:val="00336C2C"/>
    <w:rsid w:val="00337AF7"/>
    <w:rsid w:val="00337C2B"/>
    <w:rsid w:val="00340418"/>
    <w:rsid w:val="0034307D"/>
    <w:rsid w:val="00343DA6"/>
    <w:rsid w:val="0034441F"/>
    <w:rsid w:val="0034719F"/>
    <w:rsid w:val="00352269"/>
    <w:rsid w:val="0035227C"/>
    <w:rsid w:val="00352A20"/>
    <w:rsid w:val="00352C0F"/>
    <w:rsid w:val="0036024F"/>
    <w:rsid w:val="00362BBE"/>
    <w:rsid w:val="00363D90"/>
    <w:rsid w:val="00366FC8"/>
    <w:rsid w:val="00370165"/>
    <w:rsid w:val="00372793"/>
    <w:rsid w:val="00373F22"/>
    <w:rsid w:val="003749E7"/>
    <w:rsid w:val="00374F19"/>
    <w:rsid w:val="003773BA"/>
    <w:rsid w:val="00382070"/>
    <w:rsid w:val="00383272"/>
    <w:rsid w:val="00384813"/>
    <w:rsid w:val="00385ED0"/>
    <w:rsid w:val="00386724"/>
    <w:rsid w:val="00391543"/>
    <w:rsid w:val="0039381D"/>
    <w:rsid w:val="00393CC2"/>
    <w:rsid w:val="0039431A"/>
    <w:rsid w:val="00394A34"/>
    <w:rsid w:val="00396346"/>
    <w:rsid w:val="003977A0"/>
    <w:rsid w:val="003A0D16"/>
    <w:rsid w:val="003A111F"/>
    <w:rsid w:val="003B02FD"/>
    <w:rsid w:val="003B0D8B"/>
    <w:rsid w:val="003B3020"/>
    <w:rsid w:val="003B738D"/>
    <w:rsid w:val="003C02C8"/>
    <w:rsid w:val="003C080E"/>
    <w:rsid w:val="003C0E93"/>
    <w:rsid w:val="003C249F"/>
    <w:rsid w:val="003C4722"/>
    <w:rsid w:val="003C6A91"/>
    <w:rsid w:val="003C6C2F"/>
    <w:rsid w:val="003D0BBD"/>
    <w:rsid w:val="003D23B8"/>
    <w:rsid w:val="003D2EF3"/>
    <w:rsid w:val="003D4CC8"/>
    <w:rsid w:val="003D53D6"/>
    <w:rsid w:val="003E234B"/>
    <w:rsid w:val="003E277C"/>
    <w:rsid w:val="003E30C7"/>
    <w:rsid w:val="003E5C54"/>
    <w:rsid w:val="003E6AA2"/>
    <w:rsid w:val="003F3F5D"/>
    <w:rsid w:val="003F6A54"/>
    <w:rsid w:val="00400D52"/>
    <w:rsid w:val="004039C7"/>
    <w:rsid w:val="00404963"/>
    <w:rsid w:val="00406E54"/>
    <w:rsid w:val="00406F5F"/>
    <w:rsid w:val="00410F90"/>
    <w:rsid w:val="00413411"/>
    <w:rsid w:val="00414181"/>
    <w:rsid w:val="00416C69"/>
    <w:rsid w:val="00416DEB"/>
    <w:rsid w:val="004179E3"/>
    <w:rsid w:val="0042122B"/>
    <w:rsid w:val="00424701"/>
    <w:rsid w:val="004261AA"/>
    <w:rsid w:val="0043086D"/>
    <w:rsid w:val="00431363"/>
    <w:rsid w:val="00431383"/>
    <w:rsid w:val="004336C8"/>
    <w:rsid w:val="00434AF6"/>
    <w:rsid w:val="00436F14"/>
    <w:rsid w:val="00440BCA"/>
    <w:rsid w:val="004413B5"/>
    <w:rsid w:val="004413FE"/>
    <w:rsid w:val="00445BE5"/>
    <w:rsid w:val="00457EE5"/>
    <w:rsid w:val="0046123B"/>
    <w:rsid w:val="00461875"/>
    <w:rsid w:val="00463164"/>
    <w:rsid w:val="00463F56"/>
    <w:rsid w:val="004659CD"/>
    <w:rsid w:val="00466594"/>
    <w:rsid w:val="00466714"/>
    <w:rsid w:val="0046753A"/>
    <w:rsid w:val="00467B71"/>
    <w:rsid w:val="00471A56"/>
    <w:rsid w:val="0047354D"/>
    <w:rsid w:val="00473879"/>
    <w:rsid w:val="00473B33"/>
    <w:rsid w:val="00476478"/>
    <w:rsid w:val="0047668C"/>
    <w:rsid w:val="00481547"/>
    <w:rsid w:val="00481A60"/>
    <w:rsid w:val="00487BF5"/>
    <w:rsid w:val="00490554"/>
    <w:rsid w:val="0049064E"/>
    <w:rsid w:val="004911E8"/>
    <w:rsid w:val="00495296"/>
    <w:rsid w:val="00496455"/>
    <w:rsid w:val="004A24FF"/>
    <w:rsid w:val="004A3213"/>
    <w:rsid w:val="004B2911"/>
    <w:rsid w:val="004B4062"/>
    <w:rsid w:val="004C0BD9"/>
    <w:rsid w:val="004C200E"/>
    <w:rsid w:val="004C56E5"/>
    <w:rsid w:val="004D1685"/>
    <w:rsid w:val="004D205E"/>
    <w:rsid w:val="004D3D5C"/>
    <w:rsid w:val="004E085E"/>
    <w:rsid w:val="004E1498"/>
    <w:rsid w:val="004E1EB7"/>
    <w:rsid w:val="004E259A"/>
    <w:rsid w:val="004E4405"/>
    <w:rsid w:val="004E4E4F"/>
    <w:rsid w:val="004E67E2"/>
    <w:rsid w:val="004F2F7A"/>
    <w:rsid w:val="004F4E93"/>
    <w:rsid w:val="004F7FE6"/>
    <w:rsid w:val="00501A64"/>
    <w:rsid w:val="00503919"/>
    <w:rsid w:val="00503A7B"/>
    <w:rsid w:val="0050580F"/>
    <w:rsid w:val="00505AB9"/>
    <w:rsid w:val="00511F97"/>
    <w:rsid w:val="005148D9"/>
    <w:rsid w:val="00515C2C"/>
    <w:rsid w:val="0051770D"/>
    <w:rsid w:val="00525210"/>
    <w:rsid w:val="00526F82"/>
    <w:rsid w:val="005273B4"/>
    <w:rsid w:val="00530A76"/>
    <w:rsid w:val="00531889"/>
    <w:rsid w:val="00532B8E"/>
    <w:rsid w:val="00532BD5"/>
    <w:rsid w:val="00534493"/>
    <w:rsid w:val="00536071"/>
    <w:rsid w:val="00541014"/>
    <w:rsid w:val="00542150"/>
    <w:rsid w:val="00542F6D"/>
    <w:rsid w:val="00542F84"/>
    <w:rsid w:val="00543FA1"/>
    <w:rsid w:val="0054550B"/>
    <w:rsid w:val="00546093"/>
    <w:rsid w:val="005462DB"/>
    <w:rsid w:val="00550041"/>
    <w:rsid w:val="0055050D"/>
    <w:rsid w:val="005515C4"/>
    <w:rsid w:val="005520BF"/>
    <w:rsid w:val="0055487E"/>
    <w:rsid w:val="00560E65"/>
    <w:rsid w:val="0056355C"/>
    <w:rsid w:val="00564E3E"/>
    <w:rsid w:val="00566B13"/>
    <w:rsid w:val="00566D8A"/>
    <w:rsid w:val="0056793E"/>
    <w:rsid w:val="0057588D"/>
    <w:rsid w:val="00575D4D"/>
    <w:rsid w:val="005817BF"/>
    <w:rsid w:val="00581DF8"/>
    <w:rsid w:val="00583E6A"/>
    <w:rsid w:val="00584DEF"/>
    <w:rsid w:val="00586256"/>
    <w:rsid w:val="00587C48"/>
    <w:rsid w:val="005914F7"/>
    <w:rsid w:val="00595E54"/>
    <w:rsid w:val="005A0BB0"/>
    <w:rsid w:val="005A5AE9"/>
    <w:rsid w:val="005A65ED"/>
    <w:rsid w:val="005B3079"/>
    <w:rsid w:val="005B3FA2"/>
    <w:rsid w:val="005B532F"/>
    <w:rsid w:val="005B5488"/>
    <w:rsid w:val="005B6B77"/>
    <w:rsid w:val="005B799E"/>
    <w:rsid w:val="005C0C7A"/>
    <w:rsid w:val="005C1128"/>
    <w:rsid w:val="005C3206"/>
    <w:rsid w:val="005C3C8E"/>
    <w:rsid w:val="005C4D80"/>
    <w:rsid w:val="005C5567"/>
    <w:rsid w:val="005C76D2"/>
    <w:rsid w:val="005D0CBD"/>
    <w:rsid w:val="005D38E8"/>
    <w:rsid w:val="005D4252"/>
    <w:rsid w:val="005D46D6"/>
    <w:rsid w:val="005D6C09"/>
    <w:rsid w:val="005D7E5A"/>
    <w:rsid w:val="005E1F47"/>
    <w:rsid w:val="005E202F"/>
    <w:rsid w:val="005E6696"/>
    <w:rsid w:val="005F0DF8"/>
    <w:rsid w:val="005F1747"/>
    <w:rsid w:val="005F251C"/>
    <w:rsid w:val="005F3641"/>
    <w:rsid w:val="005F4D0F"/>
    <w:rsid w:val="005F75E2"/>
    <w:rsid w:val="005F7D84"/>
    <w:rsid w:val="00601A42"/>
    <w:rsid w:val="00602BF5"/>
    <w:rsid w:val="006031BD"/>
    <w:rsid w:val="006076F4"/>
    <w:rsid w:val="00610AB1"/>
    <w:rsid w:val="00611925"/>
    <w:rsid w:val="00612A09"/>
    <w:rsid w:val="00612C76"/>
    <w:rsid w:val="00615416"/>
    <w:rsid w:val="00616FFC"/>
    <w:rsid w:val="00617FF4"/>
    <w:rsid w:val="00621342"/>
    <w:rsid w:val="00627361"/>
    <w:rsid w:val="0063175C"/>
    <w:rsid w:val="00632D63"/>
    <w:rsid w:val="00634CDF"/>
    <w:rsid w:val="00636DF2"/>
    <w:rsid w:val="0063786E"/>
    <w:rsid w:val="00640D7A"/>
    <w:rsid w:val="00643E2C"/>
    <w:rsid w:val="00644754"/>
    <w:rsid w:val="00644CBE"/>
    <w:rsid w:val="00655B0E"/>
    <w:rsid w:val="00660BEA"/>
    <w:rsid w:val="00662771"/>
    <w:rsid w:val="00663952"/>
    <w:rsid w:val="006653CE"/>
    <w:rsid w:val="00666499"/>
    <w:rsid w:val="006666D0"/>
    <w:rsid w:val="00670D10"/>
    <w:rsid w:val="0067273D"/>
    <w:rsid w:val="00674713"/>
    <w:rsid w:val="00676095"/>
    <w:rsid w:val="0068054E"/>
    <w:rsid w:val="0068208E"/>
    <w:rsid w:val="00682138"/>
    <w:rsid w:val="00682ECD"/>
    <w:rsid w:val="00684A8E"/>
    <w:rsid w:val="00685971"/>
    <w:rsid w:val="00687766"/>
    <w:rsid w:val="006901D3"/>
    <w:rsid w:val="00692E0F"/>
    <w:rsid w:val="00693561"/>
    <w:rsid w:val="00693725"/>
    <w:rsid w:val="006951EB"/>
    <w:rsid w:val="006A17E8"/>
    <w:rsid w:val="006A1E79"/>
    <w:rsid w:val="006A26BC"/>
    <w:rsid w:val="006A27E8"/>
    <w:rsid w:val="006A2E8D"/>
    <w:rsid w:val="006A3D8E"/>
    <w:rsid w:val="006A4FC4"/>
    <w:rsid w:val="006A5598"/>
    <w:rsid w:val="006B047B"/>
    <w:rsid w:val="006C0877"/>
    <w:rsid w:val="006C0DBA"/>
    <w:rsid w:val="006C257A"/>
    <w:rsid w:val="006C25A8"/>
    <w:rsid w:val="006C32E0"/>
    <w:rsid w:val="006C630F"/>
    <w:rsid w:val="006D1308"/>
    <w:rsid w:val="006D26C4"/>
    <w:rsid w:val="006D35F3"/>
    <w:rsid w:val="006D36C3"/>
    <w:rsid w:val="006D4003"/>
    <w:rsid w:val="006D40AE"/>
    <w:rsid w:val="006E4980"/>
    <w:rsid w:val="006E7790"/>
    <w:rsid w:val="006F1C92"/>
    <w:rsid w:val="006F22AF"/>
    <w:rsid w:val="006F51C2"/>
    <w:rsid w:val="007050BD"/>
    <w:rsid w:val="00707078"/>
    <w:rsid w:val="0071196F"/>
    <w:rsid w:val="007121E1"/>
    <w:rsid w:val="007127C3"/>
    <w:rsid w:val="00713D87"/>
    <w:rsid w:val="00714A6C"/>
    <w:rsid w:val="00714D40"/>
    <w:rsid w:val="00715688"/>
    <w:rsid w:val="00716C29"/>
    <w:rsid w:val="00717BAC"/>
    <w:rsid w:val="00721ACA"/>
    <w:rsid w:val="00721C16"/>
    <w:rsid w:val="0072414F"/>
    <w:rsid w:val="00725A8B"/>
    <w:rsid w:val="00726191"/>
    <w:rsid w:val="00732143"/>
    <w:rsid w:val="007324D4"/>
    <w:rsid w:val="00732E37"/>
    <w:rsid w:val="00736C85"/>
    <w:rsid w:val="00737FC8"/>
    <w:rsid w:val="007405BB"/>
    <w:rsid w:val="00740C93"/>
    <w:rsid w:val="00743583"/>
    <w:rsid w:val="00754169"/>
    <w:rsid w:val="00755234"/>
    <w:rsid w:val="00755431"/>
    <w:rsid w:val="00755CA2"/>
    <w:rsid w:val="00757472"/>
    <w:rsid w:val="0076145C"/>
    <w:rsid w:val="007618F0"/>
    <w:rsid w:val="00764E7E"/>
    <w:rsid w:val="00773C4F"/>
    <w:rsid w:val="00773D7E"/>
    <w:rsid w:val="00775F17"/>
    <w:rsid w:val="00776A21"/>
    <w:rsid w:val="007775AF"/>
    <w:rsid w:val="007806E9"/>
    <w:rsid w:val="00781D1C"/>
    <w:rsid w:val="00783902"/>
    <w:rsid w:val="00784795"/>
    <w:rsid w:val="007849A4"/>
    <w:rsid w:val="00785502"/>
    <w:rsid w:val="007861E1"/>
    <w:rsid w:val="00792A1F"/>
    <w:rsid w:val="0079721E"/>
    <w:rsid w:val="007972C6"/>
    <w:rsid w:val="007A2E04"/>
    <w:rsid w:val="007A385F"/>
    <w:rsid w:val="007A41E1"/>
    <w:rsid w:val="007A45B1"/>
    <w:rsid w:val="007A4BE8"/>
    <w:rsid w:val="007A632C"/>
    <w:rsid w:val="007A652E"/>
    <w:rsid w:val="007B0A68"/>
    <w:rsid w:val="007B1046"/>
    <w:rsid w:val="007B13A1"/>
    <w:rsid w:val="007B16A7"/>
    <w:rsid w:val="007B2775"/>
    <w:rsid w:val="007B3FFF"/>
    <w:rsid w:val="007B64F6"/>
    <w:rsid w:val="007B7369"/>
    <w:rsid w:val="007C0E52"/>
    <w:rsid w:val="007C2E5A"/>
    <w:rsid w:val="007C4A41"/>
    <w:rsid w:val="007C6025"/>
    <w:rsid w:val="007C6171"/>
    <w:rsid w:val="007C6565"/>
    <w:rsid w:val="007D0E61"/>
    <w:rsid w:val="007D3ADC"/>
    <w:rsid w:val="007D4359"/>
    <w:rsid w:val="007D4A0F"/>
    <w:rsid w:val="007D4DB6"/>
    <w:rsid w:val="007D540F"/>
    <w:rsid w:val="007D7D0C"/>
    <w:rsid w:val="007F046B"/>
    <w:rsid w:val="007F4DE9"/>
    <w:rsid w:val="007F5224"/>
    <w:rsid w:val="007F5320"/>
    <w:rsid w:val="007F67FF"/>
    <w:rsid w:val="007F7799"/>
    <w:rsid w:val="008019FC"/>
    <w:rsid w:val="0080340F"/>
    <w:rsid w:val="0080448D"/>
    <w:rsid w:val="008070DA"/>
    <w:rsid w:val="008076A0"/>
    <w:rsid w:val="00810A26"/>
    <w:rsid w:val="0081137F"/>
    <w:rsid w:val="008121C5"/>
    <w:rsid w:val="00813054"/>
    <w:rsid w:val="00822918"/>
    <w:rsid w:val="00823151"/>
    <w:rsid w:val="0083439F"/>
    <w:rsid w:val="00834E81"/>
    <w:rsid w:val="00835232"/>
    <w:rsid w:val="00835526"/>
    <w:rsid w:val="00843FDD"/>
    <w:rsid w:val="0084458C"/>
    <w:rsid w:val="008519E5"/>
    <w:rsid w:val="00854093"/>
    <w:rsid w:val="00854BDE"/>
    <w:rsid w:val="00855025"/>
    <w:rsid w:val="008566B8"/>
    <w:rsid w:val="00860E4E"/>
    <w:rsid w:val="00860EFF"/>
    <w:rsid w:val="00861AA4"/>
    <w:rsid w:val="0086269C"/>
    <w:rsid w:val="00862761"/>
    <w:rsid w:val="0086363B"/>
    <w:rsid w:val="00865668"/>
    <w:rsid w:val="00866BC5"/>
    <w:rsid w:val="00867519"/>
    <w:rsid w:val="00871AFA"/>
    <w:rsid w:val="00872964"/>
    <w:rsid w:val="008768FF"/>
    <w:rsid w:val="00877B28"/>
    <w:rsid w:val="00881C02"/>
    <w:rsid w:val="00886FB2"/>
    <w:rsid w:val="008877CF"/>
    <w:rsid w:val="00890BF3"/>
    <w:rsid w:val="008922EB"/>
    <w:rsid w:val="008932CC"/>
    <w:rsid w:val="00895198"/>
    <w:rsid w:val="008A170C"/>
    <w:rsid w:val="008A5869"/>
    <w:rsid w:val="008A7BDB"/>
    <w:rsid w:val="008A7F4C"/>
    <w:rsid w:val="008B08D0"/>
    <w:rsid w:val="008B12E8"/>
    <w:rsid w:val="008B2EE9"/>
    <w:rsid w:val="008B508E"/>
    <w:rsid w:val="008B5A5B"/>
    <w:rsid w:val="008B5FD0"/>
    <w:rsid w:val="008C0F1B"/>
    <w:rsid w:val="008C3514"/>
    <w:rsid w:val="008C3AD3"/>
    <w:rsid w:val="008D08E5"/>
    <w:rsid w:val="008D0BAD"/>
    <w:rsid w:val="008D3230"/>
    <w:rsid w:val="008D422F"/>
    <w:rsid w:val="008D4ACF"/>
    <w:rsid w:val="008D505C"/>
    <w:rsid w:val="008D5A63"/>
    <w:rsid w:val="008E1584"/>
    <w:rsid w:val="008E7046"/>
    <w:rsid w:val="008E715E"/>
    <w:rsid w:val="008E7222"/>
    <w:rsid w:val="008E7430"/>
    <w:rsid w:val="008E77EF"/>
    <w:rsid w:val="008E7FD7"/>
    <w:rsid w:val="008F3775"/>
    <w:rsid w:val="008F4084"/>
    <w:rsid w:val="008F6499"/>
    <w:rsid w:val="008F78F2"/>
    <w:rsid w:val="009040FE"/>
    <w:rsid w:val="00906E51"/>
    <w:rsid w:val="009073BB"/>
    <w:rsid w:val="00907FC7"/>
    <w:rsid w:val="00911043"/>
    <w:rsid w:val="009155F3"/>
    <w:rsid w:val="00916FC9"/>
    <w:rsid w:val="009172CD"/>
    <w:rsid w:val="0092194B"/>
    <w:rsid w:val="009219D7"/>
    <w:rsid w:val="00924917"/>
    <w:rsid w:val="00924CC9"/>
    <w:rsid w:val="00925823"/>
    <w:rsid w:val="0093083D"/>
    <w:rsid w:val="00930F9C"/>
    <w:rsid w:val="00932CEA"/>
    <w:rsid w:val="009370E9"/>
    <w:rsid w:val="00940378"/>
    <w:rsid w:val="009408BA"/>
    <w:rsid w:val="00941F62"/>
    <w:rsid w:val="00942894"/>
    <w:rsid w:val="00943675"/>
    <w:rsid w:val="00943C2B"/>
    <w:rsid w:val="00944DD7"/>
    <w:rsid w:val="00946715"/>
    <w:rsid w:val="0094687F"/>
    <w:rsid w:val="00950CDA"/>
    <w:rsid w:val="009518F3"/>
    <w:rsid w:val="00954A12"/>
    <w:rsid w:val="00960B2A"/>
    <w:rsid w:val="00962C16"/>
    <w:rsid w:val="00963F99"/>
    <w:rsid w:val="00966B2D"/>
    <w:rsid w:val="00967B0D"/>
    <w:rsid w:val="0097061F"/>
    <w:rsid w:val="0097289D"/>
    <w:rsid w:val="009741D4"/>
    <w:rsid w:val="00975BDD"/>
    <w:rsid w:val="00980EF9"/>
    <w:rsid w:val="00982FD7"/>
    <w:rsid w:val="00983BD9"/>
    <w:rsid w:val="00985424"/>
    <w:rsid w:val="00986CF7"/>
    <w:rsid w:val="009870A8"/>
    <w:rsid w:val="009930C4"/>
    <w:rsid w:val="009970A8"/>
    <w:rsid w:val="009A1039"/>
    <w:rsid w:val="009A3371"/>
    <w:rsid w:val="009A4B7F"/>
    <w:rsid w:val="009A5CD3"/>
    <w:rsid w:val="009A73D2"/>
    <w:rsid w:val="009B3A41"/>
    <w:rsid w:val="009B7403"/>
    <w:rsid w:val="009C03E6"/>
    <w:rsid w:val="009C3EA5"/>
    <w:rsid w:val="009C44F5"/>
    <w:rsid w:val="009C5F1E"/>
    <w:rsid w:val="009C6F6E"/>
    <w:rsid w:val="009D0EC1"/>
    <w:rsid w:val="009D1FA2"/>
    <w:rsid w:val="009D2195"/>
    <w:rsid w:val="009D2DFF"/>
    <w:rsid w:val="009D6CCB"/>
    <w:rsid w:val="009D6E39"/>
    <w:rsid w:val="009D712C"/>
    <w:rsid w:val="009E0422"/>
    <w:rsid w:val="009E07EC"/>
    <w:rsid w:val="009E163B"/>
    <w:rsid w:val="009E2D18"/>
    <w:rsid w:val="009E38D6"/>
    <w:rsid w:val="009E4B67"/>
    <w:rsid w:val="009E5783"/>
    <w:rsid w:val="009E6E99"/>
    <w:rsid w:val="009F1518"/>
    <w:rsid w:val="009F3023"/>
    <w:rsid w:val="009F3AEE"/>
    <w:rsid w:val="009F3B3C"/>
    <w:rsid w:val="009F3C7D"/>
    <w:rsid w:val="009F3FC7"/>
    <w:rsid w:val="009F5936"/>
    <w:rsid w:val="009F5BE5"/>
    <w:rsid w:val="009F6A13"/>
    <w:rsid w:val="00A003E6"/>
    <w:rsid w:val="00A03674"/>
    <w:rsid w:val="00A102FE"/>
    <w:rsid w:val="00A116F0"/>
    <w:rsid w:val="00A11709"/>
    <w:rsid w:val="00A1336F"/>
    <w:rsid w:val="00A145CA"/>
    <w:rsid w:val="00A14D85"/>
    <w:rsid w:val="00A16032"/>
    <w:rsid w:val="00A17BAA"/>
    <w:rsid w:val="00A201D5"/>
    <w:rsid w:val="00A2027C"/>
    <w:rsid w:val="00A2306B"/>
    <w:rsid w:val="00A243B1"/>
    <w:rsid w:val="00A300CD"/>
    <w:rsid w:val="00A311DF"/>
    <w:rsid w:val="00A323E5"/>
    <w:rsid w:val="00A33662"/>
    <w:rsid w:val="00A35A9B"/>
    <w:rsid w:val="00A35CBA"/>
    <w:rsid w:val="00A3718D"/>
    <w:rsid w:val="00A411F9"/>
    <w:rsid w:val="00A44D69"/>
    <w:rsid w:val="00A45E84"/>
    <w:rsid w:val="00A472A5"/>
    <w:rsid w:val="00A518D7"/>
    <w:rsid w:val="00A547AC"/>
    <w:rsid w:val="00A5584D"/>
    <w:rsid w:val="00A55ED0"/>
    <w:rsid w:val="00A57C54"/>
    <w:rsid w:val="00A603C3"/>
    <w:rsid w:val="00A62A86"/>
    <w:rsid w:val="00A66949"/>
    <w:rsid w:val="00A66DD4"/>
    <w:rsid w:val="00A676CE"/>
    <w:rsid w:val="00A72C6B"/>
    <w:rsid w:val="00A75C2A"/>
    <w:rsid w:val="00A76D77"/>
    <w:rsid w:val="00A82117"/>
    <w:rsid w:val="00A832BD"/>
    <w:rsid w:val="00A87EEA"/>
    <w:rsid w:val="00A93D7C"/>
    <w:rsid w:val="00A9493C"/>
    <w:rsid w:val="00A951B7"/>
    <w:rsid w:val="00AA3A8D"/>
    <w:rsid w:val="00AA64E9"/>
    <w:rsid w:val="00AB0F75"/>
    <w:rsid w:val="00AB1C72"/>
    <w:rsid w:val="00AB463E"/>
    <w:rsid w:val="00AC2E80"/>
    <w:rsid w:val="00AC4244"/>
    <w:rsid w:val="00AC47E7"/>
    <w:rsid w:val="00AC5F51"/>
    <w:rsid w:val="00AD20FA"/>
    <w:rsid w:val="00AD2F7E"/>
    <w:rsid w:val="00AD4E57"/>
    <w:rsid w:val="00AD6B01"/>
    <w:rsid w:val="00AE0606"/>
    <w:rsid w:val="00AE1258"/>
    <w:rsid w:val="00AE18D6"/>
    <w:rsid w:val="00AE403E"/>
    <w:rsid w:val="00AE5443"/>
    <w:rsid w:val="00AE5970"/>
    <w:rsid w:val="00AE6159"/>
    <w:rsid w:val="00AF0DDD"/>
    <w:rsid w:val="00AF0F1A"/>
    <w:rsid w:val="00AF40F3"/>
    <w:rsid w:val="00B067CF"/>
    <w:rsid w:val="00B0728E"/>
    <w:rsid w:val="00B1175B"/>
    <w:rsid w:val="00B12A27"/>
    <w:rsid w:val="00B12CAC"/>
    <w:rsid w:val="00B12E3D"/>
    <w:rsid w:val="00B14961"/>
    <w:rsid w:val="00B14FE0"/>
    <w:rsid w:val="00B15129"/>
    <w:rsid w:val="00B20E7F"/>
    <w:rsid w:val="00B23670"/>
    <w:rsid w:val="00B25BCF"/>
    <w:rsid w:val="00B27E36"/>
    <w:rsid w:val="00B3022C"/>
    <w:rsid w:val="00B304FF"/>
    <w:rsid w:val="00B30D6D"/>
    <w:rsid w:val="00B3264B"/>
    <w:rsid w:val="00B35E66"/>
    <w:rsid w:val="00B3728C"/>
    <w:rsid w:val="00B417BE"/>
    <w:rsid w:val="00B47391"/>
    <w:rsid w:val="00B47FE5"/>
    <w:rsid w:val="00B50CF9"/>
    <w:rsid w:val="00B51384"/>
    <w:rsid w:val="00B51D9A"/>
    <w:rsid w:val="00B55212"/>
    <w:rsid w:val="00B5568A"/>
    <w:rsid w:val="00B630BB"/>
    <w:rsid w:val="00B64F1E"/>
    <w:rsid w:val="00B65B57"/>
    <w:rsid w:val="00B709F3"/>
    <w:rsid w:val="00B71431"/>
    <w:rsid w:val="00B74013"/>
    <w:rsid w:val="00B74CCC"/>
    <w:rsid w:val="00B773FF"/>
    <w:rsid w:val="00B80B03"/>
    <w:rsid w:val="00B81F54"/>
    <w:rsid w:val="00B8227C"/>
    <w:rsid w:val="00B859D5"/>
    <w:rsid w:val="00B8658D"/>
    <w:rsid w:val="00B91EC3"/>
    <w:rsid w:val="00B930F7"/>
    <w:rsid w:val="00B961BF"/>
    <w:rsid w:val="00B96D9A"/>
    <w:rsid w:val="00BA03BB"/>
    <w:rsid w:val="00BA0638"/>
    <w:rsid w:val="00BA1983"/>
    <w:rsid w:val="00BA4193"/>
    <w:rsid w:val="00BA698B"/>
    <w:rsid w:val="00BA7508"/>
    <w:rsid w:val="00BB43D5"/>
    <w:rsid w:val="00BB70A8"/>
    <w:rsid w:val="00BB799B"/>
    <w:rsid w:val="00BB7CD2"/>
    <w:rsid w:val="00BC46A2"/>
    <w:rsid w:val="00BD123A"/>
    <w:rsid w:val="00BD2943"/>
    <w:rsid w:val="00BD3339"/>
    <w:rsid w:val="00BD3E6E"/>
    <w:rsid w:val="00BD64A5"/>
    <w:rsid w:val="00BD674A"/>
    <w:rsid w:val="00BE1801"/>
    <w:rsid w:val="00BE1808"/>
    <w:rsid w:val="00BE2638"/>
    <w:rsid w:val="00BE7DC8"/>
    <w:rsid w:val="00BF145D"/>
    <w:rsid w:val="00BF241A"/>
    <w:rsid w:val="00BF3BBD"/>
    <w:rsid w:val="00BF3C42"/>
    <w:rsid w:val="00BF3CC4"/>
    <w:rsid w:val="00BF3FEE"/>
    <w:rsid w:val="00BF4DCA"/>
    <w:rsid w:val="00BF51AA"/>
    <w:rsid w:val="00BF7252"/>
    <w:rsid w:val="00C00D13"/>
    <w:rsid w:val="00C00E6B"/>
    <w:rsid w:val="00C0177C"/>
    <w:rsid w:val="00C01DAB"/>
    <w:rsid w:val="00C02958"/>
    <w:rsid w:val="00C06E1B"/>
    <w:rsid w:val="00C07D98"/>
    <w:rsid w:val="00C10900"/>
    <w:rsid w:val="00C13711"/>
    <w:rsid w:val="00C15FF9"/>
    <w:rsid w:val="00C17BEB"/>
    <w:rsid w:val="00C22465"/>
    <w:rsid w:val="00C23794"/>
    <w:rsid w:val="00C239DA"/>
    <w:rsid w:val="00C25091"/>
    <w:rsid w:val="00C25A8F"/>
    <w:rsid w:val="00C266EF"/>
    <w:rsid w:val="00C311F0"/>
    <w:rsid w:val="00C32F8A"/>
    <w:rsid w:val="00C353CA"/>
    <w:rsid w:val="00C360C9"/>
    <w:rsid w:val="00C42886"/>
    <w:rsid w:val="00C457FD"/>
    <w:rsid w:val="00C47EF1"/>
    <w:rsid w:val="00C503DF"/>
    <w:rsid w:val="00C50D0E"/>
    <w:rsid w:val="00C54BBA"/>
    <w:rsid w:val="00C5541B"/>
    <w:rsid w:val="00C563E8"/>
    <w:rsid w:val="00C6028F"/>
    <w:rsid w:val="00C61AAE"/>
    <w:rsid w:val="00C6285C"/>
    <w:rsid w:val="00C62B53"/>
    <w:rsid w:val="00C62E9C"/>
    <w:rsid w:val="00C65577"/>
    <w:rsid w:val="00C65BDA"/>
    <w:rsid w:val="00C72458"/>
    <w:rsid w:val="00C744BE"/>
    <w:rsid w:val="00C74F0C"/>
    <w:rsid w:val="00C7589F"/>
    <w:rsid w:val="00C765DE"/>
    <w:rsid w:val="00C767FD"/>
    <w:rsid w:val="00C76996"/>
    <w:rsid w:val="00C8145B"/>
    <w:rsid w:val="00C82A8C"/>
    <w:rsid w:val="00C82B6A"/>
    <w:rsid w:val="00C82EEC"/>
    <w:rsid w:val="00C84D11"/>
    <w:rsid w:val="00C876FD"/>
    <w:rsid w:val="00C929E6"/>
    <w:rsid w:val="00C92CC1"/>
    <w:rsid w:val="00C94BF9"/>
    <w:rsid w:val="00C976EE"/>
    <w:rsid w:val="00CA2807"/>
    <w:rsid w:val="00CA2DE0"/>
    <w:rsid w:val="00CA4B91"/>
    <w:rsid w:val="00CA584F"/>
    <w:rsid w:val="00CB22E0"/>
    <w:rsid w:val="00CB3AF1"/>
    <w:rsid w:val="00CB3F21"/>
    <w:rsid w:val="00CC3484"/>
    <w:rsid w:val="00CC5668"/>
    <w:rsid w:val="00CC5B72"/>
    <w:rsid w:val="00CC5E49"/>
    <w:rsid w:val="00CC6445"/>
    <w:rsid w:val="00CD0789"/>
    <w:rsid w:val="00CD0D2B"/>
    <w:rsid w:val="00CD57BE"/>
    <w:rsid w:val="00CD5DE0"/>
    <w:rsid w:val="00CD5EFF"/>
    <w:rsid w:val="00CD6AE9"/>
    <w:rsid w:val="00CE48E5"/>
    <w:rsid w:val="00CF4AC3"/>
    <w:rsid w:val="00CF69DB"/>
    <w:rsid w:val="00D01A29"/>
    <w:rsid w:val="00D01B8A"/>
    <w:rsid w:val="00D047BB"/>
    <w:rsid w:val="00D0611E"/>
    <w:rsid w:val="00D140E2"/>
    <w:rsid w:val="00D23123"/>
    <w:rsid w:val="00D233DD"/>
    <w:rsid w:val="00D2392A"/>
    <w:rsid w:val="00D26583"/>
    <w:rsid w:val="00D26BA0"/>
    <w:rsid w:val="00D30C45"/>
    <w:rsid w:val="00D316D7"/>
    <w:rsid w:val="00D31836"/>
    <w:rsid w:val="00D34DD5"/>
    <w:rsid w:val="00D3518F"/>
    <w:rsid w:val="00D35C62"/>
    <w:rsid w:val="00D35D42"/>
    <w:rsid w:val="00D42256"/>
    <w:rsid w:val="00D45173"/>
    <w:rsid w:val="00D453B1"/>
    <w:rsid w:val="00D45C67"/>
    <w:rsid w:val="00D4775A"/>
    <w:rsid w:val="00D531D0"/>
    <w:rsid w:val="00D53B45"/>
    <w:rsid w:val="00D54D50"/>
    <w:rsid w:val="00D57627"/>
    <w:rsid w:val="00D577E1"/>
    <w:rsid w:val="00D60BA9"/>
    <w:rsid w:val="00D61451"/>
    <w:rsid w:val="00D625AA"/>
    <w:rsid w:val="00D62D98"/>
    <w:rsid w:val="00D636E5"/>
    <w:rsid w:val="00D63DD9"/>
    <w:rsid w:val="00D65537"/>
    <w:rsid w:val="00D6740C"/>
    <w:rsid w:val="00D700E6"/>
    <w:rsid w:val="00D75B91"/>
    <w:rsid w:val="00D762CE"/>
    <w:rsid w:val="00D769BC"/>
    <w:rsid w:val="00D7745F"/>
    <w:rsid w:val="00D777A6"/>
    <w:rsid w:val="00D81724"/>
    <w:rsid w:val="00D82117"/>
    <w:rsid w:val="00D835E0"/>
    <w:rsid w:val="00D93255"/>
    <w:rsid w:val="00D93EAF"/>
    <w:rsid w:val="00D94409"/>
    <w:rsid w:val="00D95EF5"/>
    <w:rsid w:val="00D960C6"/>
    <w:rsid w:val="00D96C86"/>
    <w:rsid w:val="00D96D46"/>
    <w:rsid w:val="00DA1BD1"/>
    <w:rsid w:val="00DA3736"/>
    <w:rsid w:val="00DA3D08"/>
    <w:rsid w:val="00DA62FA"/>
    <w:rsid w:val="00DA633D"/>
    <w:rsid w:val="00DB1A8B"/>
    <w:rsid w:val="00DB3372"/>
    <w:rsid w:val="00DB34B9"/>
    <w:rsid w:val="00DB36F6"/>
    <w:rsid w:val="00DB49BA"/>
    <w:rsid w:val="00DB4CA1"/>
    <w:rsid w:val="00DB640C"/>
    <w:rsid w:val="00DD254F"/>
    <w:rsid w:val="00DD4795"/>
    <w:rsid w:val="00DD4903"/>
    <w:rsid w:val="00DD5872"/>
    <w:rsid w:val="00DD654E"/>
    <w:rsid w:val="00DD7E0F"/>
    <w:rsid w:val="00DE757C"/>
    <w:rsid w:val="00DF0898"/>
    <w:rsid w:val="00DF22B9"/>
    <w:rsid w:val="00DF26BE"/>
    <w:rsid w:val="00DF30B9"/>
    <w:rsid w:val="00DF44F8"/>
    <w:rsid w:val="00DF56E4"/>
    <w:rsid w:val="00E05203"/>
    <w:rsid w:val="00E05946"/>
    <w:rsid w:val="00E05DA7"/>
    <w:rsid w:val="00E0745C"/>
    <w:rsid w:val="00E07A1C"/>
    <w:rsid w:val="00E11577"/>
    <w:rsid w:val="00E11AC7"/>
    <w:rsid w:val="00E1325D"/>
    <w:rsid w:val="00E17965"/>
    <w:rsid w:val="00E216AC"/>
    <w:rsid w:val="00E22254"/>
    <w:rsid w:val="00E224B9"/>
    <w:rsid w:val="00E23B17"/>
    <w:rsid w:val="00E2534F"/>
    <w:rsid w:val="00E26021"/>
    <w:rsid w:val="00E26661"/>
    <w:rsid w:val="00E27BD4"/>
    <w:rsid w:val="00E30AB8"/>
    <w:rsid w:val="00E32DB1"/>
    <w:rsid w:val="00E3304E"/>
    <w:rsid w:val="00E336FF"/>
    <w:rsid w:val="00E35239"/>
    <w:rsid w:val="00E407A3"/>
    <w:rsid w:val="00E408F5"/>
    <w:rsid w:val="00E448AC"/>
    <w:rsid w:val="00E464B2"/>
    <w:rsid w:val="00E464C4"/>
    <w:rsid w:val="00E578C0"/>
    <w:rsid w:val="00E66B23"/>
    <w:rsid w:val="00E70114"/>
    <w:rsid w:val="00E77CF2"/>
    <w:rsid w:val="00E80DD8"/>
    <w:rsid w:val="00E80F12"/>
    <w:rsid w:val="00E85597"/>
    <w:rsid w:val="00E87899"/>
    <w:rsid w:val="00E87CF4"/>
    <w:rsid w:val="00E917AE"/>
    <w:rsid w:val="00E94477"/>
    <w:rsid w:val="00E96ACC"/>
    <w:rsid w:val="00EA02D5"/>
    <w:rsid w:val="00EA14E8"/>
    <w:rsid w:val="00EA202D"/>
    <w:rsid w:val="00EA210A"/>
    <w:rsid w:val="00EA25E7"/>
    <w:rsid w:val="00EA470B"/>
    <w:rsid w:val="00EA6C78"/>
    <w:rsid w:val="00EA7C92"/>
    <w:rsid w:val="00EB03B1"/>
    <w:rsid w:val="00EB1F61"/>
    <w:rsid w:val="00EB255D"/>
    <w:rsid w:val="00EB3275"/>
    <w:rsid w:val="00EB3D7B"/>
    <w:rsid w:val="00EB55A1"/>
    <w:rsid w:val="00EB6CAE"/>
    <w:rsid w:val="00EB6F10"/>
    <w:rsid w:val="00EC1770"/>
    <w:rsid w:val="00EC1822"/>
    <w:rsid w:val="00EC1B10"/>
    <w:rsid w:val="00EC33CE"/>
    <w:rsid w:val="00EC3743"/>
    <w:rsid w:val="00EC3C85"/>
    <w:rsid w:val="00EC3FB2"/>
    <w:rsid w:val="00EC73B9"/>
    <w:rsid w:val="00ED0936"/>
    <w:rsid w:val="00ED247E"/>
    <w:rsid w:val="00ED429B"/>
    <w:rsid w:val="00ED42C6"/>
    <w:rsid w:val="00ED435B"/>
    <w:rsid w:val="00ED5804"/>
    <w:rsid w:val="00ED6316"/>
    <w:rsid w:val="00ED6948"/>
    <w:rsid w:val="00ED7D00"/>
    <w:rsid w:val="00EE1EAE"/>
    <w:rsid w:val="00EE3341"/>
    <w:rsid w:val="00EE4873"/>
    <w:rsid w:val="00EE5553"/>
    <w:rsid w:val="00EE57ED"/>
    <w:rsid w:val="00EE7749"/>
    <w:rsid w:val="00EE7D1C"/>
    <w:rsid w:val="00EF1C6E"/>
    <w:rsid w:val="00EF2742"/>
    <w:rsid w:val="00EF5C34"/>
    <w:rsid w:val="00EF65E1"/>
    <w:rsid w:val="00F0138F"/>
    <w:rsid w:val="00F031E1"/>
    <w:rsid w:val="00F04B7A"/>
    <w:rsid w:val="00F05BC6"/>
    <w:rsid w:val="00F104F9"/>
    <w:rsid w:val="00F11844"/>
    <w:rsid w:val="00F120F7"/>
    <w:rsid w:val="00F12FEA"/>
    <w:rsid w:val="00F143BF"/>
    <w:rsid w:val="00F14803"/>
    <w:rsid w:val="00F16D0D"/>
    <w:rsid w:val="00F208BD"/>
    <w:rsid w:val="00F23B24"/>
    <w:rsid w:val="00F25A2F"/>
    <w:rsid w:val="00F26E48"/>
    <w:rsid w:val="00F305EE"/>
    <w:rsid w:val="00F31146"/>
    <w:rsid w:val="00F316AE"/>
    <w:rsid w:val="00F31C04"/>
    <w:rsid w:val="00F34322"/>
    <w:rsid w:val="00F353F8"/>
    <w:rsid w:val="00F36351"/>
    <w:rsid w:val="00F40091"/>
    <w:rsid w:val="00F4361C"/>
    <w:rsid w:val="00F44C46"/>
    <w:rsid w:val="00F513DE"/>
    <w:rsid w:val="00F51E5B"/>
    <w:rsid w:val="00F52EE8"/>
    <w:rsid w:val="00F54654"/>
    <w:rsid w:val="00F549D4"/>
    <w:rsid w:val="00F54A70"/>
    <w:rsid w:val="00F57DE4"/>
    <w:rsid w:val="00F663EC"/>
    <w:rsid w:val="00F6725B"/>
    <w:rsid w:val="00F67F67"/>
    <w:rsid w:val="00F70658"/>
    <w:rsid w:val="00F7279B"/>
    <w:rsid w:val="00F74F09"/>
    <w:rsid w:val="00F74F40"/>
    <w:rsid w:val="00F77270"/>
    <w:rsid w:val="00F77F62"/>
    <w:rsid w:val="00F77F6B"/>
    <w:rsid w:val="00F81806"/>
    <w:rsid w:val="00F8308B"/>
    <w:rsid w:val="00F85EA0"/>
    <w:rsid w:val="00F86D0E"/>
    <w:rsid w:val="00F90DE8"/>
    <w:rsid w:val="00F91787"/>
    <w:rsid w:val="00F91C03"/>
    <w:rsid w:val="00F91D7A"/>
    <w:rsid w:val="00F96D42"/>
    <w:rsid w:val="00F96EA7"/>
    <w:rsid w:val="00F979E7"/>
    <w:rsid w:val="00F97D86"/>
    <w:rsid w:val="00FA0679"/>
    <w:rsid w:val="00FA129A"/>
    <w:rsid w:val="00FA158C"/>
    <w:rsid w:val="00FA1E00"/>
    <w:rsid w:val="00FA265C"/>
    <w:rsid w:val="00FA74DF"/>
    <w:rsid w:val="00FB06F0"/>
    <w:rsid w:val="00FB1B3F"/>
    <w:rsid w:val="00FB20BA"/>
    <w:rsid w:val="00FB3F00"/>
    <w:rsid w:val="00FC2003"/>
    <w:rsid w:val="00FC2106"/>
    <w:rsid w:val="00FC31A0"/>
    <w:rsid w:val="00FC3422"/>
    <w:rsid w:val="00FC37F4"/>
    <w:rsid w:val="00FD1FFC"/>
    <w:rsid w:val="00FD763D"/>
    <w:rsid w:val="00FE11A8"/>
    <w:rsid w:val="00FE1BD6"/>
    <w:rsid w:val="00FE1FD2"/>
    <w:rsid w:val="00FE2489"/>
    <w:rsid w:val="00FE43A1"/>
    <w:rsid w:val="00FE48DA"/>
    <w:rsid w:val="00FE4C38"/>
    <w:rsid w:val="00FE607C"/>
    <w:rsid w:val="00FE60DB"/>
    <w:rsid w:val="00FE75E2"/>
    <w:rsid w:val="00FF2BB0"/>
    <w:rsid w:val="00FF2EE7"/>
    <w:rsid w:val="00FF30A4"/>
    <w:rsid w:val="00FF4E2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3"/>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13"/>
    <w:rPr>
      <w:lang w:eastAsia="fr-FR"/>
    </w:rPr>
  </w:style>
  <w:style w:type="paragraph" w:styleId="Titre1">
    <w:name w:val="heading 1"/>
    <w:basedOn w:val="Normal"/>
    <w:next w:val="Normal"/>
    <w:qFormat/>
    <w:rsid w:val="003D2EF3"/>
    <w:pPr>
      <w:spacing w:before="240"/>
      <w:outlineLvl w:val="0"/>
    </w:pPr>
    <w:rPr>
      <w:rFonts w:ascii="Arial" w:hAnsi="Arial"/>
      <w:b/>
      <w:sz w:val="24"/>
      <w:u w:val="single"/>
    </w:rPr>
  </w:style>
  <w:style w:type="paragraph" w:styleId="Titre2">
    <w:name w:val="heading 2"/>
    <w:basedOn w:val="Normal"/>
    <w:next w:val="Normal"/>
    <w:qFormat/>
    <w:rsid w:val="003D2EF3"/>
    <w:pPr>
      <w:spacing w:before="120"/>
      <w:outlineLvl w:val="1"/>
    </w:pPr>
    <w:rPr>
      <w:rFonts w:ascii="Arial" w:hAnsi="Arial"/>
      <w:b/>
      <w:sz w:val="24"/>
    </w:rPr>
  </w:style>
  <w:style w:type="paragraph" w:styleId="Titre3">
    <w:name w:val="heading 3"/>
    <w:basedOn w:val="Normal"/>
    <w:next w:val="Retraitnormal"/>
    <w:qFormat/>
    <w:rsid w:val="003D2EF3"/>
    <w:pPr>
      <w:ind w:left="354"/>
      <w:outlineLvl w:val="2"/>
    </w:pPr>
    <w:rPr>
      <w:b/>
      <w:sz w:val="24"/>
    </w:rPr>
  </w:style>
  <w:style w:type="paragraph" w:styleId="Titre4">
    <w:name w:val="heading 4"/>
    <w:basedOn w:val="Normal"/>
    <w:next w:val="Retraitnormal"/>
    <w:qFormat/>
    <w:rsid w:val="003D2EF3"/>
    <w:pPr>
      <w:ind w:left="354"/>
      <w:outlineLvl w:val="3"/>
    </w:pPr>
    <w:rPr>
      <w:sz w:val="24"/>
      <w:u w:val="single"/>
    </w:rPr>
  </w:style>
  <w:style w:type="paragraph" w:styleId="Titre5">
    <w:name w:val="heading 5"/>
    <w:basedOn w:val="Normal"/>
    <w:next w:val="Retraitnormal"/>
    <w:qFormat/>
    <w:rsid w:val="003D2EF3"/>
    <w:pPr>
      <w:ind w:left="708"/>
      <w:outlineLvl w:val="4"/>
    </w:pPr>
    <w:rPr>
      <w:b/>
    </w:rPr>
  </w:style>
  <w:style w:type="paragraph" w:styleId="Titre6">
    <w:name w:val="heading 6"/>
    <w:basedOn w:val="Normal"/>
    <w:next w:val="Retraitnormal"/>
    <w:qFormat/>
    <w:rsid w:val="003D2EF3"/>
    <w:pPr>
      <w:ind w:left="708"/>
      <w:outlineLvl w:val="5"/>
    </w:pPr>
    <w:rPr>
      <w:u w:val="single"/>
    </w:rPr>
  </w:style>
  <w:style w:type="paragraph" w:styleId="Titre7">
    <w:name w:val="heading 7"/>
    <w:basedOn w:val="Normal"/>
    <w:next w:val="Retraitnormal"/>
    <w:qFormat/>
    <w:rsid w:val="003D2EF3"/>
    <w:pPr>
      <w:ind w:left="708"/>
      <w:outlineLvl w:val="6"/>
    </w:pPr>
    <w:rPr>
      <w:i/>
    </w:rPr>
  </w:style>
  <w:style w:type="paragraph" w:styleId="Titre8">
    <w:name w:val="heading 8"/>
    <w:basedOn w:val="Normal"/>
    <w:next w:val="Retraitnormal"/>
    <w:qFormat/>
    <w:rsid w:val="003D2EF3"/>
    <w:pPr>
      <w:ind w:left="708"/>
      <w:outlineLvl w:val="7"/>
    </w:pPr>
    <w:rPr>
      <w:i/>
    </w:rPr>
  </w:style>
  <w:style w:type="paragraph" w:styleId="Titre9">
    <w:name w:val="heading 9"/>
    <w:basedOn w:val="Normal"/>
    <w:next w:val="Retraitnormal"/>
    <w:qFormat/>
    <w:rsid w:val="003D2EF3"/>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2EF3"/>
    <w:pPr>
      <w:ind w:left="708"/>
    </w:pPr>
  </w:style>
  <w:style w:type="paragraph" w:styleId="Pieddepage">
    <w:name w:val="footer"/>
    <w:basedOn w:val="Normal"/>
    <w:rsid w:val="003D2EF3"/>
    <w:pPr>
      <w:tabs>
        <w:tab w:val="center" w:pos="4252"/>
        <w:tab w:val="right" w:pos="8504"/>
      </w:tabs>
    </w:pPr>
  </w:style>
  <w:style w:type="paragraph" w:styleId="En-tte">
    <w:name w:val="header"/>
    <w:basedOn w:val="Normal"/>
    <w:rsid w:val="003D2EF3"/>
    <w:pPr>
      <w:tabs>
        <w:tab w:val="center" w:pos="4252"/>
        <w:tab w:val="right" w:pos="8504"/>
      </w:tabs>
    </w:pPr>
  </w:style>
  <w:style w:type="character" w:styleId="Appelnotedebasdep">
    <w:name w:val="footnote reference"/>
    <w:basedOn w:val="Policepardfaut"/>
    <w:semiHidden/>
    <w:rsid w:val="003D2EF3"/>
    <w:rPr>
      <w:position w:val="6"/>
      <w:sz w:val="16"/>
    </w:rPr>
  </w:style>
  <w:style w:type="paragraph" w:styleId="Notedebasdepage">
    <w:name w:val="footnote text"/>
    <w:basedOn w:val="Normal"/>
    <w:semiHidden/>
    <w:rsid w:val="003D2EF3"/>
  </w:style>
  <w:style w:type="paragraph" w:customStyle="1" w:styleId="courrier10">
    <w:name w:val="courrier 10"/>
    <w:basedOn w:val="Normal"/>
    <w:rsid w:val="003D2EF3"/>
    <w:pPr>
      <w:tabs>
        <w:tab w:val="right" w:pos="10080"/>
      </w:tabs>
    </w:pPr>
    <w:rPr>
      <w:rFonts w:ascii="Courier New" w:hAnsi="Courier New"/>
    </w:rPr>
  </w:style>
  <w:style w:type="paragraph" w:customStyle="1" w:styleId="Titrersolution">
    <w:name w:val="Titre résolution"/>
    <w:basedOn w:val="Normal"/>
    <w:link w:val="TitrersolutionCar"/>
    <w:rsid w:val="003D2EF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ind w:left="2880" w:hanging="4680"/>
      <w:jc w:val="both"/>
    </w:pPr>
    <w:rPr>
      <w:rFonts w:ascii="Arial" w:hAnsi="Arial"/>
      <w:b/>
    </w:rPr>
  </w:style>
  <w:style w:type="paragraph" w:customStyle="1" w:styleId="Titregras">
    <w:name w:val="Titre gras"/>
    <w:basedOn w:val="Normal"/>
    <w:rsid w:val="003D2EF3"/>
    <w:pPr>
      <w:tabs>
        <w:tab w:val="left" w:pos="450"/>
      </w:tabs>
    </w:pPr>
    <w:rPr>
      <w:b/>
      <w:sz w:val="24"/>
    </w:rPr>
  </w:style>
  <w:style w:type="paragraph" w:styleId="Corpsdetexte">
    <w:name w:val="Body Text"/>
    <w:basedOn w:val="Normal"/>
    <w:rsid w:val="003D2EF3"/>
    <w:pPr>
      <w:spacing w:line="240" w:lineRule="atLeast"/>
      <w:jc w:val="center"/>
    </w:pPr>
    <w:rPr>
      <w:b/>
      <w:sz w:val="36"/>
    </w:rPr>
  </w:style>
  <w:style w:type="paragraph" w:customStyle="1" w:styleId="textes">
    <w:name w:val="textes"/>
    <w:basedOn w:val="Normal"/>
    <w:rsid w:val="00714D40"/>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714D40"/>
    <w:rPr>
      <w:rFonts w:ascii="Verdana" w:hAnsi="Verdana" w:hint="default"/>
      <w:b w:val="0"/>
      <w:bCs w:val="0"/>
      <w:i w:val="0"/>
      <w:iCs w:val="0"/>
      <w:color w:val="78A22F"/>
    </w:rPr>
  </w:style>
  <w:style w:type="character" w:styleId="Accentuation">
    <w:name w:val="Emphasis"/>
    <w:basedOn w:val="Policepardfaut"/>
    <w:qFormat/>
    <w:rsid w:val="00714D40"/>
    <w:rPr>
      <w:i/>
      <w:iCs/>
    </w:rPr>
  </w:style>
  <w:style w:type="character" w:customStyle="1" w:styleId="TitrersolutionCar">
    <w:name w:val="Titre résolution Car"/>
    <w:basedOn w:val="Policepardfaut"/>
    <w:link w:val="Titrersolution"/>
    <w:rsid w:val="00DF22B9"/>
    <w:rPr>
      <w:rFonts w:ascii="Arial" w:hAnsi="Arial"/>
      <w:b/>
      <w:lang w:eastAsia="fr-FR"/>
    </w:rPr>
  </w:style>
  <w:style w:type="paragraph" w:styleId="Paragraphedeliste">
    <w:name w:val="List Paragraph"/>
    <w:basedOn w:val="Normal"/>
    <w:link w:val="ParagraphedelisteCar"/>
    <w:uiPriority w:val="34"/>
    <w:qFormat/>
    <w:rsid w:val="009D1FA2"/>
    <w:pPr>
      <w:ind w:left="720"/>
      <w:contextualSpacing/>
    </w:pPr>
    <w:rPr>
      <w:sz w:val="24"/>
      <w:szCs w:val="24"/>
      <w:lang w:eastAsia="fr-CA"/>
    </w:rPr>
  </w:style>
  <w:style w:type="paragraph" w:styleId="Textedebulles">
    <w:name w:val="Balloon Text"/>
    <w:basedOn w:val="Normal"/>
    <w:link w:val="TextedebullesCar"/>
    <w:rsid w:val="008B08D0"/>
    <w:rPr>
      <w:rFonts w:ascii="Tahoma" w:hAnsi="Tahoma" w:cs="Tahoma"/>
      <w:sz w:val="16"/>
      <w:szCs w:val="16"/>
    </w:rPr>
  </w:style>
  <w:style w:type="character" w:customStyle="1" w:styleId="TextedebullesCar">
    <w:name w:val="Texte de bulles Car"/>
    <w:basedOn w:val="Policepardfaut"/>
    <w:link w:val="Textedebulles"/>
    <w:rsid w:val="008B08D0"/>
    <w:rPr>
      <w:rFonts w:ascii="Tahoma" w:hAnsi="Tahoma" w:cs="Tahoma"/>
      <w:sz w:val="16"/>
      <w:szCs w:val="16"/>
      <w:lang w:eastAsia="fr-FR"/>
    </w:rPr>
  </w:style>
  <w:style w:type="paragraph" w:customStyle="1" w:styleId="Default">
    <w:name w:val="Default"/>
    <w:rsid w:val="00F44C46"/>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9A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D65537"/>
    <w:pPr>
      <w:spacing w:after="120"/>
      <w:ind w:left="283"/>
    </w:pPr>
  </w:style>
  <w:style w:type="character" w:customStyle="1" w:styleId="RetraitcorpsdetexteCar">
    <w:name w:val="Retrait corps de texte Car"/>
    <w:basedOn w:val="Policepardfaut"/>
    <w:link w:val="Retraitcorpsdetexte"/>
    <w:rsid w:val="00D65537"/>
    <w:rPr>
      <w:lang w:eastAsia="fr-FR"/>
    </w:rPr>
  </w:style>
  <w:style w:type="paragraph" w:styleId="Lgende">
    <w:name w:val="caption"/>
    <w:basedOn w:val="Normal"/>
    <w:next w:val="Normal"/>
    <w:uiPriority w:val="35"/>
    <w:unhideWhenUsed/>
    <w:qFormat/>
    <w:rsid w:val="002529B4"/>
    <w:pPr>
      <w:spacing w:after="200"/>
    </w:pPr>
    <w:rPr>
      <w:rFonts w:asciiTheme="minorHAnsi" w:eastAsiaTheme="minorHAnsi" w:hAnsiTheme="minorHAnsi" w:cstheme="minorBidi"/>
      <w:i/>
      <w:iCs/>
      <w:color w:val="1F497D" w:themeColor="text2"/>
      <w:sz w:val="18"/>
      <w:szCs w:val="18"/>
      <w:lang w:val="fr-FR" w:eastAsia="en-US"/>
    </w:rPr>
  </w:style>
  <w:style w:type="paragraph" w:customStyle="1" w:styleId="Pages">
    <w:name w:val="Pages"/>
    <w:basedOn w:val="Corpsdetexte"/>
    <w:rsid w:val="00D82117"/>
    <w:pPr>
      <w:spacing w:line="240" w:lineRule="auto"/>
      <w:jc w:val="left"/>
    </w:pPr>
    <w:rPr>
      <w:rFonts w:ascii="Arial" w:hAnsi="Arial"/>
      <w:sz w:val="20"/>
    </w:rPr>
  </w:style>
  <w:style w:type="paragraph" w:styleId="Textebrut">
    <w:name w:val="Plain Text"/>
    <w:basedOn w:val="Normal"/>
    <w:link w:val="TextebrutCar"/>
    <w:uiPriority w:val="99"/>
    <w:rsid w:val="0051770D"/>
    <w:rPr>
      <w:rFonts w:ascii="Courier New" w:hAnsi="Courier New" w:cs="Courier New"/>
    </w:rPr>
  </w:style>
  <w:style w:type="character" w:customStyle="1" w:styleId="TextebrutCar">
    <w:name w:val="Texte brut Car"/>
    <w:basedOn w:val="Policepardfaut"/>
    <w:link w:val="Textebrut"/>
    <w:uiPriority w:val="99"/>
    <w:rsid w:val="0051770D"/>
    <w:rPr>
      <w:rFonts w:ascii="Courier New" w:hAnsi="Courier New" w:cs="Courier New"/>
      <w:lang w:eastAsia="fr-FR"/>
    </w:rPr>
  </w:style>
  <w:style w:type="character" w:customStyle="1" w:styleId="ParagraphedelisteCar">
    <w:name w:val="Paragraphe de liste Car"/>
    <w:basedOn w:val="Policepardfaut"/>
    <w:link w:val="Paragraphedeliste"/>
    <w:uiPriority w:val="34"/>
    <w:rsid w:val="005B532F"/>
    <w:rPr>
      <w:sz w:val="24"/>
      <w:szCs w:val="24"/>
    </w:rPr>
  </w:style>
  <w:style w:type="character" w:styleId="lev">
    <w:name w:val="Strong"/>
    <w:basedOn w:val="Policepardfaut"/>
    <w:uiPriority w:val="22"/>
    <w:qFormat/>
    <w:rsid w:val="00287C2A"/>
    <w:rPr>
      <w:b/>
      <w:bCs/>
    </w:rPr>
  </w:style>
  <w:style w:type="paragraph" w:customStyle="1" w:styleId="titreP">
    <w:name w:val="titreP"/>
    <w:rsid w:val="003A111F"/>
    <w:pPr>
      <w:tabs>
        <w:tab w:val="left" w:pos="-2333"/>
        <w:tab w:val="left" w:pos="0"/>
        <w:tab w:val="left" w:pos="720"/>
        <w:tab w:val="left" w:pos="1152"/>
        <w:tab w:val="left" w:pos="1584"/>
        <w:tab w:val="left" w:pos="5760"/>
      </w:tabs>
      <w:jc w:val="both"/>
    </w:pPr>
    <w:rPr>
      <w:rFonts w:ascii="CG Omega" w:hAnsi="CG Omega"/>
      <w:b/>
      <w:i/>
      <w:sz w:val="22"/>
      <w:lang w:val="fr-FR" w:eastAsia="fr-FR"/>
    </w:rPr>
  </w:style>
  <w:style w:type="table" w:customStyle="1" w:styleId="Listeclaire-Accent11">
    <w:name w:val="Liste claire - Accent 11"/>
    <w:basedOn w:val="TableauNormal"/>
    <w:uiPriority w:val="61"/>
    <w:rsid w:val="00CB3F21"/>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8220001">
      <w:bodyDiv w:val="1"/>
      <w:marLeft w:val="0"/>
      <w:marRight w:val="0"/>
      <w:marTop w:val="0"/>
      <w:marBottom w:val="0"/>
      <w:divBdr>
        <w:top w:val="none" w:sz="0" w:space="0" w:color="auto"/>
        <w:left w:val="none" w:sz="0" w:space="0" w:color="auto"/>
        <w:bottom w:val="none" w:sz="0" w:space="0" w:color="auto"/>
        <w:right w:val="none" w:sz="0" w:space="0" w:color="auto"/>
      </w:divBdr>
    </w:div>
    <w:div w:id="19086278">
      <w:bodyDiv w:val="1"/>
      <w:marLeft w:val="0"/>
      <w:marRight w:val="0"/>
      <w:marTop w:val="0"/>
      <w:marBottom w:val="0"/>
      <w:divBdr>
        <w:top w:val="none" w:sz="0" w:space="0" w:color="auto"/>
        <w:left w:val="none" w:sz="0" w:space="0" w:color="auto"/>
        <w:bottom w:val="none" w:sz="0" w:space="0" w:color="auto"/>
        <w:right w:val="none" w:sz="0" w:space="0" w:color="auto"/>
      </w:divBdr>
    </w:div>
    <w:div w:id="41904296">
      <w:bodyDiv w:val="1"/>
      <w:marLeft w:val="0"/>
      <w:marRight w:val="0"/>
      <w:marTop w:val="0"/>
      <w:marBottom w:val="0"/>
      <w:divBdr>
        <w:top w:val="none" w:sz="0" w:space="0" w:color="auto"/>
        <w:left w:val="none" w:sz="0" w:space="0" w:color="auto"/>
        <w:bottom w:val="none" w:sz="0" w:space="0" w:color="auto"/>
        <w:right w:val="none" w:sz="0" w:space="0" w:color="auto"/>
      </w:divBdr>
    </w:div>
    <w:div w:id="85923771">
      <w:bodyDiv w:val="1"/>
      <w:marLeft w:val="0"/>
      <w:marRight w:val="0"/>
      <w:marTop w:val="0"/>
      <w:marBottom w:val="0"/>
      <w:divBdr>
        <w:top w:val="none" w:sz="0" w:space="0" w:color="auto"/>
        <w:left w:val="none" w:sz="0" w:space="0" w:color="auto"/>
        <w:bottom w:val="none" w:sz="0" w:space="0" w:color="auto"/>
        <w:right w:val="none" w:sz="0" w:space="0" w:color="auto"/>
      </w:divBdr>
    </w:div>
    <w:div w:id="88896354">
      <w:bodyDiv w:val="1"/>
      <w:marLeft w:val="0"/>
      <w:marRight w:val="0"/>
      <w:marTop w:val="0"/>
      <w:marBottom w:val="0"/>
      <w:divBdr>
        <w:top w:val="none" w:sz="0" w:space="0" w:color="auto"/>
        <w:left w:val="none" w:sz="0" w:space="0" w:color="auto"/>
        <w:bottom w:val="none" w:sz="0" w:space="0" w:color="auto"/>
        <w:right w:val="none" w:sz="0" w:space="0" w:color="auto"/>
      </w:divBdr>
    </w:div>
    <w:div w:id="94177722">
      <w:bodyDiv w:val="1"/>
      <w:marLeft w:val="0"/>
      <w:marRight w:val="0"/>
      <w:marTop w:val="0"/>
      <w:marBottom w:val="0"/>
      <w:divBdr>
        <w:top w:val="none" w:sz="0" w:space="0" w:color="auto"/>
        <w:left w:val="none" w:sz="0" w:space="0" w:color="auto"/>
        <w:bottom w:val="none" w:sz="0" w:space="0" w:color="auto"/>
        <w:right w:val="none" w:sz="0" w:space="0" w:color="auto"/>
      </w:divBdr>
    </w:div>
    <w:div w:id="96294126">
      <w:bodyDiv w:val="1"/>
      <w:marLeft w:val="0"/>
      <w:marRight w:val="0"/>
      <w:marTop w:val="0"/>
      <w:marBottom w:val="0"/>
      <w:divBdr>
        <w:top w:val="none" w:sz="0" w:space="0" w:color="auto"/>
        <w:left w:val="none" w:sz="0" w:space="0" w:color="auto"/>
        <w:bottom w:val="none" w:sz="0" w:space="0" w:color="auto"/>
        <w:right w:val="none" w:sz="0" w:space="0" w:color="auto"/>
      </w:divBdr>
    </w:div>
    <w:div w:id="170460557">
      <w:bodyDiv w:val="1"/>
      <w:marLeft w:val="0"/>
      <w:marRight w:val="0"/>
      <w:marTop w:val="0"/>
      <w:marBottom w:val="0"/>
      <w:divBdr>
        <w:top w:val="none" w:sz="0" w:space="0" w:color="auto"/>
        <w:left w:val="none" w:sz="0" w:space="0" w:color="auto"/>
        <w:bottom w:val="none" w:sz="0" w:space="0" w:color="auto"/>
        <w:right w:val="none" w:sz="0" w:space="0" w:color="auto"/>
      </w:divBdr>
    </w:div>
    <w:div w:id="224604107">
      <w:bodyDiv w:val="1"/>
      <w:marLeft w:val="0"/>
      <w:marRight w:val="0"/>
      <w:marTop w:val="0"/>
      <w:marBottom w:val="0"/>
      <w:divBdr>
        <w:top w:val="none" w:sz="0" w:space="0" w:color="auto"/>
        <w:left w:val="none" w:sz="0" w:space="0" w:color="auto"/>
        <w:bottom w:val="none" w:sz="0" w:space="0" w:color="auto"/>
        <w:right w:val="none" w:sz="0" w:space="0" w:color="auto"/>
      </w:divBdr>
    </w:div>
    <w:div w:id="240138660">
      <w:bodyDiv w:val="1"/>
      <w:marLeft w:val="0"/>
      <w:marRight w:val="0"/>
      <w:marTop w:val="0"/>
      <w:marBottom w:val="0"/>
      <w:divBdr>
        <w:top w:val="none" w:sz="0" w:space="0" w:color="auto"/>
        <w:left w:val="none" w:sz="0" w:space="0" w:color="auto"/>
        <w:bottom w:val="none" w:sz="0" w:space="0" w:color="auto"/>
        <w:right w:val="none" w:sz="0" w:space="0" w:color="auto"/>
      </w:divBdr>
    </w:div>
    <w:div w:id="243342291">
      <w:bodyDiv w:val="1"/>
      <w:marLeft w:val="0"/>
      <w:marRight w:val="0"/>
      <w:marTop w:val="0"/>
      <w:marBottom w:val="0"/>
      <w:divBdr>
        <w:top w:val="none" w:sz="0" w:space="0" w:color="auto"/>
        <w:left w:val="none" w:sz="0" w:space="0" w:color="auto"/>
        <w:bottom w:val="none" w:sz="0" w:space="0" w:color="auto"/>
        <w:right w:val="none" w:sz="0" w:space="0" w:color="auto"/>
      </w:divBdr>
    </w:div>
    <w:div w:id="244075589">
      <w:bodyDiv w:val="1"/>
      <w:marLeft w:val="0"/>
      <w:marRight w:val="0"/>
      <w:marTop w:val="0"/>
      <w:marBottom w:val="0"/>
      <w:divBdr>
        <w:top w:val="none" w:sz="0" w:space="0" w:color="auto"/>
        <w:left w:val="none" w:sz="0" w:space="0" w:color="auto"/>
        <w:bottom w:val="none" w:sz="0" w:space="0" w:color="auto"/>
        <w:right w:val="none" w:sz="0" w:space="0" w:color="auto"/>
      </w:divBdr>
    </w:div>
    <w:div w:id="266892575">
      <w:bodyDiv w:val="1"/>
      <w:marLeft w:val="0"/>
      <w:marRight w:val="0"/>
      <w:marTop w:val="0"/>
      <w:marBottom w:val="0"/>
      <w:divBdr>
        <w:top w:val="none" w:sz="0" w:space="0" w:color="auto"/>
        <w:left w:val="none" w:sz="0" w:space="0" w:color="auto"/>
        <w:bottom w:val="none" w:sz="0" w:space="0" w:color="auto"/>
        <w:right w:val="none" w:sz="0" w:space="0" w:color="auto"/>
      </w:divBdr>
    </w:div>
    <w:div w:id="271011487">
      <w:bodyDiv w:val="1"/>
      <w:marLeft w:val="0"/>
      <w:marRight w:val="0"/>
      <w:marTop w:val="0"/>
      <w:marBottom w:val="0"/>
      <w:divBdr>
        <w:top w:val="none" w:sz="0" w:space="0" w:color="auto"/>
        <w:left w:val="none" w:sz="0" w:space="0" w:color="auto"/>
        <w:bottom w:val="none" w:sz="0" w:space="0" w:color="auto"/>
        <w:right w:val="none" w:sz="0" w:space="0" w:color="auto"/>
      </w:divBdr>
    </w:div>
    <w:div w:id="295258548">
      <w:bodyDiv w:val="1"/>
      <w:marLeft w:val="0"/>
      <w:marRight w:val="0"/>
      <w:marTop w:val="0"/>
      <w:marBottom w:val="0"/>
      <w:divBdr>
        <w:top w:val="none" w:sz="0" w:space="0" w:color="auto"/>
        <w:left w:val="none" w:sz="0" w:space="0" w:color="auto"/>
        <w:bottom w:val="none" w:sz="0" w:space="0" w:color="auto"/>
        <w:right w:val="none" w:sz="0" w:space="0" w:color="auto"/>
      </w:divBdr>
    </w:div>
    <w:div w:id="303001069">
      <w:bodyDiv w:val="1"/>
      <w:marLeft w:val="0"/>
      <w:marRight w:val="0"/>
      <w:marTop w:val="0"/>
      <w:marBottom w:val="0"/>
      <w:divBdr>
        <w:top w:val="none" w:sz="0" w:space="0" w:color="auto"/>
        <w:left w:val="none" w:sz="0" w:space="0" w:color="auto"/>
        <w:bottom w:val="none" w:sz="0" w:space="0" w:color="auto"/>
        <w:right w:val="none" w:sz="0" w:space="0" w:color="auto"/>
      </w:divBdr>
    </w:div>
    <w:div w:id="315425623">
      <w:bodyDiv w:val="1"/>
      <w:marLeft w:val="0"/>
      <w:marRight w:val="0"/>
      <w:marTop w:val="0"/>
      <w:marBottom w:val="0"/>
      <w:divBdr>
        <w:top w:val="none" w:sz="0" w:space="0" w:color="auto"/>
        <w:left w:val="none" w:sz="0" w:space="0" w:color="auto"/>
        <w:bottom w:val="none" w:sz="0" w:space="0" w:color="auto"/>
        <w:right w:val="none" w:sz="0" w:space="0" w:color="auto"/>
      </w:divBdr>
    </w:div>
    <w:div w:id="329602982">
      <w:bodyDiv w:val="1"/>
      <w:marLeft w:val="0"/>
      <w:marRight w:val="0"/>
      <w:marTop w:val="0"/>
      <w:marBottom w:val="0"/>
      <w:divBdr>
        <w:top w:val="none" w:sz="0" w:space="0" w:color="auto"/>
        <w:left w:val="none" w:sz="0" w:space="0" w:color="auto"/>
        <w:bottom w:val="none" w:sz="0" w:space="0" w:color="auto"/>
        <w:right w:val="none" w:sz="0" w:space="0" w:color="auto"/>
      </w:divBdr>
    </w:div>
    <w:div w:id="362753164">
      <w:bodyDiv w:val="1"/>
      <w:marLeft w:val="0"/>
      <w:marRight w:val="0"/>
      <w:marTop w:val="0"/>
      <w:marBottom w:val="0"/>
      <w:divBdr>
        <w:top w:val="none" w:sz="0" w:space="0" w:color="auto"/>
        <w:left w:val="none" w:sz="0" w:space="0" w:color="auto"/>
        <w:bottom w:val="none" w:sz="0" w:space="0" w:color="auto"/>
        <w:right w:val="none" w:sz="0" w:space="0" w:color="auto"/>
      </w:divBdr>
    </w:div>
    <w:div w:id="365646500">
      <w:bodyDiv w:val="1"/>
      <w:marLeft w:val="0"/>
      <w:marRight w:val="0"/>
      <w:marTop w:val="0"/>
      <w:marBottom w:val="0"/>
      <w:divBdr>
        <w:top w:val="none" w:sz="0" w:space="0" w:color="auto"/>
        <w:left w:val="none" w:sz="0" w:space="0" w:color="auto"/>
        <w:bottom w:val="none" w:sz="0" w:space="0" w:color="auto"/>
        <w:right w:val="none" w:sz="0" w:space="0" w:color="auto"/>
      </w:divBdr>
    </w:div>
    <w:div w:id="372199456">
      <w:bodyDiv w:val="1"/>
      <w:marLeft w:val="0"/>
      <w:marRight w:val="0"/>
      <w:marTop w:val="0"/>
      <w:marBottom w:val="0"/>
      <w:divBdr>
        <w:top w:val="none" w:sz="0" w:space="0" w:color="auto"/>
        <w:left w:val="none" w:sz="0" w:space="0" w:color="auto"/>
        <w:bottom w:val="none" w:sz="0" w:space="0" w:color="auto"/>
        <w:right w:val="none" w:sz="0" w:space="0" w:color="auto"/>
      </w:divBdr>
    </w:div>
    <w:div w:id="385226363">
      <w:bodyDiv w:val="1"/>
      <w:marLeft w:val="0"/>
      <w:marRight w:val="0"/>
      <w:marTop w:val="0"/>
      <w:marBottom w:val="0"/>
      <w:divBdr>
        <w:top w:val="none" w:sz="0" w:space="0" w:color="auto"/>
        <w:left w:val="none" w:sz="0" w:space="0" w:color="auto"/>
        <w:bottom w:val="none" w:sz="0" w:space="0" w:color="auto"/>
        <w:right w:val="none" w:sz="0" w:space="0" w:color="auto"/>
      </w:divBdr>
    </w:div>
    <w:div w:id="393239455">
      <w:bodyDiv w:val="1"/>
      <w:marLeft w:val="0"/>
      <w:marRight w:val="0"/>
      <w:marTop w:val="0"/>
      <w:marBottom w:val="0"/>
      <w:divBdr>
        <w:top w:val="none" w:sz="0" w:space="0" w:color="auto"/>
        <w:left w:val="none" w:sz="0" w:space="0" w:color="auto"/>
        <w:bottom w:val="none" w:sz="0" w:space="0" w:color="auto"/>
        <w:right w:val="none" w:sz="0" w:space="0" w:color="auto"/>
      </w:divBdr>
    </w:div>
    <w:div w:id="428627090">
      <w:bodyDiv w:val="1"/>
      <w:marLeft w:val="0"/>
      <w:marRight w:val="0"/>
      <w:marTop w:val="0"/>
      <w:marBottom w:val="0"/>
      <w:divBdr>
        <w:top w:val="none" w:sz="0" w:space="0" w:color="auto"/>
        <w:left w:val="none" w:sz="0" w:space="0" w:color="auto"/>
        <w:bottom w:val="none" w:sz="0" w:space="0" w:color="auto"/>
        <w:right w:val="none" w:sz="0" w:space="0" w:color="auto"/>
      </w:divBdr>
    </w:div>
    <w:div w:id="451747039">
      <w:bodyDiv w:val="1"/>
      <w:marLeft w:val="0"/>
      <w:marRight w:val="0"/>
      <w:marTop w:val="0"/>
      <w:marBottom w:val="0"/>
      <w:divBdr>
        <w:top w:val="none" w:sz="0" w:space="0" w:color="auto"/>
        <w:left w:val="none" w:sz="0" w:space="0" w:color="auto"/>
        <w:bottom w:val="none" w:sz="0" w:space="0" w:color="auto"/>
        <w:right w:val="none" w:sz="0" w:space="0" w:color="auto"/>
      </w:divBdr>
    </w:div>
    <w:div w:id="460921257">
      <w:bodyDiv w:val="1"/>
      <w:marLeft w:val="0"/>
      <w:marRight w:val="0"/>
      <w:marTop w:val="0"/>
      <w:marBottom w:val="0"/>
      <w:divBdr>
        <w:top w:val="none" w:sz="0" w:space="0" w:color="auto"/>
        <w:left w:val="none" w:sz="0" w:space="0" w:color="auto"/>
        <w:bottom w:val="none" w:sz="0" w:space="0" w:color="auto"/>
        <w:right w:val="none" w:sz="0" w:space="0" w:color="auto"/>
      </w:divBdr>
    </w:div>
    <w:div w:id="481779967">
      <w:bodyDiv w:val="1"/>
      <w:marLeft w:val="0"/>
      <w:marRight w:val="0"/>
      <w:marTop w:val="0"/>
      <w:marBottom w:val="0"/>
      <w:divBdr>
        <w:top w:val="none" w:sz="0" w:space="0" w:color="auto"/>
        <w:left w:val="none" w:sz="0" w:space="0" w:color="auto"/>
        <w:bottom w:val="none" w:sz="0" w:space="0" w:color="auto"/>
        <w:right w:val="none" w:sz="0" w:space="0" w:color="auto"/>
      </w:divBdr>
    </w:div>
    <w:div w:id="531571560">
      <w:bodyDiv w:val="1"/>
      <w:marLeft w:val="0"/>
      <w:marRight w:val="0"/>
      <w:marTop w:val="0"/>
      <w:marBottom w:val="0"/>
      <w:divBdr>
        <w:top w:val="none" w:sz="0" w:space="0" w:color="auto"/>
        <w:left w:val="none" w:sz="0" w:space="0" w:color="auto"/>
        <w:bottom w:val="none" w:sz="0" w:space="0" w:color="auto"/>
        <w:right w:val="none" w:sz="0" w:space="0" w:color="auto"/>
      </w:divBdr>
    </w:div>
    <w:div w:id="544022833">
      <w:bodyDiv w:val="1"/>
      <w:marLeft w:val="0"/>
      <w:marRight w:val="0"/>
      <w:marTop w:val="0"/>
      <w:marBottom w:val="0"/>
      <w:divBdr>
        <w:top w:val="none" w:sz="0" w:space="0" w:color="auto"/>
        <w:left w:val="none" w:sz="0" w:space="0" w:color="auto"/>
        <w:bottom w:val="none" w:sz="0" w:space="0" w:color="auto"/>
        <w:right w:val="none" w:sz="0" w:space="0" w:color="auto"/>
      </w:divBdr>
    </w:div>
    <w:div w:id="545265119">
      <w:bodyDiv w:val="1"/>
      <w:marLeft w:val="0"/>
      <w:marRight w:val="0"/>
      <w:marTop w:val="0"/>
      <w:marBottom w:val="0"/>
      <w:divBdr>
        <w:top w:val="none" w:sz="0" w:space="0" w:color="auto"/>
        <w:left w:val="none" w:sz="0" w:space="0" w:color="auto"/>
        <w:bottom w:val="none" w:sz="0" w:space="0" w:color="auto"/>
        <w:right w:val="none" w:sz="0" w:space="0" w:color="auto"/>
      </w:divBdr>
    </w:div>
    <w:div w:id="550577932">
      <w:bodyDiv w:val="1"/>
      <w:marLeft w:val="0"/>
      <w:marRight w:val="0"/>
      <w:marTop w:val="0"/>
      <w:marBottom w:val="0"/>
      <w:divBdr>
        <w:top w:val="none" w:sz="0" w:space="0" w:color="auto"/>
        <w:left w:val="none" w:sz="0" w:space="0" w:color="auto"/>
        <w:bottom w:val="none" w:sz="0" w:space="0" w:color="auto"/>
        <w:right w:val="none" w:sz="0" w:space="0" w:color="auto"/>
      </w:divBdr>
    </w:div>
    <w:div w:id="582379876">
      <w:bodyDiv w:val="1"/>
      <w:marLeft w:val="0"/>
      <w:marRight w:val="0"/>
      <w:marTop w:val="0"/>
      <w:marBottom w:val="0"/>
      <w:divBdr>
        <w:top w:val="none" w:sz="0" w:space="0" w:color="auto"/>
        <w:left w:val="none" w:sz="0" w:space="0" w:color="auto"/>
        <w:bottom w:val="none" w:sz="0" w:space="0" w:color="auto"/>
        <w:right w:val="none" w:sz="0" w:space="0" w:color="auto"/>
      </w:divBdr>
    </w:div>
    <w:div w:id="586814082">
      <w:bodyDiv w:val="1"/>
      <w:marLeft w:val="0"/>
      <w:marRight w:val="0"/>
      <w:marTop w:val="0"/>
      <w:marBottom w:val="0"/>
      <w:divBdr>
        <w:top w:val="none" w:sz="0" w:space="0" w:color="auto"/>
        <w:left w:val="none" w:sz="0" w:space="0" w:color="auto"/>
        <w:bottom w:val="none" w:sz="0" w:space="0" w:color="auto"/>
        <w:right w:val="none" w:sz="0" w:space="0" w:color="auto"/>
      </w:divBdr>
    </w:div>
    <w:div w:id="602997099">
      <w:bodyDiv w:val="1"/>
      <w:marLeft w:val="0"/>
      <w:marRight w:val="0"/>
      <w:marTop w:val="0"/>
      <w:marBottom w:val="0"/>
      <w:divBdr>
        <w:top w:val="none" w:sz="0" w:space="0" w:color="auto"/>
        <w:left w:val="none" w:sz="0" w:space="0" w:color="auto"/>
        <w:bottom w:val="none" w:sz="0" w:space="0" w:color="auto"/>
        <w:right w:val="none" w:sz="0" w:space="0" w:color="auto"/>
      </w:divBdr>
    </w:div>
    <w:div w:id="631055601">
      <w:bodyDiv w:val="1"/>
      <w:marLeft w:val="0"/>
      <w:marRight w:val="0"/>
      <w:marTop w:val="0"/>
      <w:marBottom w:val="0"/>
      <w:divBdr>
        <w:top w:val="none" w:sz="0" w:space="0" w:color="auto"/>
        <w:left w:val="none" w:sz="0" w:space="0" w:color="auto"/>
        <w:bottom w:val="none" w:sz="0" w:space="0" w:color="auto"/>
        <w:right w:val="none" w:sz="0" w:space="0" w:color="auto"/>
      </w:divBdr>
    </w:div>
    <w:div w:id="671489498">
      <w:bodyDiv w:val="1"/>
      <w:marLeft w:val="0"/>
      <w:marRight w:val="0"/>
      <w:marTop w:val="0"/>
      <w:marBottom w:val="0"/>
      <w:divBdr>
        <w:top w:val="none" w:sz="0" w:space="0" w:color="auto"/>
        <w:left w:val="none" w:sz="0" w:space="0" w:color="auto"/>
        <w:bottom w:val="none" w:sz="0" w:space="0" w:color="auto"/>
        <w:right w:val="none" w:sz="0" w:space="0" w:color="auto"/>
      </w:divBdr>
    </w:div>
    <w:div w:id="687177316">
      <w:bodyDiv w:val="1"/>
      <w:marLeft w:val="0"/>
      <w:marRight w:val="0"/>
      <w:marTop w:val="0"/>
      <w:marBottom w:val="0"/>
      <w:divBdr>
        <w:top w:val="none" w:sz="0" w:space="0" w:color="auto"/>
        <w:left w:val="none" w:sz="0" w:space="0" w:color="auto"/>
        <w:bottom w:val="none" w:sz="0" w:space="0" w:color="auto"/>
        <w:right w:val="none" w:sz="0" w:space="0" w:color="auto"/>
      </w:divBdr>
    </w:div>
    <w:div w:id="709720550">
      <w:bodyDiv w:val="1"/>
      <w:marLeft w:val="0"/>
      <w:marRight w:val="0"/>
      <w:marTop w:val="0"/>
      <w:marBottom w:val="0"/>
      <w:divBdr>
        <w:top w:val="none" w:sz="0" w:space="0" w:color="auto"/>
        <w:left w:val="none" w:sz="0" w:space="0" w:color="auto"/>
        <w:bottom w:val="none" w:sz="0" w:space="0" w:color="auto"/>
        <w:right w:val="none" w:sz="0" w:space="0" w:color="auto"/>
      </w:divBdr>
    </w:div>
    <w:div w:id="719062171">
      <w:bodyDiv w:val="1"/>
      <w:marLeft w:val="0"/>
      <w:marRight w:val="0"/>
      <w:marTop w:val="0"/>
      <w:marBottom w:val="0"/>
      <w:divBdr>
        <w:top w:val="none" w:sz="0" w:space="0" w:color="auto"/>
        <w:left w:val="none" w:sz="0" w:space="0" w:color="auto"/>
        <w:bottom w:val="none" w:sz="0" w:space="0" w:color="auto"/>
        <w:right w:val="none" w:sz="0" w:space="0" w:color="auto"/>
      </w:divBdr>
    </w:div>
    <w:div w:id="725111150">
      <w:bodyDiv w:val="1"/>
      <w:marLeft w:val="0"/>
      <w:marRight w:val="0"/>
      <w:marTop w:val="0"/>
      <w:marBottom w:val="0"/>
      <w:divBdr>
        <w:top w:val="none" w:sz="0" w:space="0" w:color="auto"/>
        <w:left w:val="none" w:sz="0" w:space="0" w:color="auto"/>
        <w:bottom w:val="none" w:sz="0" w:space="0" w:color="auto"/>
        <w:right w:val="none" w:sz="0" w:space="0" w:color="auto"/>
      </w:divBdr>
    </w:div>
    <w:div w:id="726075362">
      <w:bodyDiv w:val="1"/>
      <w:marLeft w:val="0"/>
      <w:marRight w:val="0"/>
      <w:marTop w:val="0"/>
      <w:marBottom w:val="0"/>
      <w:divBdr>
        <w:top w:val="none" w:sz="0" w:space="0" w:color="auto"/>
        <w:left w:val="none" w:sz="0" w:space="0" w:color="auto"/>
        <w:bottom w:val="none" w:sz="0" w:space="0" w:color="auto"/>
        <w:right w:val="none" w:sz="0" w:space="0" w:color="auto"/>
      </w:divBdr>
    </w:div>
    <w:div w:id="757404442">
      <w:bodyDiv w:val="1"/>
      <w:marLeft w:val="0"/>
      <w:marRight w:val="0"/>
      <w:marTop w:val="0"/>
      <w:marBottom w:val="0"/>
      <w:divBdr>
        <w:top w:val="none" w:sz="0" w:space="0" w:color="auto"/>
        <w:left w:val="none" w:sz="0" w:space="0" w:color="auto"/>
        <w:bottom w:val="none" w:sz="0" w:space="0" w:color="auto"/>
        <w:right w:val="none" w:sz="0" w:space="0" w:color="auto"/>
      </w:divBdr>
    </w:div>
    <w:div w:id="767047077">
      <w:bodyDiv w:val="1"/>
      <w:marLeft w:val="0"/>
      <w:marRight w:val="0"/>
      <w:marTop w:val="0"/>
      <w:marBottom w:val="0"/>
      <w:divBdr>
        <w:top w:val="none" w:sz="0" w:space="0" w:color="auto"/>
        <w:left w:val="none" w:sz="0" w:space="0" w:color="auto"/>
        <w:bottom w:val="none" w:sz="0" w:space="0" w:color="auto"/>
        <w:right w:val="none" w:sz="0" w:space="0" w:color="auto"/>
      </w:divBdr>
    </w:div>
    <w:div w:id="782963065">
      <w:bodyDiv w:val="1"/>
      <w:marLeft w:val="0"/>
      <w:marRight w:val="0"/>
      <w:marTop w:val="0"/>
      <w:marBottom w:val="0"/>
      <w:divBdr>
        <w:top w:val="none" w:sz="0" w:space="0" w:color="auto"/>
        <w:left w:val="none" w:sz="0" w:space="0" w:color="auto"/>
        <w:bottom w:val="none" w:sz="0" w:space="0" w:color="auto"/>
        <w:right w:val="none" w:sz="0" w:space="0" w:color="auto"/>
      </w:divBdr>
    </w:div>
    <w:div w:id="797256513">
      <w:bodyDiv w:val="1"/>
      <w:marLeft w:val="0"/>
      <w:marRight w:val="0"/>
      <w:marTop w:val="0"/>
      <w:marBottom w:val="0"/>
      <w:divBdr>
        <w:top w:val="none" w:sz="0" w:space="0" w:color="auto"/>
        <w:left w:val="none" w:sz="0" w:space="0" w:color="auto"/>
        <w:bottom w:val="none" w:sz="0" w:space="0" w:color="auto"/>
        <w:right w:val="none" w:sz="0" w:space="0" w:color="auto"/>
      </w:divBdr>
    </w:div>
    <w:div w:id="803154273">
      <w:bodyDiv w:val="1"/>
      <w:marLeft w:val="0"/>
      <w:marRight w:val="0"/>
      <w:marTop w:val="0"/>
      <w:marBottom w:val="0"/>
      <w:divBdr>
        <w:top w:val="none" w:sz="0" w:space="0" w:color="auto"/>
        <w:left w:val="none" w:sz="0" w:space="0" w:color="auto"/>
        <w:bottom w:val="none" w:sz="0" w:space="0" w:color="auto"/>
        <w:right w:val="none" w:sz="0" w:space="0" w:color="auto"/>
      </w:divBdr>
    </w:div>
    <w:div w:id="825903848">
      <w:bodyDiv w:val="1"/>
      <w:marLeft w:val="0"/>
      <w:marRight w:val="0"/>
      <w:marTop w:val="0"/>
      <w:marBottom w:val="0"/>
      <w:divBdr>
        <w:top w:val="none" w:sz="0" w:space="0" w:color="auto"/>
        <w:left w:val="none" w:sz="0" w:space="0" w:color="auto"/>
        <w:bottom w:val="none" w:sz="0" w:space="0" w:color="auto"/>
        <w:right w:val="none" w:sz="0" w:space="0" w:color="auto"/>
      </w:divBdr>
    </w:div>
    <w:div w:id="863906391">
      <w:bodyDiv w:val="1"/>
      <w:marLeft w:val="0"/>
      <w:marRight w:val="0"/>
      <w:marTop w:val="0"/>
      <w:marBottom w:val="0"/>
      <w:divBdr>
        <w:top w:val="none" w:sz="0" w:space="0" w:color="auto"/>
        <w:left w:val="none" w:sz="0" w:space="0" w:color="auto"/>
        <w:bottom w:val="none" w:sz="0" w:space="0" w:color="auto"/>
        <w:right w:val="none" w:sz="0" w:space="0" w:color="auto"/>
      </w:divBdr>
    </w:div>
    <w:div w:id="893395269">
      <w:bodyDiv w:val="1"/>
      <w:marLeft w:val="0"/>
      <w:marRight w:val="0"/>
      <w:marTop w:val="0"/>
      <w:marBottom w:val="0"/>
      <w:divBdr>
        <w:top w:val="none" w:sz="0" w:space="0" w:color="auto"/>
        <w:left w:val="none" w:sz="0" w:space="0" w:color="auto"/>
        <w:bottom w:val="none" w:sz="0" w:space="0" w:color="auto"/>
        <w:right w:val="none" w:sz="0" w:space="0" w:color="auto"/>
      </w:divBdr>
    </w:div>
    <w:div w:id="897277287">
      <w:bodyDiv w:val="1"/>
      <w:marLeft w:val="0"/>
      <w:marRight w:val="0"/>
      <w:marTop w:val="0"/>
      <w:marBottom w:val="0"/>
      <w:divBdr>
        <w:top w:val="none" w:sz="0" w:space="0" w:color="auto"/>
        <w:left w:val="none" w:sz="0" w:space="0" w:color="auto"/>
        <w:bottom w:val="none" w:sz="0" w:space="0" w:color="auto"/>
        <w:right w:val="none" w:sz="0" w:space="0" w:color="auto"/>
      </w:divBdr>
    </w:div>
    <w:div w:id="927930591">
      <w:bodyDiv w:val="1"/>
      <w:marLeft w:val="0"/>
      <w:marRight w:val="0"/>
      <w:marTop w:val="0"/>
      <w:marBottom w:val="0"/>
      <w:divBdr>
        <w:top w:val="none" w:sz="0" w:space="0" w:color="auto"/>
        <w:left w:val="none" w:sz="0" w:space="0" w:color="auto"/>
        <w:bottom w:val="none" w:sz="0" w:space="0" w:color="auto"/>
        <w:right w:val="none" w:sz="0" w:space="0" w:color="auto"/>
      </w:divBdr>
    </w:div>
    <w:div w:id="993723033">
      <w:bodyDiv w:val="1"/>
      <w:marLeft w:val="0"/>
      <w:marRight w:val="0"/>
      <w:marTop w:val="0"/>
      <w:marBottom w:val="0"/>
      <w:divBdr>
        <w:top w:val="none" w:sz="0" w:space="0" w:color="auto"/>
        <w:left w:val="none" w:sz="0" w:space="0" w:color="auto"/>
        <w:bottom w:val="none" w:sz="0" w:space="0" w:color="auto"/>
        <w:right w:val="none" w:sz="0" w:space="0" w:color="auto"/>
      </w:divBdr>
    </w:div>
    <w:div w:id="1015763154">
      <w:bodyDiv w:val="1"/>
      <w:marLeft w:val="0"/>
      <w:marRight w:val="0"/>
      <w:marTop w:val="0"/>
      <w:marBottom w:val="0"/>
      <w:divBdr>
        <w:top w:val="none" w:sz="0" w:space="0" w:color="auto"/>
        <w:left w:val="none" w:sz="0" w:space="0" w:color="auto"/>
        <w:bottom w:val="none" w:sz="0" w:space="0" w:color="auto"/>
        <w:right w:val="none" w:sz="0" w:space="0" w:color="auto"/>
      </w:divBdr>
    </w:div>
    <w:div w:id="1017342134">
      <w:bodyDiv w:val="1"/>
      <w:marLeft w:val="0"/>
      <w:marRight w:val="0"/>
      <w:marTop w:val="0"/>
      <w:marBottom w:val="0"/>
      <w:divBdr>
        <w:top w:val="none" w:sz="0" w:space="0" w:color="auto"/>
        <w:left w:val="none" w:sz="0" w:space="0" w:color="auto"/>
        <w:bottom w:val="none" w:sz="0" w:space="0" w:color="auto"/>
        <w:right w:val="none" w:sz="0" w:space="0" w:color="auto"/>
      </w:divBdr>
    </w:div>
    <w:div w:id="1048645989">
      <w:bodyDiv w:val="1"/>
      <w:marLeft w:val="0"/>
      <w:marRight w:val="0"/>
      <w:marTop w:val="0"/>
      <w:marBottom w:val="0"/>
      <w:divBdr>
        <w:top w:val="none" w:sz="0" w:space="0" w:color="auto"/>
        <w:left w:val="none" w:sz="0" w:space="0" w:color="auto"/>
        <w:bottom w:val="none" w:sz="0" w:space="0" w:color="auto"/>
        <w:right w:val="none" w:sz="0" w:space="0" w:color="auto"/>
      </w:divBdr>
    </w:div>
    <w:div w:id="1059980112">
      <w:bodyDiv w:val="1"/>
      <w:marLeft w:val="0"/>
      <w:marRight w:val="0"/>
      <w:marTop w:val="0"/>
      <w:marBottom w:val="0"/>
      <w:divBdr>
        <w:top w:val="none" w:sz="0" w:space="0" w:color="auto"/>
        <w:left w:val="none" w:sz="0" w:space="0" w:color="auto"/>
        <w:bottom w:val="none" w:sz="0" w:space="0" w:color="auto"/>
        <w:right w:val="none" w:sz="0" w:space="0" w:color="auto"/>
      </w:divBdr>
    </w:div>
    <w:div w:id="1061052886">
      <w:bodyDiv w:val="1"/>
      <w:marLeft w:val="0"/>
      <w:marRight w:val="0"/>
      <w:marTop w:val="0"/>
      <w:marBottom w:val="0"/>
      <w:divBdr>
        <w:top w:val="none" w:sz="0" w:space="0" w:color="auto"/>
        <w:left w:val="none" w:sz="0" w:space="0" w:color="auto"/>
        <w:bottom w:val="none" w:sz="0" w:space="0" w:color="auto"/>
        <w:right w:val="none" w:sz="0" w:space="0" w:color="auto"/>
      </w:divBdr>
    </w:div>
    <w:div w:id="1081415869">
      <w:bodyDiv w:val="1"/>
      <w:marLeft w:val="0"/>
      <w:marRight w:val="0"/>
      <w:marTop w:val="0"/>
      <w:marBottom w:val="0"/>
      <w:divBdr>
        <w:top w:val="none" w:sz="0" w:space="0" w:color="auto"/>
        <w:left w:val="none" w:sz="0" w:space="0" w:color="auto"/>
        <w:bottom w:val="none" w:sz="0" w:space="0" w:color="auto"/>
        <w:right w:val="none" w:sz="0" w:space="0" w:color="auto"/>
      </w:divBdr>
    </w:div>
    <w:div w:id="1096635787">
      <w:bodyDiv w:val="1"/>
      <w:marLeft w:val="0"/>
      <w:marRight w:val="0"/>
      <w:marTop w:val="0"/>
      <w:marBottom w:val="0"/>
      <w:divBdr>
        <w:top w:val="none" w:sz="0" w:space="0" w:color="auto"/>
        <w:left w:val="none" w:sz="0" w:space="0" w:color="auto"/>
        <w:bottom w:val="none" w:sz="0" w:space="0" w:color="auto"/>
        <w:right w:val="none" w:sz="0" w:space="0" w:color="auto"/>
      </w:divBdr>
    </w:div>
    <w:div w:id="1133716348">
      <w:bodyDiv w:val="1"/>
      <w:marLeft w:val="0"/>
      <w:marRight w:val="0"/>
      <w:marTop w:val="0"/>
      <w:marBottom w:val="0"/>
      <w:divBdr>
        <w:top w:val="none" w:sz="0" w:space="0" w:color="auto"/>
        <w:left w:val="none" w:sz="0" w:space="0" w:color="auto"/>
        <w:bottom w:val="none" w:sz="0" w:space="0" w:color="auto"/>
        <w:right w:val="none" w:sz="0" w:space="0" w:color="auto"/>
      </w:divBdr>
    </w:div>
    <w:div w:id="1149974569">
      <w:bodyDiv w:val="1"/>
      <w:marLeft w:val="0"/>
      <w:marRight w:val="0"/>
      <w:marTop w:val="0"/>
      <w:marBottom w:val="0"/>
      <w:divBdr>
        <w:top w:val="none" w:sz="0" w:space="0" w:color="auto"/>
        <w:left w:val="none" w:sz="0" w:space="0" w:color="auto"/>
        <w:bottom w:val="none" w:sz="0" w:space="0" w:color="auto"/>
        <w:right w:val="none" w:sz="0" w:space="0" w:color="auto"/>
      </w:divBdr>
    </w:div>
    <w:div w:id="1219704448">
      <w:bodyDiv w:val="1"/>
      <w:marLeft w:val="0"/>
      <w:marRight w:val="0"/>
      <w:marTop w:val="0"/>
      <w:marBottom w:val="0"/>
      <w:divBdr>
        <w:top w:val="none" w:sz="0" w:space="0" w:color="auto"/>
        <w:left w:val="none" w:sz="0" w:space="0" w:color="auto"/>
        <w:bottom w:val="none" w:sz="0" w:space="0" w:color="auto"/>
        <w:right w:val="none" w:sz="0" w:space="0" w:color="auto"/>
      </w:divBdr>
    </w:div>
    <w:div w:id="1236161091">
      <w:bodyDiv w:val="1"/>
      <w:marLeft w:val="0"/>
      <w:marRight w:val="0"/>
      <w:marTop w:val="0"/>
      <w:marBottom w:val="0"/>
      <w:divBdr>
        <w:top w:val="none" w:sz="0" w:space="0" w:color="auto"/>
        <w:left w:val="none" w:sz="0" w:space="0" w:color="auto"/>
        <w:bottom w:val="none" w:sz="0" w:space="0" w:color="auto"/>
        <w:right w:val="none" w:sz="0" w:space="0" w:color="auto"/>
      </w:divBdr>
    </w:div>
    <w:div w:id="1239291571">
      <w:bodyDiv w:val="1"/>
      <w:marLeft w:val="0"/>
      <w:marRight w:val="0"/>
      <w:marTop w:val="0"/>
      <w:marBottom w:val="0"/>
      <w:divBdr>
        <w:top w:val="none" w:sz="0" w:space="0" w:color="auto"/>
        <w:left w:val="none" w:sz="0" w:space="0" w:color="auto"/>
        <w:bottom w:val="none" w:sz="0" w:space="0" w:color="auto"/>
        <w:right w:val="none" w:sz="0" w:space="0" w:color="auto"/>
      </w:divBdr>
    </w:div>
    <w:div w:id="1252544394">
      <w:bodyDiv w:val="1"/>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0"/>
          <w:marRight w:val="0"/>
          <w:marTop w:val="0"/>
          <w:marBottom w:val="0"/>
          <w:divBdr>
            <w:top w:val="none" w:sz="0" w:space="0" w:color="auto"/>
            <w:left w:val="none" w:sz="0" w:space="0" w:color="auto"/>
            <w:bottom w:val="none" w:sz="0" w:space="0" w:color="auto"/>
            <w:right w:val="none" w:sz="0" w:space="0" w:color="auto"/>
          </w:divBdr>
        </w:div>
        <w:div w:id="917859574">
          <w:marLeft w:val="0"/>
          <w:marRight w:val="0"/>
          <w:marTop w:val="0"/>
          <w:marBottom w:val="0"/>
          <w:divBdr>
            <w:top w:val="none" w:sz="0" w:space="0" w:color="auto"/>
            <w:left w:val="none" w:sz="0" w:space="0" w:color="auto"/>
            <w:bottom w:val="none" w:sz="0" w:space="0" w:color="auto"/>
            <w:right w:val="none" w:sz="0" w:space="0" w:color="auto"/>
          </w:divBdr>
        </w:div>
      </w:divsChild>
    </w:div>
    <w:div w:id="1259366378">
      <w:bodyDiv w:val="1"/>
      <w:marLeft w:val="0"/>
      <w:marRight w:val="0"/>
      <w:marTop w:val="0"/>
      <w:marBottom w:val="0"/>
      <w:divBdr>
        <w:top w:val="none" w:sz="0" w:space="0" w:color="auto"/>
        <w:left w:val="none" w:sz="0" w:space="0" w:color="auto"/>
        <w:bottom w:val="none" w:sz="0" w:space="0" w:color="auto"/>
        <w:right w:val="none" w:sz="0" w:space="0" w:color="auto"/>
      </w:divBdr>
    </w:div>
    <w:div w:id="1262028203">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269701931">
      <w:bodyDiv w:val="1"/>
      <w:marLeft w:val="0"/>
      <w:marRight w:val="0"/>
      <w:marTop w:val="0"/>
      <w:marBottom w:val="0"/>
      <w:divBdr>
        <w:top w:val="none" w:sz="0" w:space="0" w:color="auto"/>
        <w:left w:val="none" w:sz="0" w:space="0" w:color="auto"/>
        <w:bottom w:val="none" w:sz="0" w:space="0" w:color="auto"/>
        <w:right w:val="none" w:sz="0" w:space="0" w:color="auto"/>
      </w:divBdr>
    </w:div>
    <w:div w:id="1293362845">
      <w:bodyDiv w:val="1"/>
      <w:marLeft w:val="0"/>
      <w:marRight w:val="0"/>
      <w:marTop w:val="0"/>
      <w:marBottom w:val="0"/>
      <w:divBdr>
        <w:top w:val="none" w:sz="0" w:space="0" w:color="auto"/>
        <w:left w:val="none" w:sz="0" w:space="0" w:color="auto"/>
        <w:bottom w:val="none" w:sz="0" w:space="0" w:color="auto"/>
        <w:right w:val="none" w:sz="0" w:space="0" w:color="auto"/>
      </w:divBdr>
    </w:div>
    <w:div w:id="1314331394">
      <w:bodyDiv w:val="1"/>
      <w:marLeft w:val="0"/>
      <w:marRight w:val="0"/>
      <w:marTop w:val="0"/>
      <w:marBottom w:val="0"/>
      <w:divBdr>
        <w:top w:val="none" w:sz="0" w:space="0" w:color="auto"/>
        <w:left w:val="none" w:sz="0" w:space="0" w:color="auto"/>
        <w:bottom w:val="none" w:sz="0" w:space="0" w:color="auto"/>
        <w:right w:val="none" w:sz="0" w:space="0" w:color="auto"/>
      </w:divBdr>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7394952">
      <w:bodyDiv w:val="1"/>
      <w:marLeft w:val="0"/>
      <w:marRight w:val="0"/>
      <w:marTop w:val="0"/>
      <w:marBottom w:val="0"/>
      <w:divBdr>
        <w:top w:val="none" w:sz="0" w:space="0" w:color="auto"/>
        <w:left w:val="none" w:sz="0" w:space="0" w:color="auto"/>
        <w:bottom w:val="none" w:sz="0" w:space="0" w:color="auto"/>
        <w:right w:val="none" w:sz="0" w:space="0" w:color="auto"/>
      </w:divBdr>
    </w:div>
    <w:div w:id="1394815994">
      <w:bodyDiv w:val="1"/>
      <w:marLeft w:val="0"/>
      <w:marRight w:val="0"/>
      <w:marTop w:val="0"/>
      <w:marBottom w:val="0"/>
      <w:divBdr>
        <w:top w:val="none" w:sz="0" w:space="0" w:color="auto"/>
        <w:left w:val="none" w:sz="0" w:space="0" w:color="auto"/>
        <w:bottom w:val="none" w:sz="0" w:space="0" w:color="auto"/>
        <w:right w:val="none" w:sz="0" w:space="0" w:color="auto"/>
      </w:divBdr>
    </w:div>
    <w:div w:id="1423797359">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71629069">
      <w:bodyDiv w:val="1"/>
      <w:marLeft w:val="0"/>
      <w:marRight w:val="0"/>
      <w:marTop w:val="0"/>
      <w:marBottom w:val="0"/>
      <w:divBdr>
        <w:top w:val="none" w:sz="0" w:space="0" w:color="auto"/>
        <w:left w:val="none" w:sz="0" w:space="0" w:color="auto"/>
        <w:bottom w:val="none" w:sz="0" w:space="0" w:color="auto"/>
        <w:right w:val="none" w:sz="0" w:space="0" w:color="auto"/>
      </w:divBdr>
    </w:div>
    <w:div w:id="1474591555">
      <w:bodyDiv w:val="1"/>
      <w:marLeft w:val="0"/>
      <w:marRight w:val="0"/>
      <w:marTop w:val="0"/>
      <w:marBottom w:val="0"/>
      <w:divBdr>
        <w:top w:val="none" w:sz="0" w:space="0" w:color="auto"/>
        <w:left w:val="none" w:sz="0" w:space="0" w:color="auto"/>
        <w:bottom w:val="none" w:sz="0" w:space="0" w:color="auto"/>
        <w:right w:val="none" w:sz="0" w:space="0" w:color="auto"/>
      </w:divBdr>
    </w:div>
    <w:div w:id="1509052807">
      <w:bodyDiv w:val="1"/>
      <w:marLeft w:val="0"/>
      <w:marRight w:val="0"/>
      <w:marTop w:val="0"/>
      <w:marBottom w:val="0"/>
      <w:divBdr>
        <w:top w:val="none" w:sz="0" w:space="0" w:color="auto"/>
        <w:left w:val="none" w:sz="0" w:space="0" w:color="auto"/>
        <w:bottom w:val="none" w:sz="0" w:space="0" w:color="auto"/>
        <w:right w:val="none" w:sz="0" w:space="0" w:color="auto"/>
      </w:divBdr>
    </w:div>
    <w:div w:id="1535851473">
      <w:bodyDiv w:val="1"/>
      <w:marLeft w:val="0"/>
      <w:marRight w:val="0"/>
      <w:marTop w:val="0"/>
      <w:marBottom w:val="0"/>
      <w:divBdr>
        <w:top w:val="none" w:sz="0" w:space="0" w:color="auto"/>
        <w:left w:val="none" w:sz="0" w:space="0" w:color="auto"/>
        <w:bottom w:val="none" w:sz="0" w:space="0" w:color="auto"/>
        <w:right w:val="none" w:sz="0" w:space="0" w:color="auto"/>
      </w:divBdr>
    </w:div>
    <w:div w:id="1547336115">
      <w:bodyDiv w:val="1"/>
      <w:marLeft w:val="0"/>
      <w:marRight w:val="0"/>
      <w:marTop w:val="0"/>
      <w:marBottom w:val="0"/>
      <w:divBdr>
        <w:top w:val="none" w:sz="0" w:space="0" w:color="auto"/>
        <w:left w:val="none" w:sz="0" w:space="0" w:color="auto"/>
        <w:bottom w:val="none" w:sz="0" w:space="0" w:color="auto"/>
        <w:right w:val="none" w:sz="0" w:space="0" w:color="auto"/>
      </w:divBdr>
    </w:div>
    <w:div w:id="1566254332">
      <w:bodyDiv w:val="1"/>
      <w:marLeft w:val="0"/>
      <w:marRight w:val="0"/>
      <w:marTop w:val="0"/>
      <w:marBottom w:val="0"/>
      <w:divBdr>
        <w:top w:val="none" w:sz="0" w:space="0" w:color="auto"/>
        <w:left w:val="none" w:sz="0" w:space="0" w:color="auto"/>
        <w:bottom w:val="none" w:sz="0" w:space="0" w:color="auto"/>
        <w:right w:val="none" w:sz="0" w:space="0" w:color="auto"/>
      </w:divBdr>
    </w:div>
    <w:div w:id="1566719466">
      <w:bodyDiv w:val="1"/>
      <w:marLeft w:val="0"/>
      <w:marRight w:val="0"/>
      <w:marTop w:val="0"/>
      <w:marBottom w:val="0"/>
      <w:divBdr>
        <w:top w:val="none" w:sz="0" w:space="0" w:color="auto"/>
        <w:left w:val="none" w:sz="0" w:space="0" w:color="auto"/>
        <w:bottom w:val="none" w:sz="0" w:space="0" w:color="auto"/>
        <w:right w:val="none" w:sz="0" w:space="0" w:color="auto"/>
      </w:divBdr>
    </w:div>
    <w:div w:id="1632586912">
      <w:bodyDiv w:val="1"/>
      <w:marLeft w:val="0"/>
      <w:marRight w:val="0"/>
      <w:marTop w:val="0"/>
      <w:marBottom w:val="0"/>
      <w:divBdr>
        <w:top w:val="none" w:sz="0" w:space="0" w:color="auto"/>
        <w:left w:val="none" w:sz="0" w:space="0" w:color="auto"/>
        <w:bottom w:val="none" w:sz="0" w:space="0" w:color="auto"/>
        <w:right w:val="none" w:sz="0" w:space="0" w:color="auto"/>
      </w:divBdr>
    </w:div>
    <w:div w:id="1650936052">
      <w:bodyDiv w:val="1"/>
      <w:marLeft w:val="0"/>
      <w:marRight w:val="0"/>
      <w:marTop w:val="0"/>
      <w:marBottom w:val="0"/>
      <w:divBdr>
        <w:top w:val="none" w:sz="0" w:space="0" w:color="auto"/>
        <w:left w:val="none" w:sz="0" w:space="0" w:color="auto"/>
        <w:bottom w:val="none" w:sz="0" w:space="0" w:color="auto"/>
        <w:right w:val="none" w:sz="0" w:space="0" w:color="auto"/>
      </w:divBdr>
    </w:div>
    <w:div w:id="1653362560">
      <w:bodyDiv w:val="1"/>
      <w:marLeft w:val="0"/>
      <w:marRight w:val="0"/>
      <w:marTop w:val="0"/>
      <w:marBottom w:val="0"/>
      <w:divBdr>
        <w:top w:val="none" w:sz="0" w:space="0" w:color="auto"/>
        <w:left w:val="none" w:sz="0" w:space="0" w:color="auto"/>
        <w:bottom w:val="none" w:sz="0" w:space="0" w:color="auto"/>
        <w:right w:val="none" w:sz="0" w:space="0" w:color="auto"/>
      </w:divBdr>
    </w:div>
    <w:div w:id="1702632488">
      <w:bodyDiv w:val="1"/>
      <w:marLeft w:val="0"/>
      <w:marRight w:val="0"/>
      <w:marTop w:val="0"/>
      <w:marBottom w:val="0"/>
      <w:divBdr>
        <w:top w:val="none" w:sz="0" w:space="0" w:color="auto"/>
        <w:left w:val="none" w:sz="0" w:space="0" w:color="auto"/>
        <w:bottom w:val="none" w:sz="0" w:space="0" w:color="auto"/>
        <w:right w:val="none" w:sz="0" w:space="0" w:color="auto"/>
      </w:divBdr>
    </w:div>
    <w:div w:id="1721593644">
      <w:bodyDiv w:val="1"/>
      <w:marLeft w:val="0"/>
      <w:marRight w:val="0"/>
      <w:marTop w:val="0"/>
      <w:marBottom w:val="0"/>
      <w:divBdr>
        <w:top w:val="none" w:sz="0" w:space="0" w:color="auto"/>
        <w:left w:val="none" w:sz="0" w:space="0" w:color="auto"/>
        <w:bottom w:val="none" w:sz="0" w:space="0" w:color="auto"/>
        <w:right w:val="none" w:sz="0" w:space="0" w:color="auto"/>
      </w:divBdr>
    </w:div>
    <w:div w:id="1775435954">
      <w:bodyDiv w:val="1"/>
      <w:marLeft w:val="0"/>
      <w:marRight w:val="0"/>
      <w:marTop w:val="0"/>
      <w:marBottom w:val="0"/>
      <w:divBdr>
        <w:top w:val="none" w:sz="0" w:space="0" w:color="auto"/>
        <w:left w:val="none" w:sz="0" w:space="0" w:color="auto"/>
        <w:bottom w:val="none" w:sz="0" w:space="0" w:color="auto"/>
        <w:right w:val="none" w:sz="0" w:space="0" w:color="auto"/>
      </w:divBdr>
    </w:div>
    <w:div w:id="1803379161">
      <w:bodyDiv w:val="1"/>
      <w:marLeft w:val="0"/>
      <w:marRight w:val="0"/>
      <w:marTop w:val="0"/>
      <w:marBottom w:val="0"/>
      <w:divBdr>
        <w:top w:val="none" w:sz="0" w:space="0" w:color="auto"/>
        <w:left w:val="none" w:sz="0" w:space="0" w:color="auto"/>
        <w:bottom w:val="none" w:sz="0" w:space="0" w:color="auto"/>
        <w:right w:val="none" w:sz="0" w:space="0" w:color="auto"/>
      </w:divBdr>
    </w:div>
    <w:div w:id="1809975946">
      <w:bodyDiv w:val="1"/>
      <w:marLeft w:val="0"/>
      <w:marRight w:val="0"/>
      <w:marTop w:val="0"/>
      <w:marBottom w:val="0"/>
      <w:divBdr>
        <w:top w:val="none" w:sz="0" w:space="0" w:color="auto"/>
        <w:left w:val="none" w:sz="0" w:space="0" w:color="auto"/>
        <w:bottom w:val="none" w:sz="0" w:space="0" w:color="auto"/>
        <w:right w:val="none" w:sz="0" w:space="0" w:color="auto"/>
      </w:divBdr>
    </w:div>
    <w:div w:id="1856187612">
      <w:bodyDiv w:val="1"/>
      <w:marLeft w:val="0"/>
      <w:marRight w:val="0"/>
      <w:marTop w:val="0"/>
      <w:marBottom w:val="0"/>
      <w:divBdr>
        <w:top w:val="none" w:sz="0" w:space="0" w:color="auto"/>
        <w:left w:val="none" w:sz="0" w:space="0" w:color="auto"/>
        <w:bottom w:val="none" w:sz="0" w:space="0" w:color="auto"/>
        <w:right w:val="none" w:sz="0" w:space="0" w:color="auto"/>
      </w:divBdr>
    </w:div>
    <w:div w:id="1860463246">
      <w:bodyDiv w:val="1"/>
      <w:marLeft w:val="0"/>
      <w:marRight w:val="0"/>
      <w:marTop w:val="0"/>
      <w:marBottom w:val="0"/>
      <w:divBdr>
        <w:top w:val="none" w:sz="0" w:space="0" w:color="auto"/>
        <w:left w:val="none" w:sz="0" w:space="0" w:color="auto"/>
        <w:bottom w:val="none" w:sz="0" w:space="0" w:color="auto"/>
        <w:right w:val="none" w:sz="0" w:space="0" w:color="auto"/>
      </w:divBdr>
    </w:div>
    <w:div w:id="1863740851">
      <w:bodyDiv w:val="1"/>
      <w:marLeft w:val="0"/>
      <w:marRight w:val="0"/>
      <w:marTop w:val="0"/>
      <w:marBottom w:val="0"/>
      <w:divBdr>
        <w:top w:val="none" w:sz="0" w:space="0" w:color="auto"/>
        <w:left w:val="none" w:sz="0" w:space="0" w:color="auto"/>
        <w:bottom w:val="none" w:sz="0" w:space="0" w:color="auto"/>
        <w:right w:val="none" w:sz="0" w:space="0" w:color="auto"/>
      </w:divBdr>
    </w:div>
    <w:div w:id="1886989221">
      <w:bodyDiv w:val="1"/>
      <w:marLeft w:val="0"/>
      <w:marRight w:val="0"/>
      <w:marTop w:val="0"/>
      <w:marBottom w:val="0"/>
      <w:divBdr>
        <w:top w:val="none" w:sz="0" w:space="0" w:color="auto"/>
        <w:left w:val="none" w:sz="0" w:space="0" w:color="auto"/>
        <w:bottom w:val="none" w:sz="0" w:space="0" w:color="auto"/>
        <w:right w:val="none" w:sz="0" w:space="0" w:color="auto"/>
      </w:divBdr>
    </w:div>
    <w:div w:id="1890337678">
      <w:bodyDiv w:val="1"/>
      <w:marLeft w:val="0"/>
      <w:marRight w:val="0"/>
      <w:marTop w:val="0"/>
      <w:marBottom w:val="0"/>
      <w:divBdr>
        <w:top w:val="none" w:sz="0" w:space="0" w:color="auto"/>
        <w:left w:val="none" w:sz="0" w:space="0" w:color="auto"/>
        <w:bottom w:val="none" w:sz="0" w:space="0" w:color="auto"/>
        <w:right w:val="none" w:sz="0" w:space="0" w:color="auto"/>
      </w:divBdr>
    </w:div>
    <w:div w:id="1909030601">
      <w:bodyDiv w:val="1"/>
      <w:marLeft w:val="0"/>
      <w:marRight w:val="0"/>
      <w:marTop w:val="0"/>
      <w:marBottom w:val="0"/>
      <w:divBdr>
        <w:top w:val="none" w:sz="0" w:space="0" w:color="auto"/>
        <w:left w:val="none" w:sz="0" w:space="0" w:color="auto"/>
        <w:bottom w:val="none" w:sz="0" w:space="0" w:color="auto"/>
        <w:right w:val="none" w:sz="0" w:space="0" w:color="auto"/>
      </w:divBdr>
    </w:div>
    <w:div w:id="1911118198">
      <w:bodyDiv w:val="1"/>
      <w:marLeft w:val="0"/>
      <w:marRight w:val="0"/>
      <w:marTop w:val="0"/>
      <w:marBottom w:val="0"/>
      <w:divBdr>
        <w:top w:val="none" w:sz="0" w:space="0" w:color="auto"/>
        <w:left w:val="none" w:sz="0" w:space="0" w:color="auto"/>
        <w:bottom w:val="none" w:sz="0" w:space="0" w:color="auto"/>
        <w:right w:val="none" w:sz="0" w:space="0" w:color="auto"/>
      </w:divBdr>
    </w:div>
    <w:div w:id="1922328794">
      <w:bodyDiv w:val="1"/>
      <w:marLeft w:val="0"/>
      <w:marRight w:val="0"/>
      <w:marTop w:val="0"/>
      <w:marBottom w:val="0"/>
      <w:divBdr>
        <w:top w:val="none" w:sz="0" w:space="0" w:color="auto"/>
        <w:left w:val="none" w:sz="0" w:space="0" w:color="auto"/>
        <w:bottom w:val="none" w:sz="0" w:space="0" w:color="auto"/>
        <w:right w:val="none" w:sz="0" w:space="0" w:color="auto"/>
      </w:divBdr>
    </w:div>
    <w:div w:id="1948003010">
      <w:bodyDiv w:val="1"/>
      <w:marLeft w:val="0"/>
      <w:marRight w:val="0"/>
      <w:marTop w:val="0"/>
      <w:marBottom w:val="0"/>
      <w:divBdr>
        <w:top w:val="none" w:sz="0" w:space="0" w:color="auto"/>
        <w:left w:val="none" w:sz="0" w:space="0" w:color="auto"/>
        <w:bottom w:val="none" w:sz="0" w:space="0" w:color="auto"/>
        <w:right w:val="none" w:sz="0" w:space="0" w:color="auto"/>
      </w:divBdr>
    </w:div>
    <w:div w:id="1977374103">
      <w:bodyDiv w:val="1"/>
      <w:marLeft w:val="0"/>
      <w:marRight w:val="0"/>
      <w:marTop w:val="0"/>
      <w:marBottom w:val="0"/>
      <w:divBdr>
        <w:top w:val="none" w:sz="0" w:space="0" w:color="auto"/>
        <w:left w:val="none" w:sz="0" w:space="0" w:color="auto"/>
        <w:bottom w:val="none" w:sz="0" w:space="0" w:color="auto"/>
        <w:right w:val="none" w:sz="0" w:space="0" w:color="auto"/>
      </w:divBdr>
    </w:div>
    <w:div w:id="1980379659">
      <w:bodyDiv w:val="1"/>
      <w:marLeft w:val="0"/>
      <w:marRight w:val="0"/>
      <w:marTop w:val="0"/>
      <w:marBottom w:val="0"/>
      <w:divBdr>
        <w:top w:val="none" w:sz="0" w:space="0" w:color="auto"/>
        <w:left w:val="none" w:sz="0" w:space="0" w:color="auto"/>
        <w:bottom w:val="none" w:sz="0" w:space="0" w:color="auto"/>
        <w:right w:val="none" w:sz="0" w:space="0" w:color="auto"/>
      </w:divBdr>
    </w:div>
    <w:div w:id="1994555131">
      <w:bodyDiv w:val="1"/>
      <w:marLeft w:val="0"/>
      <w:marRight w:val="0"/>
      <w:marTop w:val="0"/>
      <w:marBottom w:val="0"/>
      <w:divBdr>
        <w:top w:val="none" w:sz="0" w:space="0" w:color="auto"/>
        <w:left w:val="none" w:sz="0" w:space="0" w:color="auto"/>
        <w:bottom w:val="none" w:sz="0" w:space="0" w:color="auto"/>
        <w:right w:val="none" w:sz="0" w:space="0" w:color="auto"/>
      </w:divBdr>
    </w:div>
    <w:div w:id="1996758903">
      <w:bodyDiv w:val="1"/>
      <w:marLeft w:val="0"/>
      <w:marRight w:val="0"/>
      <w:marTop w:val="0"/>
      <w:marBottom w:val="0"/>
      <w:divBdr>
        <w:top w:val="none" w:sz="0" w:space="0" w:color="auto"/>
        <w:left w:val="none" w:sz="0" w:space="0" w:color="auto"/>
        <w:bottom w:val="none" w:sz="0" w:space="0" w:color="auto"/>
        <w:right w:val="none" w:sz="0" w:space="0" w:color="auto"/>
      </w:divBdr>
    </w:div>
    <w:div w:id="2039962058">
      <w:bodyDiv w:val="1"/>
      <w:marLeft w:val="0"/>
      <w:marRight w:val="0"/>
      <w:marTop w:val="0"/>
      <w:marBottom w:val="0"/>
      <w:divBdr>
        <w:top w:val="none" w:sz="0" w:space="0" w:color="auto"/>
        <w:left w:val="none" w:sz="0" w:space="0" w:color="auto"/>
        <w:bottom w:val="none" w:sz="0" w:space="0" w:color="auto"/>
        <w:right w:val="none" w:sz="0" w:space="0" w:color="auto"/>
      </w:divBdr>
    </w:div>
    <w:div w:id="2045208348">
      <w:bodyDiv w:val="1"/>
      <w:marLeft w:val="0"/>
      <w:marRight w:val="0"/>
      <w:marTop w:val="0"/>
      <w:marBottom w:val="0"/>
      <w:divBdr>
        <w:top w:val="none" w:sz="0" w:space="0" w:color="auto"/>
        <w:left w:val="none" w:sz="0" w:space="0" w:color="auto"/>
        <w:bottom w:val="none" w:sz="0" w:space="0" w:color="auto"/>
        <w:right w:val="none" w:sz="0" w:space="0" w:color="auto"/>
      </w:divBdr>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
    <w:div w:id="21355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oleObject" Target="embeddings/oleObject3.bin"/><Relationship Id="rId5" Type="http://schemas.openxmlformats.org/officeDocument/2006/relationships/image" Target="media/image5.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AppData\Roaming\Microsoft\Templates\proc&#232;s-verbal%20assembl&#233;e%20du%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F7A0F-6E2B-4C3E-9F14-9E13469F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assemblée du conseil.dotx</Template>
  <TotalTime>6282</TotalTime>
  <Pages>21</Pages>
  <Words>6127</Words>
  <Characters>34473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ASSEMBLÉE DU CONSEIL DE LA M</vt:lpstr>
    </vt:vector>
  </TitlesOfParts>
  <Company>Toshiba</Company>
  <LinksUpToDate>false</LinksUpToDate>
  <CharactersWithSpaces>40519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DU CONSEIL DE LA M</dc:title>
  <dc:creator>Daniel Patry</dc:creator>
  <cp:lastModifiedBy>reception</cp:lastModifiedBy>
  <cp:revision>442</cp:revision>
  <cp:lastPrinted>2022-02-28T14:06:00Z</cp:lastPrinted>
  <dcterms:created xsi:type="dcterms:W3CDTF">2016-09-15T20:30:00Z</dcterms:created>
  <dcterms:modified xsi:type="dcterms:W3CDTF">2022-02-28T14:07:00Z</dcterms:modified>
</cp:coreProperties>
</file>