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79E6" w14:textId="77777777" w:rsidR="00032096" w:rsidRPr="00F91787" w:rsidRDefault="00032096" w:rsidP="00406E54">
      <w:pPr>
        <w:spacing w:line="240" w:lineRule="atLeast"/>
        <w:jc w:val="center"/>
        <w:rPr>
          <w:b/>
          <w:color w:val="943634" w:themeColor="accent2" w:themeShade="BF"/>
          <w:sz w:val="28"/>
        </w:rPr>
      </w:pPr>
      <w:r w:rsidRPr="00F91787">
        <w:rPr>
          <w:b/>
          <w:color w:val="943634" w:themeColor="accent2" w:themeShade="BF"/>
          <w:sz w:val="28"/>
        </w:rPr>
        <w:t xml:space="preserve">ASSEMBLÉE DU CONSEIL DE </w:t>
      </w:r>
      <w:smartTag w:uri="urn:schemas-microsoft-com:office:smarttags" w:element="PersonName">
        <w:smartTagPr>
          <w:attr w:name="ProductID" w:val="LA M.R"/>
        </w:smartTagPr>
        <w:r w:rsidRPr="00F91787">
          <w:rPr>
            <w:b/>
            <w:color w:val="943634" w:themeColor="accent2" w:themeShade="BF"/>
            <w:sz w:val="28"/>
          </w:rPr>
          <w:t>LA M.R</w:t>
        </w:r>
      </w:smartTag>
      <w:r w:rsidRPr="00F91787">
        <w:rPr>
          <w:b/>
          <w:color w:val="943634" w:themeColor="accent2" w:themeShade="BF"/>
          <w:sz w:val="28"/>
        </w:rPr>
        <w:t>.C. DE LOTBINIÈRE</w:t>
      </w:r>
    </w:p>
    <w:p w14:paraId="13501DC0" w14:textId="66EA132D" w:rsidR="00D951E8" w:rsidRDefault="005B2F53" w:rsidP="005B2F53">
      <w:pPr>
        <w:spacing w:line="240" w:lineRule="atLeast"/>
        <w:jc w:val="center"/>
        <w:rPr>
          <w:b/>
          <w:color w:val="943634" w:themeColor="accent2" w:themeShade="BF"/>
          <w:sz w:val="28"/>
        </w:rPr>
      </w:pPr>
      <w:r>
        <w:rPr>
          <w:b/>
          <w:color w:val="943634" w:themeColor="accent2" w:themeShade="BF"/>
          <w:sz w:val="28"/>
        </w:rPr>
        <w:t xml:space="preserve">TENUE </w:t>
      </w:r>
      <w:r w:rsidR="00176041">
        <w:rPr>
          <w:b/>
          <w:color w:val="943634" w:themeColor="accent2" w:themeShade="BF"/>
          <w:sz w:val="28"/>
        </w:rPr>
        <w:t>À SAINT</w:t>
      </w:r>
      <w:r w:rsidR="00480119">
        <w:rPr>
          <w:b/>
          <w:color w:val="943634" w:themeColor="accent2" w:themeShade="BF"/>
          <w:sz w:val="28"/>
        </w:rPr>
        <w:t>E-AGATHE-</w:t>
      </w:r>
      <w:r w:rsidR="008F6844">
        <w:rPr>
          <w:b/>
          <w:color w:val="943634" w:themeColor="accent2" w:themeShade="BF"/>
          <w:sz w:val="28"/>
        </w:rPr>
        <w:t>DE-LOTBINIÈRE</w:t>
      </w:r>
    </w:p>
    <w:p w14:paraId="1E237462" w14:textId="2AB68FF5" w:rsidR="005B2F53" w:rsidRDefault="005B2F53" w:rsidP="005B2F53">
      <w:pPr>
        <w:spacing w:line="240" w:lineRule="atLeast"/>
        <w:jc w:val="center"/>
        <w:rPr>
          <w:b/>
          <w:color w:val="943634" w:themeColor="accent2" w:themeShade="BF"/>
          <w:sz w:val="28"/>
        </w:rPr>
      </w:pPr>
      <w:r>
        <w:rPr>
          <w:b/>
          <w:color w:val="943634" w:themeColor="accent2" w:themeShade="BF"/>
          <w:sz w:val="28"/>
        </w:rPr>
        <w:t xml:space="preserve">LE </w:t>
      </w:r>
      <w:r w:rsidR="00480119">
        <w:rPr>
          <w:b/>
          <w:color w:val="943634" w:themeColor="accent2" w:themeShade="BF"/>
          <w:sz w:val="28"/>
        </w:rPr>
        <w:t>13 OCTOBRE</w:t>
      </w:r>
      <w:r>
        <w:rPr>
          <w:b/>
          <w:color w:val="943634" w:themeColor="accent2" w:themeShade="BF"/>
          <w:sz w:val="28"/>
        </w:rPr>
        <w:t xml:space="preserve"> 2021 À 19 H 30</w:t>
      </w:r>
    </w:p>
    <w:p w14:paraId="6201023A" w14:textId="3196612B" w:rsidR="005B3079" w:rsidRDefault="005B3079" w:rsidP="005B3079">
      <w:pPr>
        <w:spacing w:line="240" w:lineRule="atLeast"/>
        <w:jc w:val="center"/>
        <w:rPr>
          <w:b/>
          <w:color w:val="943634" w:themeColor="accent2" w:themeShade="BF"/>
          <w:sz w:val="28"/>
        </w:rPr>
      </w:pPr>
    </w:p>
    <w:p w14:paraId="172E4981" w14:textId="2A4F1DA8" w:rsidR="00032096" w:rsidRDefault="00032096" w:rsidP="00D63E07">
      <w:pPr>
        <w:spacing w:line="240" w:lineRule="atLeast"/>
        <w:jc w:val="both"/>
      </w:pPr>
      <w:r>
        <w:rPr>
          <w:b/>
        </w:rPr>
        <w:t>SOUS LA PRÉSIDENCE DE</w:t>
      </w:r>
      <w:r w:rsidR="00F305EE">
        <w:rPr>
          <w:b/>
        </w:rPr>
        <w:t xml:space="preserve"> </w:t>
      </w:r>
      <w:r>
        <w:rPr>
          <w:b/>
        </w:rPr>
        <w:t>:</w:t>
      </w:r>
      <w:r w:rsidR="005F0DF8">
        <w:tab/>
      </w:r>
      <w:r w:rsidR="00D63E07">
        <w:t>Monsieur Bernard Fortier, préfet suppléant et maire de Saint-Janvier-de-Joly</w:t>
      </w:r>
    </w:p>
    <w:p w14:paraId="65C6A0F8" w14:textId="77777777" w:rsidR="00032096" w:rsidRDefault="00032096" w:rsidP="00406E54">
      <w:pPr>
        <w:spacing w:line="240" w:lineRule="atLeast"/>
        <w:ind w:firstLine="16"/>
        <w:jc w:val="both"/>
      </w:pPr>
    </w:p>
    <w:p w14:paraId="101A3266" w14:textId="77777777" w:rsidR="00F51E5B" w:rsidRDefault="005C3206" w:rsidP="005C3206">
      <w:pPr>
        <w:tabs>
          <w:tab w:val="left" w:pos="4320"/>
        </w:tabs>
        <w:spacing w:line="240" w:lineRule="atLeast"/>
        <w:ind w:firstLine="16"/>
        <w:jc w:val="both"/>
        <w:rPr>
          <w:b/>
        </w:rPr>
      </w:pPr>
      <w:r>
        <w:rPr>
          <w:b/>
        </w:rPr>
        <w:t>MUNICIPALITÉS</w:t>
      </w:r>
      <w:r>
        <w:rPr>
          <w:b/>
        </w:rPr>
        <w:tab/>
      </w:r>
      <w:r w:rsidR="00D63DD9">
        <w:rPr>
          <w:b/>
        </w:rPr>
        <w:t>MAIRES</w:t>
      </w:r>
    </w:p>
    <w:p w14:paraId="0137F1F6" w14:textId="5A4A27A8" w:rsidR="005B3079" w:rsidRPr="00161352" w:rsidRDefault="005B3079" w:rsidP="005C3206">
      <w:pPr>
        <w:tabs>
          <w:tab w:val="left" w:pos="4320"/>
        </w:tabs>
        <w:spacing w:line="360" w:lineRule="atLeast"/>
        <w:ind w:firstLine="17"/>
        <w:jc w:val="both"/>
      </w:pPr>
      <w:r w:rsidRPr="00161352">
        <w:t>Dosquet</w:t>
      </w:r>
      <w:r w:rsidRPr="00161352">
        <w:tab/>
        <w:t>Yvan Charest</w:t>
      </w:r>
    </w:p>
    <w:p w14:paraId="64490B6C" w14:textId="4D2AE249" w:rsidR="00F51E5B" w:rsidRPr="00161352" w:rsidRDefault="00F51E5B" w:rsidP="005C3206">
      <w:pPr>
        <w:tabs>
          <w:tab w:val="left" w:pos="4320"/>
        </w:tabs>
        <w:spacing w:line="360" w:lineRule="atLeast"/>
        <w:ind w:firstLine="17"/>
        <w:jc w:val="both"/>
      </w:pPr>
      <w:r w:rsidRPr="00161352">
        <w:t>Laurier-Station</w:t>
      </w:r>
      <w:r w:rsidRPr="00161352">
        <w:tab/>
        <w:t>Pierrette Trépanier</w:t>
      </w:r>
    </w:p>
    <w:p w14:paraId="1950BFF6" w14:textId="77777777" w:rsidR="00480119" w:rsidRPr="00161352" w:rsidRDefault="00480119" w:rsidP="00480119">
      <w:pPr>
        <w:tabs>
          <w:tab w:val="left" w:pos="4320"/>
        </w:tabs>
        <w:spacing w:line="360" w:lineRule="atLeast"/>
        <w:ind w:firstLine="17"/>
        <w:jc w:val="both"/>
      </w:pPr>
      <w:proofErr w:type="spellStart"/>
      <w:r w:rsidRPr="00161352">
        <w:t>Leclercville</w:t>
      </w:r>
      <w:proofErr w:type="spellEnd"/>
      <w:r w:rsidRPr="00161352">
        <w:tab/>
        <w:t>Denis Richard</w:t>
      </w:r>
    </w:p>
    <w:p w14:paraId="6C009767" w14:textId="77777777" w:rsidR="008F6844" w:rsidRPr="00161352" w:rsidRDefault="008F6844" w:rsidP="008F6844">
      <w:pPr>
        <w:tabs>
          <w:tab w:val="left" w:pos="4320"/>
        </w:tabs>
        <w:spacing w:line="360" w:lineRule="atLeast"/>
        <w:ind w:firstLine="17"/>
        <w:jc w:val="both"/>
      </w:pPr>
      <w:r w:rsidRPr="00161352">
        <w:t>Lotbinière</w:t>
      </w:r>
      <w:r w:rsidRPr="00161352">
        <w:tab/>
        <w:t>Jean Bergeron</w:t>
      </w:r>
    </w:p>
    <w:p w14:paraId="287D2E36" w14:textId="77777777" w:rsidR="00F51E5B" w:rsidRPr="00161352" w:rsidRDefault="00F51E5B" w:rsidP="005C3206">
      <w:pPr>
        <w:tabs>
          <w:tab w:val="left" w:pos="4320"/>
        </w:tabs>
        <w:spacing w:line="360" w:lineRule="atLeast"/>
        <w:ind w:firstLine="17"/>
        <w:jc w:val="both"/>
      </w:pPr>
      <w:r w:rsidRPr="00161352">
        <w:t>Notre-Dame-du-Sacré-</w:t>
      </w:r>
      <w:proofErr w:type="spellStart"/>
      <w:r w:rsidRPr="00161352">
        <w:t>Coeur</w:t>
      </w:r>
      <w:proofErr w:type="spellEnd"/>
      <w:r w:rsidR="00781D1C" w:rsidRPr="00161352">
        <w:t>-</w:t>
      </w:r>
      <w:r w:rsidRPr="00161352">
        <w:t>d'Issoudun</w:t>
      </w:r>
      <w:r w:rsidRPr="00161352">
        <w:tab/>
        <w:t>Annie Thériault</w:t>
      </w:r>
    </w:p>
    <w:p w14:paraId="65629865" w14:textId="77777777" w:rsidR="00F51E5B" w:rsidRPr="00161352" w:rsidRDefault="00F51E5B" w:rsidP="005C3206">
      <w:pPr>
        <w:tabs>
          <w:tab w:val="left" w:pos="4320"/>
        </w:tabs>
        <w:spacing w:line="360" w:lineRule="atLeast"/>
        <w:ind w:firstLine="17"/>
        <w:jc w:val="both"/>
      </w:pPr>
      <w:r w:rsidRPr="00161352">
        <w:t>Saint-</w:t>
      </w:r>
      <w:proofErr w:type="spellStart"/>
      <w:r w:rsidRPr="00161352">
        <w:t>Agapit</w:t>
      </w:r>
      <w:proofErr w:type="spellEnd"/>
      <w:r w:rsidRPr="00161352">
        <w:tab/>
      </w:r>
      <w:r w:rsidR="005D4252" w:rsidRPr="00161352">
        <w:t>Yves Gingras</w:t>
      </w:r>
    </w:p>
    <w:p w14:paraId="127D3F2C" w14:textId="23F1393B" w:rsidR="00F51E5B" w:rsidRPr="00161352" w:rsidRDefault="00F51E5B" w:rsidP="005C3206">
      <w:pPr>
        <w:tabs>
          <w:tab w:val="left" w:pos="4320"/>
        </w:tabs>
        <w:spacing w:line="360" w:lineRule="atLeast"/>
        <w:ind w:firstLine="17"/>
        <w:jc w:val="both"/>
      </w:pPr>
      <w:r w:rsidRPr="00161352">
        <w:t>Saint-Antoine-de-Tilly</w:t>
      </w:r>
      <w:r w:rsidRPr="00161352">
        <w:tab/>
      </w:r>
      <w:r w:rsidR="00D63E07">
        <w:t>Guy Lafleur</w:t>
      </w:r>
    </w:p>
    <w:p w14:paraId="69ED44B6" w14:textId="350BC979" w:rsidR="00F51E5B" w:rsidRPr="00161352" w:rsidRDefault="00F51E5B" w:rsidP="005C3206">
      <w:pPr>
        <w:tabs>
          <w:tab w:val="left" w:pos="4320"/>
        </w:tabs>
        <w:spacing w:line="360" w:lineRule="atLeast"/>
        <w:ind w:firstLine="17"/>
        <w:jc w:val="both"/>
      </w:pPr>
      <w:r w:rsidRPr="00161352">
        <w:t>Saint-Apollinaire</w:t>
      </w:r>
      <w:r w:rsidRPr="00161352">
        <w:tab/>
      </w:r>
      <w:r w:rsidR="00D63E07">
        <w:t>Jonathan Moreau</w:t>
      </w:r>
    </w:p>
    <w:p w14:paraId="4E71F021" w14:textId="77777777" w:rsidR="00F51E5B" w:rsidRPr="00161352" w:rsidRDefault="00F51E5B" w:rsidP="005C3206">
      <w:pPr>
        <w:tabs>
          <w:tab w:val="left" w:pos="4320"/>
        </w:tabs>
        <w:spacing w:line="360" w:lineRule="atLeast"/>
        <w:ind w:firstLine="17"/>
        <w:jc w:val="both"/>
      </w:pPr>
      <w:r w:rsidRPr="00161352">
        <w:t>Sainte-Agathe-de-Lotbinière</w:t>
      </w:r>
      <w:r w:rsidRPr="00161352">
        <w:tab/>
        <w:t>Gilbert Breton</w:t>
      </w:r>
    </w:p>
    <w:p w14:paraId="0415FF0E" w14:textId="77777777" w:rsidR="00F51E5B" w:rsidRPr="00161352" w:rsidRDefault="00943C2B" w:rsidP="005C3206">
      <w:pPr>
        <w:tabs>
          <w:tab w:val="left" w:pos="4320"/>
        </w:tabs>
        <w:spacing w:line="360" w:lineRule="atLeast"/>
        <w:ind w:firstLine="17"/>
        <w:jc w:val="both"/>
      </w:pPr>
      <w:r w:rsidRPr="00161352">
        <w:t>Sainte-Croix</w:t>
      </w:r>
      <w:r w:rsidR="00F51E5B" w:rsidRPr="00161352">
        <w:tab/>
        <w:t>Jacques Gauthier</w:t>
      </w:r>
    </w:p>
    <w:p w14:paraId="5AE66020" w14:textId="77777777" w:rsidR="00F51E5B" w:rsidRPr="00161352" w:rsidRDefault="00F51E5B" w:rsidP="005C3206">
      <w:pPr>
        <w:tabs>
          <w:tab w:val="left" w:pos="4320"/>
        </w:tabs>
        <w:spacing w:line="360" w:lineRule="atLeast"/>
        <w:ind w:firstLine="17"/>
        <w:jc w:val="both"/>
      </w:pPr>
      <w:r w:rsidRPr="00161352">
        <w:t>Saint-Édouard-de-Lotbinière</w:t>
      </w:r>
      <w:r w:rsidRPr="00161352">
        <w:tab/>
        <w:t>Denise Poulin</w:t>
      </w:r>
    </w:p>
    <w:p w14:paraId="530293A0" w14:textId="77777777" w:rsidR="00F51E5B" w:rsidRPr="00161352" w:rsidRDefault="00A55ED0" w:rsidP="005C3206">
      <w:pPr>
        <w:tabs>
          <w:tab w:val="left" w:pos="4320"/>
        </w:tabs>
        <w:spacing w:line="360" w:lineRule="atLeast"/>
        <w:ind w:firstLine="17"/>
        <w:jc w:val="both"/>
      </w:pPr>
      <w:r w:rsidRPr="00161352">
        <w:t>Saint-Flavien</w:t>
      </w:r>
      <w:r w:rsidRPr="00161352">
        <w:tab/>
      </w:r>
      <w:r w:rsidR="00A201D5" w:rsidRPr="00161352">
        <w:t>Normand Côté</w:t>
      </w:r>
    </w:p>
    <w:p w14:paraId="24E63F76" w14:textId="77777777" w:rsidR="00F51E5B" w:rsidRPr="00161352" w:rsidRDefault="00F51E5B" w:rsidP="005C3206">
      <w:pPr>
        <w:tabs>
          <w:tab w:val="left" w:pos="4320"/>
        </w:tabs>
        <w:spacing w:line="360" w:lineRule="atLeast"/>
        <w:ind w:firstLine="17"/>
        <w:jc w:val="both"/>
      </w:pPr>
      <w:r w:rsidRPr="00161352">
        <w:t>Saint-Gilles</w:t>
      </w:r>
      <w:r w:rsidRPr="00161352">
        <w:tab/>
      </w:r>
      <w:r w:rsidR="00CF4AC3" w:rsidRPr="00161352">
        <w:t>Robert Samson</w:t>
      </w:r>
    </w:p>
    <w:p w14:paraId="301D5FA5" w14:textId="69CBE815" w:rsidR="00F51E5B" w:rsidRPr="00161352" w:rsidRDefault="00F51E5B" w:rsidP="005C3206">
      <w:pPr>
        <w:tabs>
          <w:tab w:val="left" w:pos="4320"/>
        </w:tabs>
        <w:spacing w:line="360" w:lineRule="atLeast"/>
        <w:ind w:firstLine="17"/>
        <w:jc w:val="both"/>
      </w:pPr>
      <w:r w:rsidRPr="00161352">
        <w:t>Saint-Janvier-de-Joly</w:t>
      </w:r>
      <w:r w:rsidRPr="00161352">
        <w:tab/>
      </w:r>
      <w:r w:rsidR="00A201D5" w:rsidRPr="00161352">
        <w:t>Bernard F</w:t>
      </w:r>
      <w:r w:rsidR="00800B17">
        <w:t>ortier</w:t>
      </w:r>
    </w:p>
    <w:p w14:paraId="71EB053F" w14:textId="470E9390" w:rsidR="00F51E5B" w:rsidRPr="00161352" w:rsidRDefault="00F51E5B" w:rsidP="005C3206">
      <w:pPr>
        <w:tabs>
          <w:tab w:val="left" w:pos="4320"/>
        </w:tabs>
        <w:spacing w:line="360" w:lineRule="atLeast"/>
        <w:ind w:firstLine="17"/>
        <w:jc w:val="both"/>
      </w:pPr>
      <w:r w:rsidRPr="00161352">
        <w:t>Saint-Narcisse-de-Beaurivage</w:t>
      </w:r>
      <w:r w:rsidRPr="00161352">
        <w:tab/>
        <w:t>Denis Dion</w:t>
      </w:r>
    </w:p>
    <w:p w14:paraId="4306849D" w14:textId="77777777" w:rsidR="00D951E8" w:rsidRPr="00161352" w:rsidRDefault="00D951E8" w:rsidP="00D951E8">
      <w:pPr>
        <w:tabs>
          <w:tab w:val="left" w:pos="4320"/>
        </w:tabs>
        <w:spacing w:line="360" w:lineRule="atLeast"/>
        <w:ind w:firstLine="17"/>
        <w:jc w:val="both"/>
      </w:pPr>
      <w:r w:rsidRPr="00161352">
        <w:t>Saint-Patrice-de-Beaurivage</w:t>
      </w:r>
      <w:r w:rsidRPr="00161352">
        <w:tab/>
      </w:r>
      <w:r w:rsidRPr="00161352">
        <w:rPr>
          <w:color w:val="000000"/>
        </w:rPr>
        <w:t xml:space="preserve">Samuel </w:t>
      </w:r>
      <w:proofErr w:type="spellStart"/>
      <w:r w:rsidRPr="00161352">
        <w:rPr>
          <w:color w:val="000000"/>
        </w:rPr>
        <w:t>Boudreault</w:t>
      </w:r>
      <w:proofErr w:type="spellEnd"/>
    </w:p>
    <w:p w14:paraId="72164D7D" w14:textId="4963BFB4" w:rsidR="00F51E5B" w:rsidRPr="00161352" w:rsidRDefault="00F51E5B" w:rsidP="005C3206">
      <w:pPr>
        <w:tabs>
          <w:tab w:val="left" w:pos="4320"/>
        </w:tabs>
        <w:spacing w:line="360" w:lineRule="atLeast"/>
        <w:ind w:firstLine="17"/>
        <w:jc w:val="both"/>
      </w:pPr>
      <w:r w:rsidRPr="00161352">
        <w:t>Saint-Sylvestre</w:t>
      </w:r>
      <w:r w:rsidRPr="00161352">
        <w:tab/>
      </w:r>
      <w:r w:rsidR="00480119">
        <w:t>Nancy Lehoux</w:t>
      </w:r>
    </w:p>
    <w:p w14:paraId="5CA79E0F" w14:textId="195AF48F" w:rsidR="00F51E5B" w:rsidRDefault="00943C2B" w:rsidP="005C3206">
      <w:pPr>
        <w:tabs>
          <w:tab w:val="left" w:pos="4320"/>
        </w:tabs>
        <w:spacing w:line="360" w:lineRule="atLeast"/>
        <w:ind w:firstLine="17"/>
        <w:jc w:val="both"/>
      </w:pPr>
      <w:r w:rsidRPr="00161352">
        <w:t>Val-Alain</w:t>
      </w:r>
      <w:r w:rsidR="00F51E5B" w:rsidRPr="00161352">
        <w:tab/>
      </w:r>
      <w:r w:rsidR="005D4252" w:rsidRPr="00161352">
        <w:t>Daniel Turcotte</w:t>
      </w:r>
    </w:p>
    <w:p w14:paraId="5164CDAB" w14:textId="50321F53" w:rsidR="00D43287" w:rsidRDefault="00D43287" w:rsidP="005C3206">
      <w:pPr>
        <w:tabs>
          <w:tab w:val="left" w:pos="4320"/>
        </w:tabs>
        <w:spacing w:line="360" w:lineRule="atLeast"/>
        <w:ind w:firstLine="17"/>
        <w:jc w:val="both"/>
      </w:pPr>
    </w:p>
    <w:p w14:paraId="2DE8880C" w14:textId="5D21B87A" w:rsidR="00D63E07" w:rsidRDefault="00D63E07" w:rsidP="005C3206">
      <w:pPr>
        <w:tabs>
          <w:tab w:val="left" w:pos="4320"/>
        </w:tabs>
        <w:spacing w:line="360" w:lineRule="atLeast"/>
        <w:ind w:firstLine="17"/>
        <w:jc w:val="both"/>
      </w:pPr>
      <w:r>
        <w:t>ABSENCE :</w:t>
      </w:r>
      <w:r>
        <w:tab/>
        <w:t>Normand Côté, préfet et maire de Saint-Flavien</w:t>
      </w:r>
    </w:p>
    <w:p w14:paraId="1E8C18F2" w14:textId="77777777" w:rsidR="0008106C" w:rsidRDefault="0008106C" w:rsidP="00480119">
      <w:pPr>
        <w:tabs>
          <w:tab w:val="left" w:pos="4320"/>
        </w:tabs>
        <w:spacing w:line="360" w:lineRule="atLeast"/>
        <w:jc w:val="both"/>
      </w:pPr>
    </w:p>
    <w:p w14:paraId="59FC7A40" w14:textId="11AC6ADB" w:rsidR="00B0728E" w:rsidRDefault="00B0728E" w:rsidP="005C3206">
      <w:pPr>
        <w:tabs>
          <w:tab w:val="left" w:pos="4320"/>
        </w:tabs>
        <w:spacing w:line="360" w:lineRule="atLeast"/>
        <w:ind w:firstLine="17"/>
        <w:jc w:val="both"/>
      </w:pPr>
      <w:r>
        <w:t>SECRÉTAIRE :</w:t>
      </w:r>
      <w:r>
        <w:tab/>
        <w:t>Stéphane Bergeron</w:t>
      </w:r>
    </w:p>
    <w:p w14:paraId="45EAD2E6" w14:textId="77777777" w:rsidR="00032096" w:rsidRDefault="00032096" w:rsidP="00406E54">
      <w:pPr>
        <w:spacing w:line="240" w:lineRule="atLeast"/>
        <w:jc w:val="both"/>
      </w:pPr>
      <w:r>
        <w:t>_____________________________________________________________________________________</w:t>
      </w:r>
    </w:p>
    <w:p w14:paraId="7261FBDC" w14:textId="758E99D7" w:rsidR="00337AF7" w:rsidRPr="00C42886" w:rsidRDefault="00337AF7" w:rsidP="00406E54">
      <w:pPr>
        <w:jc w:val="center"/>
        <w:rPr>
          <w:b/>
        </w:rPr>
      </w:pPr>
      <w:r w:rsidRPr="00337AF7">
        <w:rPr>
          <w:b/>
          <w:sz w:val="28"/>
          <w:szCs w:val="28"/>
        </w:rPr>
        <w:lastRenderedPageBreak/>
        <w:t>Ordre du jour</w:t>
      </w:r>
      <w:r w:rsidRPr="00337AF7">
        <w:rPr>
          <w:b/>
          <w:sz w:val="28"/>
          <w:szCs w:val="28"/>
        </w:rPr>
        <w:cr/>
      </w:r>
    </w:p>
    <w:p w14:paraId="34081DD6" w14:textId="77777777" w:rsidR="005F4D0F" w:rsidRDefault="005F4D0F" w:rsidP="00160B3B">
      <w:pPr>
        <w:pStyle w:val="Paragraphedeliste"/>
        <w:numPr>
          <w:ilvl w:val="0"/>
          <w:numId w:val="2"/>
        </w:numPr>
        <w:rPr>
          <w:sz w:val="20"/>
          <w:szCs w:val="20"/>
        </w:rPr>
      </w:pPr>
      <w:r w:rsidRPr="00EB6504">
        <w:rPr>
          <w:sz w:val="20"/>
          <w:szCs w:val="20"/>
        </w:rPr>
        <w:t>Ouverture et présences</w:t>
      </w:r>
      <w:r w:rsidR="00714A6C">
        <w:rPr>
          <w:sz w:val="20"/>
          <w:szCs w:val="20"/>
        </w:rPr>
        <w:t>;</w:t>
      </w:r>
    </w:p>
    <w:p w14:paraId="366D5869" w14:textId="77777777" w:rsidR="005F4D0F" w:rsidRPr="00EB6504" w:rsidRDefault="005F4D0F" w:rsidP="005F4D0F">
      <w:pPr>
        <w:pStyle w:val="Paragraphedeliste"/>
        <w:rPr>
          <w:sz w:val="20"/>
          <w:szCs w:val="20"/>
        </w:rPr>
      </w:pPr>
    </w:p>
    <w:p w14:paraId="1BE57A6E" w14:textId="5BBA94A5" w:rsidR="005F4D0F" w:rsidRDefault="005F4D0F" w:rsidP="0072007F">
      <w:pPr>
        <w:pStyle w:val="Paragraphedeliste"/>
        <w:numPr>
          <w:ilvl w:val="0"/>
          <w:numId w:val="2"/>
        </w:numPr>
        <w:jc w:val="both"/>
        <w:rPr>
          <w:sz w:val="20"/>
          <w:szCs w:val="20"/>
        </w:rPr>
      </w:pPr>
      <w:r w:rsidRPr="00EB6504">
        <w:rPr>
          <w:sz w:val="20"/>
          <w:szCs w:val="20"/>
        </w:rPr>
        <w:t>Lecture et adoption de l'ordre du jour</w:t>
      </w:r>
      <w:r w:rsidR="00714A6C">
        <w:rPr>
          <w:sz w:val="20"/>
          <w:szCs w:val="20"/>
        </w:rPr>
        <w:t>;</w:t>
      </w:r>
    </w:p>
    <w:p w14:paraId="3E5F4E91" w14:textId="77777777" w:rsidR="00F469D3" w:rsidRPr="00F469D3" w:rsidRDefault="00F469D3" w:rsidP="00F469D3">
      <w:pPr>
        <w:pStyle w:val="Paragraphedeliste"/>
        <w:rPr>
          <w:sz w:val="20"/>
          <w:szCs w:val="20"/>
        </w:rPr>
      </w:pPr>
    </w:p>
    <w:p w14:paraId="15A40E73" w14:textId="66F847B2" w:rsidR="00D951E8" w:rsidRPr="00497F4A" w:rsidRDefault="00480119" w:rsidP="00497F4A">
      <w:pPr>
        <w:pStyle w:val="Paragraphedeliste"/>
        <w:numPr>
          <w:ilvl w:val="0"/>
          <w:numId w:val="2"/>
        </w:numPr>
        <w:rPr>
          <w:b/>
          <w:color w:val="000099"/>
          <w:sz w:val="20"/>
          <w:szCs w:val="20"/>
        </w:rPr>
      </w:pPr>
      <w:r w:rsidRPr="00497F4A">
        <w:rPr>
          <w:b/>
          <w:color w:val="000099"/>
          <w:sz w:val="20"/>
          <w:szCs w:val="20"/>
        </w:rPr>
        <w:t xml:space="preserve">Rencontre avec </w:t>
      </w:r>
      <w:r w:rsidR="00497F4A">
        <w:rPr>
          <w:b/>
          <w:color w:val="000099"/>
          <w:sz w:val="20"/>
          <w:szCs w:val="20"/>
        </w:rPr>
        <w:t xml:space="preserve">Monsieur </w:t>
      </w:r>
      <w:r w:rsidRPr="00497F4A">
        <w:rPr>
          <w:b/>
          <w:color w:val="000099"/>
          <w:sz w:val="20"/>
          <w:szCs w:val="20"/>
        </w:rPr>
        <w:t>Michel Lemay, directeur de Express Lotbinière</w:t>
      </w:r>
      <w:r w:rsidR="00A36048">
        <w:rPr>
          <w:b/>
          <w:color w:val="000099"/>
          <w:sz w:val="20"/>
          <w:szCs w:val="20"/>
        </w:rPr>
        <w:t xml:space="preserve"> -B</w:t>
      </w:r>
      <w:r w:rsidRPr="00497F4A">
        <w:rPr>
          <w:b/>
          <w:color w:val="000099"/>
          <w:sz w:val="20"/>
          <w:szCs w:val="20"/>
        </w:rPr>
        <w:t>ilan transport collectif;</w:t>
      </w:r>
    </w:p>
    <w:p w14:paraId="32BBC13C" w14:textId="77777777" w:rsidR="00480119" w:rsidRDefault="00480119" w:rsidP="00480119">
      <w:pPr>
        <w:pStyle w:val="Paragraphedeliste"/>
      </w:pPr>
    </w:p>
    <w:p w14:paraId="7195C60E" w14:textId="77777777" w:rsidR="00480119" w:rsidRPr="00480119" w:rsidRDefault="00480119" w:rsidP="00480119">
      <w:pPr>
        <w:pStyle w:val="Paragraphedeliste"/>
        <w:numPr>
          <w:ilvl w:val="0"/>
          <w:numId w:val="2"/>
        </w:numPr>
        <w:tabs>
          <w:tab w:val="left" w:pos="426"/>
        </w:tabs>
        <w:jc w:val="both"/>
        <w:rPr>
          <w:sz w:val="20"/>
          <w:szCs w:val="20"/>
        </w:rPr>
      </w:pPr>
      <w:r w:rsidRPr="00480119">
        <w:rPr>
          <w:sz w:val="20"/>
          <w:szCs w:val="20"/>
        </w:rPr>
        <w:t>Lecture et adoption du procès-verbal de l'assemblée du conseil du 8 septembre 2021;</w:t>
      </w:r>
    </w:p>
    <w:p w14:paraId="19DBE905" w14:textId="77777777" w:rsidR="00480119" w:rsidRPr="00480119" w:rsidRDefault="00480119" w:rsidP="00480119">
      <w:pPr>
        <w:pStyle w:val="Paragraphedeliste"/>
        <w:tabs>
          <w:tab w:val="left" w:pos="426"/>
        </w:tabs>
        <w:jc w:val="both"/>
        <w:rPr>
          <w:sz w:val="20"/>
          <w:szCs w:val="20"/>
        </w:rPr>
      </w:pPr>
    </w:p>
    <w:p w14:paraId="248727E1" w14:textId="77777777" w:rsidR="00480119" w:rsidRPr="00480119" w:rsidRDefault="00480119" w:rsidP="00480119">
      <w:pPr>
        <w:pStyle w:val="Paragraphedeliste"/>
        <w:numPr>
          <w:ilvl w:val="0"/>
          <w:numId w:val="2"/>
        </w:numPr>
        <w:tabs>
          <w:tab w:val="left" w:pos="426"/>
        </w:tabs>
        <w:jc w:val="both"/>
        <w:rPr>
          <w:sz w:val="20"/>
          <w:szCs w:val="20"/>
        </w:rPr>
      </w:pPr>
      <w:r w:rsidRPr="00480119">
        <w:rPr>
          <w:sz w:val="20"/>
          <w:szCs w:val="20"/>
        </w:rPr>
        <w:t>Lecture et adoption du procès-verbal du comité administratif du 28 septembre 2021;</w:t>
      </w:r>
    </w:p>
    <w:p w14:paraId="7011AC04" w14:textId="77777777" w:rsidR="00480119" w:rsidRPr="00480119" w:rsidRDefault="00480119" w:rsidP="00480119">
      <w:pPr>
        <w:pStyle w:val="Paragraphedeliste"/>
        <w:tabs>
          <w:tab w:val="left" w:pos="426"/>
        </w:tabs>
        <w:jc w:val="both"/>
        <w:rPr>
          <w:sz w:val="20"/>
          <w:szCs w:val="20"/>
        </w:rPr>
      </w:pPr>
    </w:p>
    <w:p w14:paraId="71010804" w14:textId="4B3F8BCB" w:rsidR="00480119" w:rsidRPr="00480119" w:rsidRDefault="00480119" w:rsidP="00480119">
      <w:pPr>
        <w:pStyle w:val="Paragraphedeliste"/>
        <w:numPr>
          <w:ilvl w:val="0"/>
          <w:numId w:val="2"/>
        </w:numPr>
        <w:tabs>
          <w:tab w:val="left" w:pos="426"/>
        </w:tabs>
        <w:jc w:val="both"/>
        <w:rPr>
          <w:sz w:val="20"/>
          <w:szCs w:val="20"/>
        </w:rPr>
      </w:pPr>
      <w:r w:rsidRPr="00480119">
        <w:rPr>
          <w:sz w:val="20"/>
          <w:szCs w:val="20"/>
        </w:rPr>
        <w:t>Lecture et adoption des procès-verbaux du comité de cogestion des 3 septembre et 6</w:t>
      </w:r>
      <w:r>
        <w:rPr>
          <w:sz w:val="20"/>
          <w:szCs w:val="20"/>
        </w:rPr>
        <w:t> </w:t>
      </w:r>
      <w:r w:rsidRPr="00480119">
        <w:rPr>
          <w:sz w:val="20"/>
          <w:szCs w:val="20"/>
        </w:rPr>
        <w:t>octobre</w:t>
      </w:r>
      <w:r>
        <w:rPr>
          <w:sz w:val="20"/>
          <w:szCs w:val="20"/>
        </w:rPr>
        <w:t> </w:t>
      </w:r>
      <w:r w:rsidRPr="00480119">
        <w:rPr>
          <w:sz w:val="20"/>
          <w:szCs w:val="20"/>
        </w:rPr>
        <w:t>2021;</w:t>
      </w:r>
    </w:p>
    <w:p w14:paraId="1DE9544F" w14:textId="77777777" w:rsidR="003301A5" w:rsidRPr="00480119" w:rsidRDefault="003301A5" w:rsidP="00480119">
      <w:pPr>
        <w:pStyle w:val="Paragraphedeliste"/>
        <w:tabs>
          <w:tab w:val="left" w:pos="426"/>
        </w:tabs>
        <w:jc w:val="both"/>
        <w:rPr>
          <w:sz w:val="20"/>
          <w:szCs w:val="20"/>
        </w:rPr>
      </w:pPr>
    </w:p>
    <w:p w14:paraId="72C41F04" w14:textId="77777777" w:rsidR="005F4D0F" w:rsidRPr="00EB6504" w:rsidRDefault="005F4D0F" w:rsidP="0072007F">
      <w:pPr>
        <w:pStyle w:val="Paragraphedeliste"/>
        <w:numPr>
          <w:ilvl w:val="0"/>
          <w:numId w:val="2"/>
        </w:numPr>
        <w:tabs>
          <w:tab w:val="left" w:pos="426"/>
        </w:tabs>
        <w:jc w:val="both"/>
        <w:rPr>
          <w:sz w:val="20"/>
          <w:szCs w:val="20"/>
        </w:rPr>
      </w:pPr>
      <w:r w:rsidRPr="00EB6504">
        <w:rPr>
          <w:sz w:val="20"/>
          <w:szCs w:val="20"/>
        </w:rPr>
        <w:t>Affaires courantes</w:t>
      </w:r>
      <w:r w:rsidR="00714A6C">
        <w:rPr>
          <w:sz w:val="20"/>
          <w:szCs w:val="20"/>
        </w:rPr>
        <w:t>;</w:t>
      </w:r>
    </w:p>
    <w:p w14:paraId="68E6DB4E" w14:textId="77777777" w:rsidR="005F4D0F" w:rsidRPr="00EB6504" w:rsidRDefault="005F4D0F" w:rsidP="0072007F">
      <w:pPr>
        <w:tabs>
          <w:tab w:val="left" w:pos="426"/>
        </w:tabs>
        <w:jc w:val="both"/>
      </w:pPr>
    </w:p>
    <w:p w14:paraId="5D44103D" w14:textId="2A8470F5" w:rsidR="00D951E8" w:rsidRPr="00D951E8" w:rsidRDefault="008F6844" w:rsidP="00D951E8">
      <w:pPr>
        <w:pStyle w:val="Paragraphedeliste"/>
        <w:numPr>
          <w:ilvl w:val="0"/>
          <w:numId w:val="1"/>
        </w:numPr>
        <w:tabs>
          <w:tab w:val="left" w:pos="426"/>
        </w:tabs>
        <w:ind w:left="1080"/>
        <w:jc w:val="both"/>
        <w:rPr>
          <w:sz w:val="20"/>
          <w:szCs w:val="20"/>
          <w:lang w:eastAsia="fr-FR"/>
        </w:rPr>
      </w:pPr>
      <w:r>
        <w:rPr>
          <w:sz w:val="20"/>
          <w:szCs w:val="20"/>
          <w:lang w:eastAsia="fr-FR"/>
        </w:rPr>
        <w:t>FRR volet 2</w:t>
      </w:r>
      <w:r w:rsidR="00D951E8" w:rsidRPr="00D951E8">
        <w:rPr>
          <w:sz w:val="20"/>
          <w:szCs w:val="20"/>
          <w:lang w:eastAsia="fr-FR"/>
        </w:rPr>
        <w:t>;</w:t>
      </w:r>
    </w:p>
    <w:p w14:paraId="6618D600" w14:textId="77777777" w:rsidR="008F6844" w:rsidRPr="008F6844" w:rsidRDefault="008F6844" w:rsidP="008F6844">
      <w:pPr>
        <w:numPr>
          <w:ilvl w:val="0"/>
          <w:numId w:val="7"/>
        </w:numPr>
        <w:tabs>
          <w:tab w:val="left" w:pos="426"/>
        </w:tabs>
        <w:spacing w:line="240" w:lineRule="atLeast"/>
        <w:ind w:left="1800"/>
        <w:jc w:val="both"/>
      </w:pPr>
      <w:r w:rsidRPr="008F6844">
        <w:t>FRR 019-1 – Saint-</w:t>
      </w:r>
      <w:proofErr w:type="spellStart"/>
      <w:r w:rsidRPr="008F6844">
        <w:t>Agapit</w:t>
      </w:r>
      <w:proofErr w:type="spellEnd"/>
      <w:r w:rsidRPr="008F6844">
        <w:t xml:space="preserve"> – Parc jeunesse;</w:t>
      </w:r>
    </w:p>
    <w:p w14:paraId="61D69E5C" w14:textId="77777777" w:rsidR="008F6844" w:rsidRPr="008F6844" w:rsidRDefault="008F6844" w:rsidP="008F6844">
      <w:pPr>
        <w:numPr>
          <w:ilvl w:val="0"/>
          <w:numId w:val="7"/>
        </w:numPr>
        <w:tabs>
          <w:tab w:val="left" w:pos="426"/>
        </w:tabs>
        <w:spacing w:line="240" w:lineRule="atLeast"/>
        <w:ind w:left="1800"/>
        <w:jc w:val="both"/>
      </w:pPr>
      <w:r w:rsidRPr="008F6844">
        <w:t>FRR 014-1 – Laurier-Station – Limitateur de vitesse;</w:t>
      </w:r>
    </w:p>
    <w:p w14:paraId="01861088" w14:textId="77777777" w:rsidR="008F6844" w:rsidRPr="008F6844" w:rsidRDefault="008F6844" w:rsidP="008F6844">
      <w:pPr>
        <w:numPr>
          <w:ilvl w:val="0"/>
          <w:numId w:val="7"/>
        </w:numPr>
        <w:tabs>
          <w:tab w:val="left" w:pos="426"/>
        </w:tabs>
        <w:spacing w:line="240" w:lineRule="atLeast"/>
        <w:ind w:left="1800"/>
        <w:jc w:val="both"/>
      </w:pPr>
      <w:r w:rsidRPr="008F6844">
        <w:t>CPE – Confirmation et désengagement;</w:t>
      </w:r>
    </w:p>
    <w:p w14:paraId="13E886BE" w14:textId="77777777" w:rsidR="00480119" w:rsidRPr="00480119" w:rsidRDefault="00480119" w:rsidP="00480119">
      <w:pPr>
        <w:pStyle w:val="Paragraphedeliste"/>
        <w:numPr>
          <w:ilvl w:val="0"/>
          <w:numId w:val="1"/>
        </w:numPr>
        <w:tabs>
          <w:tab w:val="left" w:pos="426"/>
        </w:tabs>
        <w:ind w:left="1080"/>
        <w:jc w:val="both"/>
        <w:rPr>
          <w:sz w:val="20"/>
          <w:szCs w:val="20"/>
          <w:lang w:eastAsia="fr-FR"/>
        </w:rPr>
      </w:pPr>
      <w:r w:rsidRPr="00480119">
        <w:rPr>
          <w:sz w:val="20"/>
          <w:szCs w:val="20"/>
          <w:lang w:eastAsia="fr-FR"/>
        </w:rPr>
        <w:t>Accueil des nouveaux maires, suivi de la période de mise en candidature;</w:t>
      </w:r>
    </w:p>
    <w:p w14:paraId="5A85EE0E" w14:textId="77777777" w:rsidR="00480119" w:rsidRPr="00480119" w:rsidRDefault="00480119" w:rsidP="00480119">
      <w:pPr>
        <w:pStyle w:val="Paragraphedeliste"/>
        <w:numPr>
          <w:ilvl w:val="0"/>
          <w:numId w:val="1"/>
        </w:numPr>
        <w:tabs>
          <w:tab w:val="left" w:pos="426"/>
        </w:tabs>
        <w:ind w:left="1080"/>
        <w:jc w:val="both"/>
        <w:rPr>
          <w:sz w:val="20"/>
          <w:szCs w:val="20"/>
          <w:lang w:eastAsia="fr-FR"/>
        </w:rPr>
      </w:pPr>
      <w:r w:rsidRPr="00480119">
        <w:rPr>
          <w:sz w:val="20"/>
          <w:szCs w:val="20"/>
          <w:lang w:eastAsia="fr-FR"/>
        </w:rPr>
        <w:t>FRR – Suivi;</w:t>
      </w:r>
    </w:p>
    <w:p w14:paraId="5F0A706B" w14:textId="77777777" w:rsidR="00480119" w:rsidRPr="00480119" w:rsidRDefault="00480119" w:rsidP="00480119">
      <w:pPr>
        <w:numPr>
          <w:ilvl w:val="0"/>
          <w:numId w:val="29"/>
        </w:numPr>
        <w:tabs>
          <w:tab w:val="left" w:pos="426"/>
        </w:tabs>
        <w:spacing w:line="240" w:lineRule="atLeast"/>
        <w:ind w:left="1800"/>
        <w:jc w:val="both"/>
      </w:pPr>
      <w:r w:rsidRPr="00480119">
        <w:t>Confirmation contribution à 2 projets;</w:t>
      </w:r>
    </w:p>
    <w:p w14:paraId="2E8790D7" w14:textId="77777777" w:rsidR="00480119" w:rsidRPr="00A20020" w:rsidRDefault="00480119" w:rsidP="00480119">
      <w:pPr>
        <w:pStyle w:val="Paragraphedeliste"/>
        <w:numPr>
          <w:ilvl w:val="0"/>
          <w:numId w:val="1"/>
        </w:numPr>
        <w:tabs>
          <w:tab w:val="left" w:pos="426"/>
        </w:tabs>
        <w:ind w:left="1080"/>
        <w:jc w:val="both"/>
        <w:rPr>
          <w:sz w:val="22"/>
          <w:szCs w:val="22"/>
        </w:rPr>
      </w:pPr>
      <w:r w:rsidRPr="00480119">
        <w:rPr>
          <w:sz w:val="20"/>
          <w:szCs w:val="20"/>
          <w:lang w:eastAsia="fr-FR"/>
        </w:rPr>
        <w:t>Développement économique (services aux entreprises);</w:t>
      </w:r>
    </w:p>
    <w:p w14:paraId="21CC4506" w14:textId="77777777" w:rsidR="00480119" w:rsidRPr="00480119" w:rsidRDefault="00480119" w:rsidP="00480119">
      <w:pPr>
        <w:numPr>
          <w:ilvl w:val="0"/>
          <w:numId w:val="30"/>
        </w:numPr>
        <w:tabs>
          <w:tab w:val="left" w:pos="426"/>
        </w:tabs>
        <w:spacing w:line="240" w:lineRule="atLeast"/>
        <w:ind w:left="1800"/>
        <w:jc w:val="both"/>
      </w:pPr>
      <w:r w:rsidRPr="00480119">
        <w:t>Comité d’investissement – Recommandation;</w:t>
      </w:r>
    </w:p>
    <w:p w14:paraId="3480C482" w14:textId="77777777" w:rsidR="00480119" w:rsidRPr="00480119" w:rsidRDefault="00480119" w:rsidP="00480119">
      <w:pPr>
        <w:numPr>
          <w:ilvl w:val="0"/>
          <w:numId w:val="30"/>
        </w:numPr>
        <w:tabs>
          <w:tab w:val="left" w:pos="426"/>
        </w:tabs>
        <w:spacing w:line="240" w:lineRule="atLeast"/>
        <w:ind w:left="1800"/>
        <w:jc w:val="both"/>
      </w:pPr>
      <w:r w:rsidRPr="00480119">
        <w:t>PAUPME – Dernière mise à jour du programme;</w:t>
      </w:r>
    </w:p>
    <w:p w14:paraId="4AFF7416" w14:textId="77777777" w:rsidR="00480119" w:rsidRPr="00480119" w:rsidRDefault="00480119" w:rsidP="00480119">
      <w:pPr>
        <w:numPr>
          <w:ilvl w:val="0"/>
          <w:numId w:val="30"/>
        </w:numPr>
        <w:tabs>
          <w:tab w:val="left" w:pos="426"/>
        </w:tabs>
        <w:spacing w:line="240" w:lineRule="atLeast"/>
        <w:ind w:left="1800"/>
        <w:jc w:val="both"/>
      </w:pPr>
      <w:r w:rsidRPr="00480119">
        <w:t>Mesure STA – Demande code d’enregistrement au portail Service Québec;</w:t>
      </w:r>
    </w:p>
    <w:p w14:paraId="4515470F" w14:textId="77777777" w:rsidR="00480119" w:rsidRPr="00480119" w:rsidRDefault="00480119" w:rsidP="00480119">
      <w:pPr>
        <w:pStyle w:val="Paragraphedeliste"/>
        <w:numPr>
          <w:ilvl w:val="0"/>
          <w:numId w:val="1"/>
        </w:numPr>
        <w:tabs>
          <w:tab w:val="left" w:pos="426"/>
        </w:tabs>
        <w:ind w:left="1080"/>
        <w:jc w:val="both"/>
        <w:rPr>
          <w:sz w:val="20"/>
          <w:szCs w:val="20"/>
          <w:lang w:eastAsia="fr-FR"/>
        </w:rPr>
      </w:pPr>
      <w:r w:rsidRPr="00480119">
        <w:rPr>
          <w:sz w:val="20"/>
          <w:szCs w:val="20"/>
          <w:lang w:eastAsia="fr-FR"/>
        </w:rPr>
        <w:t>Développement;</w:t>
      </w:r>
    </w:p>
    <w:p w14:paraId="5C53E6D6" w14:textId="77777777" w:rsidR="00480119" w:rsidRPr="00480119" w:rsidRDefault="00480119" w:rsidP="00480119">
      <w:pPr>
        <w:numPr>
          <w:ilvl w:val="0"/>
          <w:numId w:val="31"/>
        </w:numPr>
        <w:tabs>
          <w:tab w:val="left" w:pos="426"/>
        </w:tabs>
        <w:spacing w:line="240" w:lineRule="atLeast"/>
        <w:ind w:left="1800"/>
        <w:jc w:val="both"/>
      </w:pPr>
      <w:r w:rsidRPr="00480119">
        <w:t>Projet Parcourir Chaudière Appalaches – Avis d’intention;</w:t>
      </w:r>
    </w:p>
    <w:p w14:paraId="19CB7829" w14:textId="77777777" w:rsidR="00480119" w:rsidRPr="00480119" w:rsidRDefault="00480119" w:rsidP="00480119">
      <w:pPr>
        <w:numPr>
          <w:ilvl w:val="0"/>
          <w:numId w:val="31"/>
        </w:numPr>
        <w:tabs>
          <w:tab w:val="left" w:pos="426"/>
        </w:tabs>
        <w:spacing w:line="240" w:lineRule="atLeast"/>
        <w:ind w:left="1800"/>
        <w:jc w:val="both"/>
      </w:pPr>
      <w:r w:rsidRPr="00480119">
        <w:t>Programme d’aide à la relance de l’industrie touristique (PARIT) – Étude d’opportunités;</w:t>
      </w:r>
    </w:p>
    <w:p w14:paraId="2DCD7D42" w14:textId="77777777" w:rsidR="00480119" w:rsidRPr="00480119" w:rsidRDefault="00480119" w:rsidP="00480119">
      <w:pPr>
        <w:numPr>
          <w:ilvl w:val="0"/>
          <w:numId w:val="31"/>
        </w:numPr>
        <w:tabs>
          <w:tab w:val="left" w:pos="426"/>
        </w:tabs>
        <w:spacing w:line="240" w:lineRule="atLeast"/>
        <w:ind w:left="1800"/>
        <w:jc w:val="both"/>
      </w:pPr>
      <w:r w:rsidRPr="00480119">
        <w:t>Programme de soutien au milieu municipal en patrimoine immobilier (PSMMPI) – Second appel de projets;</w:t>
      </w:r>
    </w:p>
    <w:p w14:paraId="3F4B27F1" w14:textId="77777777" w:rsidR="00480119" w:rsidRPr="00480119" w:rsidRDefault="00480119" w:rsidP="00480119">
      <w:pPr>
        <w:numPr>
          <w:ilvl w:val="0"/>
          <w:numId w:val="31"/>
        </w:numPr>
        <w:tabs>
          <w:tab w:val="left" w:pos="426"/>
        </w:tabs>
        <w:spacing w:line="240" w:lineRule="atLeast"/>
        <w:ind w:left="1800"/>
        <w:jc w:val="both"/>
      </w:pPr>
      <w:r w:rsidRPr="00480119">
        <w:t>Célébration patrimoine 2022;</w:t>
      </w:r>
    </w:p>
    <w:p w14:paraId="41480FA8" w14:textId="77777777" w:rsidR="00480119" w:rsidRPr="00480119" w:rsidRDefault="00480119" w:rsidP="00480119">
      <w:pPr>
        <w:numPr>
          <w:ilvl w:val="0"/>
          <w:numId w:val="31"/>
        </w:numPr>
        <w:tabs>
          <w:tab w:val="left" w:pos="426"/>
        </w:tabs>
        <w:spacing w:line="240" w:lineRule="atLeast"/>
        <w:ind w:left="1800"/>
        <w:jc w:val="both"/>
      </w:pPr>
      <w:r w:rsidRPr="00480119">
        <w:t>Volet 2 transport collectif régional – Suivi;</w:t>
      </w:r>
    </w:p>
    <w:p w14:paraId="048D8856" w14:textId="77777777" w:rsidR="00480119" w:rsidRPr="00480119" w:rsidRDefault="00480119" w:rsidP="00480119">
      <w:pPr>
        <w:numPr>
          <w:ilvl w:val="0"/>
          <w:numId w:val="31"/>
        </w:numPr>
        <w:tabs>
          <w:tab w:val="left" w:pos="426"/>
        </w:tabs>
        <w:spacing w:line="240" w:lineRule="atLeast"/>
        <w:ind w:left="1800"/>
        <w:jc w:val="both"/>
      </w:pPr>
      <w:r w:rsidRPr="00480119">
        <w:t>CALQ – Signature de l’entente sectorielle;</w:t>
      </w:r>
    </w:p>
    <w:p w14:paraId="44B3F8B9" w14:textId="77777777" w:rsidR="00480119" w:rsidRPr="00480119" w:rsidRDefault="00480119" w:rsidP="00480119">
      <w:pPr>
        <w:numPr>
          <w:ilvl w:val="0"/>
          <w:numId w:val="31"/>
        </w:numPr>
        <w:tabs>
          <w:tab w:val="left" w:pos="426"/>
        </w:tabs>
        <w:spacing w:line="240" w:lineRule="atLeast"/>
        <w:ind w:left="1800"/>
        <w:jc w:val="both"/>
      </w:pPr>
      <w:r w:rsidRPr="00480119">
        <w:t>Identité régionale – Suivi des travaux;</w:t>
      </w:r>
    </w:p>
    <w:p w14:paraId="4759B4DD" w14:textId="77777777" w:rsidR="00480119" w:rsidRPr="00480119" w:rsidRDefault="00480119" w:rsidP="00480119">
      <w:pPr>
        <w:numPr>
          <w:ilvl w:val="0"/>
          <w:numId w:val="31"/>
        </w:numPr>
        <w:tabs>
          <w:tab w:val="left" w:pos="426"/>
        </w:tabs>
        <w:spacing w:line="240" w:lineRule="atLeast"/>
        <w:ind w:left="1800"/>
        <w:jc w:val="both"/>
      </w:pPr>
      <w:r w:rsidRPr="00480119">
        <w:t>ZIP les deux rives – Appui;</w:t>
      </w:r>
    </w:p>
    <w:p w14:paraId="577C4C17" w14:textId="6AD0718A" w:rsidR="00480119" w:rsidRPr="00480119" w:rsidRDefault="00480119" w:rsidP="00480119">
      <w:pPr>
        <w:numPr>
          <w:ilvl w:val="0"/>
          <w:numId w:val="31"/>
        </w:numPr>
        <w:tabs>
          <w:tab w:val="left" w:pos="426"/>
        </w:tabs>
        <w:spacing w:line="240" w:lineRule="atLeast"/>
        <w:ind w:left="1800"/>
        <w:jc w:val="both"/>
      </w:pPr>
      <w:r w:rsidRPr="00480119">
        <w:t>Appui à la création de CPE en milieu familial</w:t>
      </w:r>
      <w:r w:rsidR="00A36048">
        <w:t xml:space="preserve"> – Modification PSPS</w:t>
      </w:r>
      <w:r w:rsidRPr="00480119">
        <w:t>;</w:t>
      </w:r>
    </w:p>
    <w:p w14:paraId="567FE4F9" w14:textId="77777777" w:rsidR="00480119" w:rsidRPr="00480119" w:rsidRDefault="00480119" w:rsidP="00480119">
      <w:pPr>
        <w:numPr>
          <w:ilvl w:val="0"/>
          <w:numId w:val="31"/>
        </w:numPr>
        <w:tabs>
          <w:tab w:val="left" w:pos="426"/>
        </w:tabs>
        <w:spacing w:line="240" w:lineRule="atLeast"/>
        <w:ind w:left="1800"/>
        <w:jc w:val="both"/>
      </w:pPr>
      <w:r w:rsidRPr="00480119">
        <w:t>MADA volet 2 – Discussion ressources régionales;</w:t>
      </w:r>
    </w:p>
    <w:p w14:paraId="037FFD67" w14:textId="77777777" w:rsidR="00480119" w:rsidRPr="00480119" w:rsidRDefault="00480119" w:rsidP="00480119">
      <w:pPr>
        <w:pStyle w:val="Paragraphedeliste"/>
        <w:numPr>
          <w:ilvl w:val="0"/>
          <w:numId w:val="1"/>
        </w:numPr>
        <w:tabs>
          <w:tab w:val="left" w:pos="426"/>
        </w:tabs>
        <w:ind w:left="1080"/>
        <w:jc w:val="both"/>
        <w:rPr>
          <w:sz w:val="20"/>
          <w:szCs w:val="20"/>
          <w:lang w:eastAsia="fr-FR"/>
        </w:rPr>
      </w:pPr>
      <w:r w:rsidRPr="00480119">
        <w:rPr>
          <w:sz w:val="20"/>
          <w:szCs w:val="20"/>
          <w:lang w:eastAsia="fr-FR"/>
        </w:rPr>
        <w:t>Budget 2022 – Échéancier de travail;</w:t>
      </w:r>
    </w:p>
    <w:p w14:paraId="6028FCD5" w14:textId="77777777" w:rsidR="00480119" w:rsidRPr="00480119" w:rsidRDefault="00480119" w:rsidP="00480119">
      <w:pPr>
        <w:pStyle w:val="Paragraphedeliste"/>
        <w:numPr>
          <w:ilvl w:val="0"/>
          <w:numId w:val="1"/>
        </w:numPr>
        <w:tabs>
          <w:tab w:val="left" w:pos="426"/>
        </w:tabs>
        <w:ind w:left="1080"/>
        <w:jc w:val="both"/>
        <w:rPr>
          <w:sz w:val="20"/>
          <w:szCs w:val="20"/>
          <w:lang w:eastAsia="fr-FR"/>
        </w:rPr>
      </w:pPr>
      <w:r w:rsidRPr="00480119">
        <w:rPr>
          <w:sz w:val="20"/>
          <w:szCs w:val="20"/>
          <w:lang w:eastAsia="fr-FR"/>
        </w:rPr>
        <w:t>Avis de motion – Règlement de quotes-parts 2022;</w:t>
      </w:r>
    </w:p>
    <w:p w14:paraId="1F785BDC" w14:textId="77777777" w:rsidR="00480119" w:rsidRPr="00480119" w:rsidRDefault="00480119" w:rsidP="00480119">
      <w:pPr>
        <w:pStyle w:val="Paragraphedeliste"/>
        <w:numPr>
          <w:ilvl w:val="0"/>
          <w:numId w:val="1"/>
        </w:numPr>
        <w:tabs>
          <w:tab w:val="left" w:pos="426"/>
        </w:tabs>
        <w:ind w:left="1080"/>
        <w:jc w:val="both"/>
        <w:rPr>
          <w:sz w:val="20"/>
          <w:szCs w:val="20"/>
          <w:lang w:eastAsia="fr-FR"/>
        </w:rPr>
      </w:pPr>
      <w:r w:rsidRPr="00480119">
        <w:rPr>
          <w:sz w:val="20"/>
          <w:szCs w:val="20"/>
          <w:lang w:eastAsia="fr-FR"/>
        </w:rPr>
        <w:lastRenderedPageBreak/>
        <w:t>Préparation des élections du comité administratif et des comités 2022;</w:t>
      </w:r>
    </w:p>
    <w:p w14:paraId="6768D0A6" w14:textId="77777777" w:rsidR="00480119" w:rsidRPr="00480119" w:rsidRDefault="00480119" w:rsidP="00480119">
      <w:pPr>
        <w:pStyle w:val="Paragraphedeliste"/>
        <w:numPr>
          <w:ilvl w:val="0"/>
          <w:numId w:val="1"/>
        </w:numPr>
        <w:tabs>
          <w:tab w:val="left" w:pos="426"/>
        </w:tabs>
        <w:ind w:left="1080"/>
        <w:jc w:val="both"/>
        <w:rPr>
          <w:sz w:val="20"/>
          <w:szCs w:val="20"/>
          <w:lang w:eastAsia="fr-FR"/>
        </w:rPr>
      </w:pPr>
      <w:r w:rsidRPr="00480119">
        <w:rPr>
          <w:sz w:val="20"/>
          <w:szCs w:val="20"/>
          <w:lang w:eastAsia="fr-FR"/>
        </w:rPr>
        <w:t>Ressources humaines;</w:t>
      </w:r>
    </w:p>
    <w:p w14:paraId="3B196651" w14:textId="77777777" w:rsidR="00480119" w:rsidRPr="00480119" w:rsidRDefault="00480119" w:rsidP="00480119">
      <w:pPr>
        <w:numPr>
          <w:ilvl w:val="0"/>
          <w:numId w:val="32"/>
        </w:numPr>
        <w:tabs>
          <w:tab w:val="left" w:pos="426"/>
        </w:tabs>
        <w:spacing w:line="240" w:lineRule="atLeast"/>
        <w:ind w:left="1800"/>
        <w:jc w:val="both"/>
      </w:pPr>
      <w:r w:rsidRPr="00480119">
        <w:t>Départ de notre agente de liaison au développement des collectivités;</w:t>
      </w:r>
    </w:p>
    <w:p w14:paraId="58770E7C" w14:textId="77777777" w:rsidR="00480119" w:rsidRPr="00480119" w:rsidRDefault="00480119" w:rsidP="00480119">
      <w:pPr>
        <w:pStyle w:val="Paragraphedeliste"/>
        <w:numPr>
          <w:ilvl w:val="0"/>
          <w:numId w:val="1"/>
        </w:numPr>
        <w:tabs>
          <w:tab w:val="left" w:pos="426"/>
        </w:tabs>
        <w:ind w:left="1080"/>
        <w:jc w:val="both"/>
        <w:rPr>
          <w:sz w:val="20"/>
          <w:szCs w:val="20"/>
          <w:lang w:eastAsia="fr-FR"/>
        </w:rPr>
      </w:pPr>
      <w:r w:rsidRPr="00480119">
        <w:rPr>
          <w:sz w:val="20"/>
          <w:szCs w:val="20"/>
          <w:lang w:eastAsia="fr-FR"/>
        </w:rPr>
        <w:t>Gestion des matières résiduelles de la MRC de Lotbinière;</w:t>
      </w:r>
    </w:p>
    <w:p w14:paraId="6A739BD0" w14:textId="77777777" w:rsidR="00480119" w:rsidRPr="00480119" w:rsidRDefault="00480119" w:rsidP="00480119">
      <w:pPr>
        <w:numPr>
          <w:ilvl w:val="0"/>
          <w:numId w:val="33"/>
        </w:numPr>
        <w:tabs>
          <w:tab w:val="left" w:pos="426"/>
        </w:tabs>
        <w:spacing w:line="240" w:lineRule="atLeast"/>
        <w:ind w:left="1800"/>
        <w:jc w:val="both"/>
      </w:pPr>
      <w:r w:rsidRPr="00480119">
        <w:t>PGMR – Adoption du projet de PGMR 2022-2028;</w:t>
      </w:r>
    </w:p>
    <w:p w14:paraId="702D628F" w14:textId="77777777" w:rsidR="00480119" w:rsidRPr="00480119" w:rsidRDefault="00480119" w:rsidP="00480119">
      <w:pPr>
        <w:numPr>
          <w:ilvl w:val="0"/>
          <w:numId w:val="33"/>
        </w:numPr>
        <w:tabs>
          <w:tab w:val="left" w:pos="426"/>
        </w:tabs>
        <w:spacing w:line="240" w:lineRule="atLeast"/>
        <w:ind w:left="1800"/>
        <w:jc w:val="both"/>
      </w:pPr>
      <w:r w:rsidRPr="00480119">
        <w:t>Demande d’autorisation – Plateforme de compostage;</w:t>
      </w:r>
    </w:p>
    <w:p w14:paraId="182B0CA6" w14:textId="77777777" w:rsidR="00480119" w:rsidRPr="00480119" w:rsidRDefault="00480119" w:rsidP="00480119">
      <w:pPr>
        <w:numPr>
          <w:ilvl w:val="0"/>
          <w:numId w:val="33"/>
        </w:numPr>
        <w:tabs>
          <w:tab w:val="left" w:pos="426"/>
        </w:tabs>
        <w:spacing w:line="240" w:lineRule="atLeast"/>
        <w:ind w:left="1800"/>
        <w:jc w:val="both"/>
      </w:pPr>
      <w:r w:rsidRPr="00480119">
        <w:t>Contrat d’opération du LET – Octroi du contrat;</w:t>
      </w:r>
    </w:p>
    <w:p w14:paraId="46910A28" w14:textId="77777777" w:rsidR="00480119" w:rsidRPr="00480119" w:rsidRDefault="00480119" w:rsidP="00480119">
      <w:pPr>
        <w:pStyle w:val="Paragraphedeliste"/>
        <w:numPr>
          <w:ilvl w:val="0"/>
          <w:numId w:val="1"/>
        </w:numPr>
        <w:tabs>
          <w:tab w:val="left" w:pos="426"/>
        </w:tabs>
        <w:ind w:left="1080"/>
        <w:jc w:val="both"/>
        <w:rPr>
          <w:sz w:val="20"/>
          <w:szCs w:val="20"/>
          <w:lang w:eastAsia="fr-FR"/>
        </w:rPr>
      </w:pPr>
      <w:r w:rsidRPr="00480119">
        <w:rPr>
          <w:sz w:val="20"/>
          <w:szCs w:val="20"/>
          <w:lang w:eastAsia="fr-FR"/>
        </w:rPr>
        <w:t>PRMHH Chaudière-Appalaches – Extension mandat et calendrier;</w:t>
      </w:r>
    </w:p>
    <w:p w14:paraId="2DB1126C" w14:textId="629216FE" w:rsidR="00480119" w:rsidRPr="00480119" w:rsidRDefault="00480119" w:rsidP="00480119">
      <w:pPr>
        <w:pStyle w:val="Paragraphedeliste"/>
        <w:numPr>
          <w:ilvl w:val="0"/>
          <w:numId w:val="1"/>
        </w:numPr>
        <w:tabs>
          <w:tab w:val="left" w:pos="426"/>
        </w:tabs>
        <w:ind w:left="1080"/>
        <w:jc w:val="both"/>
        <w:rPr>
          <w:sz w:val="20"/>
          <w:szCs w:val="20"/>
          <w:lang w:eastAsia="fr-FR"/>
        </w:rPr>
      </w:pPr>
      <w:r w:rsidRPr="00480119">
        <w:rPr>
          <w:sz w:val="20"/>
          <w:szCs w:val="20"/>
          <w:lang w:eastAsia="fr-FR"/>
        </w:rPr>
        <w:t>ARTERRE – Bilan;</w:t>
      </w:r>
    </w:p>
    <w:p w14:paraId="7D1C71E0" w14:textId="77777777" w:rsidR="00480119" w:rsidRPr="00480119" w:rsidRDefault="00480119" w:rsidP="00480119">
      <w:pPr>
        <w:pStyle w:val="Paragraphedeliste"/>
        <w:numPr>
          <w:ilvl w:val="0"/>
          <w:numId w:val="1"/>
        </w:numPr>
        <w:tabs>
          <w:tab w:val="left" w:pos="426"/>
        </w:tabs>
        <w:ind w:left="1080"/>
        <w:jc w:val="both"/>
        <w:rPr>
          <w:sz w:val="20"/>
          <w:szCs w:val="20"/>
          <w:lang w:eastAsia="fr-FR"/>
        </w:rPr>
      </w:pPr>
      <w:r w:rsidRPr="00480119">
        <w:rPr>
          <w:sz w:val="20"/>
          <w:szCs w:val="20"/>
          <w:lang w:eastAsia="fr-FR"/>
        </w:rPr>
        <w:t>Résumé des comités;</w:t>
      </w:r>
    </w:p>
    <w:p w14:paraId="4749AADE" w14:textId="77777777" w:rsidR="00480119" w:rsidRPr="00480119" w:rsidRDefault="00480119" w:rsidP="00480119">
      <w:pPr>
        <w:numPr>
          <w:ilvl w:val="0"/>
          <w:numId w:val="34"/>
        </w:numPr>
        <w:tabs>
          <w:tab w:val="left" w:pos="426"/>
        </w:tabs>
        <w:spacing w:line="240" w:lineRule="atLeast"/>
        <w:ind w:left="1800"/>
        <w:jc w:val="both"/>
      </w:pPr>
      <w:r w:rsidRPr="00480119">
        <w:t>CSP – Cadets;</w:t>
      </w:r>
    </w:p>
    <w:p w14:paraId="702CD04D" w14:textId="77777777" w:rsidR="00480119" w:rsidRPr="00480119" w:rsidRDefault="00480119" w:rsidP="00480119">
      <w:pPr>
        <w:numPr>
          <w:ilvl w:val="0"/>
          <w:numId w:val="34"/>
        </w:numPr>
        <w:tabs>
          <w:tab w:val="left" w:pos="426"/>
        </w:tabs>
        <w:spacing w:line="240" w:lineRule="atLeast"/>
        <w:ind w:left="1800"/>
        <w:jc w:val="both"/>
      </w:pPr>
      <w:r w:rsidRPr="00480119">
        <w:t>MADA-PFM;</w:t>
      </w:r>
    </w:p>
    <w:p w14:paraId="02400905" w14:textId="449F6943" w:rsidR="00480119" w:rsidRPr="00480119" w:rsidRDefault="00480119" w:rsidP="00480119">
      <w:pPr>
        <w:numPr>
          <w:ilvl w:val="0"/>
          <w:numId w:val="34"/>
        </w:numPr>
        <w:tabs>
          <w:tab w:val="left" w:pos="426"/>
        </w:tabs>
        <w:spacing w:line="240" w:lineRule="atLeast"/>
        <w:ind w:left="1800"/>
        <w:jc w:val="both"/>
      </w:pPr>
      <w:r w:rsidRPr="00480119">
        <w:t>Comité main</w:t>
      </w:r>
      <w:r w:rsidR="00924B12">
        <w:t>-</w:t>
      </w:r>
      <w:r w:rsidRPr="00480119">
        <w:t>d’œuvre;</w:t>
      </w:r>
    </w:p>
    <w:p w14:paraId="6DA6BFC8" w14:textId="77777777" w:rsidR="00480119" w:rsidRPr="00480119" w:rsidRDefault="00480119" w:rsidP="00480119">
      <w:pPr>
        <w:numPr>
          <w:ilvl w:val="0"/>
          <w:numId w:val="34"/>
        </w:numPr>
        <w:tabs>
          <w:tab w:val="left" w:pos="426"/>
        </w:tabs>
        <w:spacing w:line="240" w:lineRule="atLeast"/>
        <w:ind w:left="1800"/>
        <w:jc w:val="both"/>
      </w:pPr>
      <w:r w:rsidRPr="00480119">
        <w:t>Comité santé;</w:t>
      </w:r>
    </w:p>
    <w:p w14:paraId="5D09E740" w14:textId="77777777" w:rsidR="005B3079" w:rsidRDefault="005B3079" w:rsidP="005B3079">
      <w:pPr>
        <w:tabs>
          <w:tab w:val="left" w:pos="426"/>
        </w:tabs>
        <w:spacing w:line="240" w:lineRule="atLeast"/>
        <w:ind w:firstLine="705"/>
      </w:pPr>
    </w:p>
    <w:p w14:paraId="1B3687A9" w14:textId="77777777" w:rsidR="005F4D0F" w:rsidRPr="00EB6504" w:rsidRDefault="005F4D0F" w:rsidP="00160B3B">
      <w:pPr>
        <w:pStyle w:val="Paragraphedeliste"/>
        <w:numPr>
          <w:ilvl w:val="0"/>
          <w:numId w:val="2"/>
        </w:numPr>
        <w:tabs>
          <w:tab w:val="left" w:pos="426"/>
        </w:tabs>
        <w:spacing w:line="240" w:lineRule="atLeast"/>
        <w:jc w:val="both"/>
        <w:rPr>
          <w:b/>
          <w:bCs/>
          <w:i/>
          <w:iCs/>
          <w:color w:val="0000FF"/>
          <w:sz w:val="20"/>
          <w:szCs w:val="20"/>
          <w:lang w:val="fr-FR"/>
        </w:rPr>
      </w:pPr>
      <w:r w:rsidRPr="00EB6504">
        <w:rPr>
          <w:b/>
          <w:bCs/>
          <w:i/>
          <w:iCs/>
          <w:color w:val="0000FF"/>
          <w:sz w:val="20"/>
          <w:szCs w:val="20"/>
        </w:rPr>
        <w:t>PÉRIODE DE QUESTION</w:t>
      </w:r>
      <w:r>
        <w:rPr>
          <w:b/>
          <w:bCs/>
          <w:i/>
          <w:iCs/>
          <w:color w:val="0000FF"/>
          <w:sz w:val="20"/>
          <w:szCs w:val="20"/>
        </w:rPr>
        <w:t>S</w:t>
      </w:r>
      <w:r w:rsidRPr="00EB6504">
        <w:rPr>
          <w:b/>
          <w:bCs/>
          <w:i/>
          <w:iCs/>
          <w:color w:val="0000FF"/>
          <w:sz w:val="20"/>
          <w:szCs w:val="20"/>
        </w:rPr>
        <w:t xml:space="preserve"> POUR LE PUBLIC</w:t>
      </w:r>
    </w:p>
    <w:p w14:paraId="15FF22BB" w14:textId="77777777" w:rsidR="005F4D0F" w:rsidRPr="00EB6504" w:rsidRDefault="005F4D0F" w:rsidP="005F4D0F">
      <w:pPr>
        <w:tabs>
          <w:tab w:val="left" w:pos="426"/>
        </w:tabs>
        <w:spacing w:line="240" w:lineRule="atLeast"/>
        <w:jc w:val="both"/>
      </w:pPr>
    </w:p>
    <w:p w14:paraId="77E42C95" w14:textId="77777777" w:rsidR="005F4D0F" w:rsidRPr="00EB6504" w:rsidRDefault="005F4D0F" w:rsidP="00160B3B">
      <w:pPr>
        <w:pStyle w:val="Paragraphedeliste"/>
        <w:numPr>
          <w:ilvl w:val="0"/>
          <w:numId w:val="2"/>
        </w:numPr>
        <w:tabs>
          <w:tab w:val="left" w:pos="426"/>
        </w:tabs>
        <w:spacing w:line="240" w:lineRule="atLeast"/>
        <w:jc w:val="both"/>
        <w:rPr>
          <w:sz w:val="20"/>
          <w:szCs w:val="20"/>
        </w:rPr>
      </w:pPr>
      <w:r w:rsidRPr="00EB6504">
        <w:rPr>
          <w:sz w:val="20"/>
          <w:szCs w:val="20"/>
        </w:rPr>
        <w:t>Aménagement du territoire et développement local</w:t>
      </w:r>
      <w:r w:rsidR="00714A6C">
        <w:rPr>
          <w:sz w:val="20"/>
          <w:szCs w:val="20"/>
        </w:rPr>
        <w:t>;</w:t>
      </w:r>
    </w:p>
    <w:p w14:paraId="078F495E" w14:textId="77777777" w:rsidR="005F4D0F" w:rsidRPr="00EB6504" w:rsidRDefault="005F4D0F" w:rsidP="005F4D0F">
      <w:pPr>
        <w:tabs>
          <w:tab w:val="left" w:pos="426"/>
        </w:tabs>
        <w:spacing w:line="240" w:lineRule="atLeast"/>
        <w:jc w:val="both"/>
        <w:rPr>
          <w:b/>
        </w:rPr>
      </w:pPr>
    </w:p>
    <w:p w14:paraId="22736D83" w14:textId="5253C4C6" w:rsidR="008F6844" w:rsidRPr="008F6844" w:rsidRDefault="00480119" w:rsidP="008F6844">
      <w:pPr>
        <w:pStyle w:val="Paragraphedeliste"/>
        <w:numPr>
          <w:ilvl w:val="0"/>
          <w:numId w:val="4"/>
        </w:numPr>
        <w:tabs>
          <w:tab w:val="left" w:pos="426"/>
        </w:tabs>
        <w:ind w:left="1080"/>
        <w:jc w:val="both"/>
        <w:rPr>
          <w:sz w:val="20"/>
          <w:szCs w:val="20"/>
          <w:lang w:eastAsia="fr-FR"/>
        </w:rPr>
      </w:pPr>
      <w:r>
        <w:rPr>
          <w:sz w:val="20"/>
          <w:szCs w:val="20"/>
          <w:lang w:eastAsia="fr-FR"/>
        </w:rPr>
        <w:t>Conformité;</w:t>
      </w:r>
    </w:p>
    <w:p w14:paraId="2C82A7FF" w14:textId="77777777" w:rsidR="005F4D0F" w:rsidRPr="00EB6504" w:rsidRDefault="005F4D0F" w:rsidP="005F4D0F">
      <w:pPr>
        <w:pStyle w:val="Paragraphedeliste"/>
        <w:tabs>
          <w:tab w:val="left" w:pos="1418"/>
          <w:tab w:val="left" w:pos="1843"/>
          <w:tab w:val="left" w:pos="1985"/>
        </w:tabs>
        <w:spacing w:line="240" w:lineRule="atLeast"/>
        <w:ind w:left="1418"/>
        <w:jc w:val="both"/>
        <w:rPr>
          <w:sz w:val="20"/>
          <w:szCs w:val="20"/>
        </w:rPr>
      </w:pPr>
    </w:p>
    <w:p w14:paraId="2B73ADD7" w14:textId="48360169" w:rsidR="00F143BF" w:rsidRDefault="005F4D0F" w:rsidP="00F143BF">
      <w:pPr>
        <w:pStyle w:val="Paragraphedeliste"/>
        <w:numPr>
          <w:ilvl w:val="0"/>
          <w:numId w:val="2"/>
        </w:numPr>
        <w:tabs>
          <w:tab w:val="left" w:pos="426"/>
        </w:tabs>
        <w:spacing w:line="240" w:lineRule="atLeast"/>
        <w:jc w:val="both"/>
      </w:pPr>
      <w:r w:rsidRPr="00EB6504">
        <w:rPr>
          <w:sz w:val="20"/>
          <w:szCs w:val="20"/>
        </w:rPr>
        <w:t>Correspondance, présentation du résumé</w:t>
      </w:r>
      <w:r w:rsidR="00714A6C">
        <w:rPr>
          <w:sz w:val="20"/>
          <w:szCs w:val="20"/>
        </w:rPr>
        <w:t>;</w:t>
      </w:r>
      <w:r w:rsidRPr="00EB6504">
        <w:rPr>
          <w:sz w:val="20"/>
          <w:szCs w:val="20"/>
        </w:rPr>
        <w:cr/>
      </w:r>
    </w:p>
    <w:p w14:paraId="0FE0E088" w14:textId="77777777" w:rsidR="005F4D0F" w:rsidRPr="00EB6504" w:rsidRDefault="005F4D0F" w:rsidP="00160B3B">
      <w:pPr>
        <w:pStyle w:val="Paragraphedeliste"/>
        <w:numPr>
          <w:ilvl w:val="0"/>
          <w:numId w:val="2"/>
        </w:numPr>
        <w:tabs>
          <w:tab w:val="left" w:pos="426"/>
        </w:tabs>
        <w:spacing w:line="240" w:lineRule="atLeast"/>
        <w:jc w:val="both"/>
        <w:rPr>
          <w:sz w:val="20"/>
          <w:szCs w:val="20"/>
        </w:rPr>
      </w:pPr>
      <w:r w:rsidRPr="00EB6504">
        <w:rPr>
          <w:sz w:val="20"/>
          <w:szCs w:val="20"/>
        </w:rPr>
        <w:t>Comptabilité, comptes à payer</w:t>
      </w:r>
      <w:r w:rsidR="00714A6C">
        <w:rPr>
          <w:sz w:val="20"/>
          <w:szCs w:val="20"/>
        </w:rPr>
        <w:t>;</w:t>
      </w:r>
    </w:p>
    <w:p w14:paraId="41128990" w14:textId="77777777" w:rsidR="005F4D0F" w:rsidRPr="00EB6504" w:rsidRDefault="005F4D0F" w:rsidP="005F4D0F">
      <w:pPr>
        <w:tabs>
          <w:tab w:val="left" w:pos="426"/>
        </w:tabs>
        <w:spacing w:line="240" w:lineRule="atLeast"/>
        <w:jc w:val="both"/>
      </w:pPr>
    </w:p>
    <w:p w14:paraId="7F343013" w14:textId="77777777" w:rsidR="005F4D0F" w:rsidRPr="00D60BA9" w:rsidRDefault="005F4D0F" w:rsidP="00295395">
      <w:pPr>
        <w:pStyle w:val="Paragraphedeliste"/>
        <w:numPr>
          <w:ilvl w:val="0"/>
          <w:numId w:val="3"/>
        </w:numPr>
        <w:tabs>
          <w:tab w:val="left" w:pos="1843"/>
        </w:tabs>
        <w:spacing w:line="240" w:lineRule="atLeast"/>
        <w:ind w:left="1080"/>
        <w:jc w:val="both"/>
        <w:rPr>
          <w:sz w:val="20"/>
          <w:szCs w:val="20"/>
        </w:rPr>
      </w:pPr>
      <w:r w:rsidRPr="00D60BA9">
        <w:rPr>
          <w:sz w:val="20"/>
          <w:szCs w:val="20"/>
        </w:rPr>
        <w:t>Présentation des comptes</w:t>
      </w:r>
      <w:r w:rsidR="00062183" w:rsidRPr="00D60BA9">
        <w:rPr>
          <w:sz w:val="20"/>
          <w:szCs w:val="20"/>
        </w:rPr>
        <w:t>;</w:t>
      </w:r>
    </w:p>
    <w:p w14:paraId="10255625" w14:textId="77777777" w:rsidR="005F4D0F" w:rsidRPr="00D60BA9" w:rsidRDefault="005F4D0F" w:rsidP="00295395">
      <w:pPr>
        <w:pStyle w:val="Paragraphedeliste"/>
        <w:numPr>
          <w:ilvl w:val="0"/>
          <w:numId w:val="3"/>
        </w:numPr>
        <w:tabs>
          <w:tab w:val="left" w:pos="1843"/>
        </w:tabs>
        <w:spacing w:line="240" w:lineRule="atLeast"/>
        <w:ind w:left="1080"/>
        <w:jc w:val="both"/>
        <w:rPr>
          <w:sz w:val="20"/>
          <w:szCs w:val="20"/>
        </w:rPr>
      </w:pPr>
      <w:r w:rsidRPr="00D60BA9">
        <w:rPr>
          <w:sz w:val="20"/>
          <w:szCs w:val="20"/>
        </w:rPr>
        <w:t>Liste des chèques</w:t>
      </w:r>
      <w:r w:rsidR="00062183" w:rsidRPr="00D60BA9">
        <w:rPr>
          <w:sz w:val="20"/>
          <w:szCs w:val="20"/>
        </w:rPr>
        <w:t>;</w:t>
      </w:r>
    </w:p>
    <w:p w14:paraId="40864DA2" w14:textId="120B4CC3" w:rsidR="00534B88" w:rsidRPr="00F469D3" w:rsidRDefault="005F4D0F" w:rsidP="00F469D3">
      <w:pPr>
        <w:pStyle w:val="Paragraphedeliste"/>
        <w:numPr>
          <w:ilvl w:val="0"/>
          <w:numId w:val="3"/>
        </w:numPr>
        <w:tabs>
          <w:tab w:val="left" w:pos="1843"/>
        </w:tabs>
        <w:spacing w:line="240" w:lineRule="atLeast"/>
        <w:ind w:left="1080"/>
        <w:jc w:val="both"/>
        <w:rPr>
          <w:sz w:val="20"/>
          <w:szCs w:val="20"/>
        </w:rPr>
      </w:pPr>
      <w:r w:rsidRPr="00D60BA9">
        <w:rPr>
          <w:sz w:val="20"/>
          <w:szCs w:val="20"/>
        </w:rPr>
        <w:t>Liste des engagements</w:t>
      </w:r>
      <w:r w:rsidR="00062183" w:rsidRPr="00D60BA9">
        <w:rPr>
          <w:sz w:val="20"/>
          <w:szCs w:val="20"/>
        </w:rPr>
        <w:t>;</w:t>
      </w:r>
    </w:p>
    <w:p w14:paraId="1017BAEC" w14:textId="77777777" w:rsidR="005F4D0F" w:rsidRPr="00023F87" w:rsidRDefault="005F4D0F" w:rsidP="005F4D0F">
      <w:pPr>
        <w:pStyle w:val="Paragraphedeliste"/>
        <w:tabs>
          <w:tab w:val="left" w:pos="1843"/>
        </w:tabs>
        <w:spacing w:line="240" w:lineRule="atLeast"/>
        <w:ind w:left="1418"/>
        <w:jc w:val="both"/>
        <w:rPr>
          <w:sz w:val="18"/>
          <w:szCs w:val="18"/>
        </w:rPr>
      </w:pPr>
    </w:p>
    <w:p w14:paraId="796AAE4C" w14:textId="69284CFA" w:rsidR="005F4D0F" w:rsidRDefault="005F4D0F" w:rsidP="00160B3B">
      <w:pPr>
        <w:pStyle w:val="Paragraphedeliste"/>
        <w:numPr>
          <w:ilvl w:val="0"/>
          <w:numId w:val="2"/>
        </w:numPr>
        <w:tabs>
          <w:tab w:val="left" w:pos="426"/>
        </w:tabs>
        <w:spacing w:line="240" w:lineRule="atLeast"/>
        <w:jc w:val="both"/>
        <w:rPr>
          <w:sz w:val="20"/>
          <w:szCs w:val="20"/>
        </w:rPr>
      </w:pPr>
      <w:r w:rsidRPr="00F81AC2">
        <w:rPr>
          <w:sz w:val="20"/>
          <w:szCs w:val="20"/>
        </w:rPr>
        <w:t>Affaires nouvelles</w:t>
      </w:r>
      <w:r w:rsidR="00714A6C">
        <w:rPr>
          <w:sz w:val="20"/>
          <w:szCs w:val="20"/>
        </w:rPr>
        <w:t>;</w:t>
      </w:r>
    </w:p>
    <w:p w14:paraId="4A1E00E4" w14:textId="2C046EBB" w:rsidR="00E4418D" w:rsidRDefault="00E4418D" w:rsidP="00E4418D">
      <w:pPr>
        <w:tabs>
          <w:tab w:val="left" w:pos="426"/>
        </w:tabs>
        <w:spacing w:line="240" w:lineRule="atLeast"/>
        <w:jc w:val="both"/>
      </w:pPr>
    </w:p>
    <w:p w14:paraId="1524CFF6" w14:textId="608D893D" w:rsidR="0008106C" w:rsidRDefault="00480119" w:rsidP="008F6844">
      <w:pPr>
        <w:pStyle w:val="Paragraphedeliste"/>
        <w:numPr>
          <w:ilvl w:val="0"/>
          <w:numId w:val="6"/>
        </w:numPr>
        <w:tabs>
          <w:tab w:val="left" w:pos="1843"/>
        </w:tabs>
        <w:spacing w:line="240" w:lineRule="atLeast"/>
        <w:ind w:left="1080"/>
        <w:jc w:val="both"/>
        <w:rPr>
          <w:sz w:val="20"/>
          <w:szCs w:val="20"/>
        </w:rPr>
      </w:pPr>
      <w:r>
        <w:rPr>
          <w:sz w:val="20"/>
          <w:szCs w:val="20"/>
        </w:rPr>
        <w:t>Chien piste cyclable;</w:t>
      </w:r>
    </w:p>
    <w:p w14:paraId="30D6D49C" w14:textId="422EDE5F" w:rsidR="003A5A5F" w:rsidRDefault="003A5A5F" w:rsidP="008F6844">
      <w:pPr>
        <w:pStyle w:val="Paragraphedeliste"/>
        <w:numPr>
          <w:ilvl w:val="0"/>
          <w:numId w:val="6"/>
        </w:numPr>
        <w:tabs>
          <w:tab w:val="left" w:pos="1843"/>
        </w:tabs>
        <w:spacing w:line="240" w:lineRule="atLeast"/>
        <w:ind w:left="1080"/>
        <w:jc w:val="both"/>
        <w:rPr>
          <w:sz w:val="20"/>
          <w:szCs w:val="20"/>
        </w:rPr>
      </w:pPr>
      <w:r>
        <w:rPr>
          <w:sz w:val="20"/>
          <w:szCs w:val="20"/>
        </w:rPr>
        <w:t>PADF</w:t>
      </w:r>
      <w:r w:rsidR="00A36048">
        <w:rPr>
          <w:sz w:val="20"/>
          <w:szCs w:val="20"/>
        </w:rPr>
        <w:t xml:space="preserve"> – Nouvelle entente 2021-2024 et reddition compte 2020-2021</w:t>
      </w:r>
      <w:r>
        <w:rPr>
          <w:sz w:val="20"/>
          <w:szCs w:val="20"/>
        </w:rPr>
        <w:t>;</w:t>
      </w:r>
    </w:p>
    <w:p w14:paraId="0C6B398B" w14:textId="57A0AF1E" w:rsidR="003A5A5F" w:rsidRPr="00A36048" w:rsidRDefault="00A36048" w:rsidP="008F6844">
      <w:pPr>
        <w:pStyle w:val="Paragraphedeliste"/>
        <w:numPr>
          <w:ilvl w:val="0"/>
          <w:numId w:val="6"/>
        </w:numPr>
        <w:tabs>
          <w:tab w:val="left" w:pos="1843"/>
        </w:tabs>
        <w:spacing w:line="240" w:lineRule="atLeast"/>
        <w:ind w:left="1080"/>
        <w:jc w:val="both"/>
        <w:rPr>
          <w:sz w:val="20"/>
          <w:szCs w:val="20"/>
        </w:rPr>
      </w:pPr>
      <w:r w:rsidRPr="00A36048">
        <w:rPr>
          <w:sz w:val="20"/>
          <w:szCs w:val="20"/>
        </w:rPr>
        <w:t>Parc linéaire – Amélioration de la piste cyclable à Dosquet</w:t>
      </w:r>
      <w:r w:rsidR="003A5A5F" w:rsidRPr="00A36048">
        <w:rPr>
          <w:sz w:val="20"/>
          <w:szCs w:val="20"/>
        </w:rPr>
        <w:t>;</w:t>
      </w:r>
    </w:p>
    <w:p w14:paraId="63CBA36F" w14:textId="77777777" w:rsidR="00D60BA9" w:rsidRPr="00D60BA9" w:rsidRDefault="00D60BA9" w:rsidP="00D60BA9">
      <w:pPr>
        <w:tabs>
          <w:tab w:val="left" w:pos="2694"/>
        </w:tabs>
        <w:spacing w:line="240" w:lineRule="atLeast"/>
        <w:jc w:val="both"/>
      </w:pPr>
    </w:p>
    <w:p w14:paraId="1649BC9B" w14:textId="77777777" w:rsidR="005F4D0F" w:rsidRPr="00372793" w:rsidRDefault="005F4D0F" w:rsidP="00160B3B">
      <w:pPr>
        <w:pStyle w:val="Paragraphedeliste"/>
        <w:numPr>
          <w:ilvl w:val="0"/>
          <w:numId w:val="2"/>
        </w:numPr>
        <w:tabs>
          <w:tab w:val="left" w:pos="426"/>
        </w:tabs>
        <w:spacing w:line="240" w:lineRule="atLeast"/>
        <w:jc w:val="both"/>
        <w:rPr>
          <w:b/>
          <w:bCs/>
          <w:color w:val="0000FF"/>
          <w:sz w:val="20"/>
          <w:szCs w:val="20"/>
        </w:rPr>
      </w:pPr>
      <w:r w:rsidRPr="00372793">
        <w:rPr>
          <w:b/>
          <w:bCs/>
          <w:i/>
          <w:iCs/>
          <w:color w:val="0000FF"/>
          <w:sz w:val="20"/>
          <w:szCs w:val="20"/>
        </w:rPr>
        <w:t>PÉRIODE DE QUESTIONS POUR LE PUBLIC</w:t>
      </w:r>
      <w:r w:rsidRPr="00372793">
        <w:rPr>
          <w:color w:val="0000FF"/>
          <w:sz w:val="20"/>
          <w:szCs w:val="20"/>
        </w:rPr>
        <w:t xml:space="preserve"> </w:t>
      </w:r>
    </w:p>
    <w:p w14:paraId="25D553A3" w14:textId="77777777" w:rsidR="005F4D0F" w:rsidRPr="00F81AC2" w:rsidRDefault="005F4D0F" w:rsidP="005F4D0F">
      <w:pPr>
        <w:tabs>
          <w:tab w:val="left" w:pos="426"/>
        </w:tabs>
        <w:spacing w:line="240" w:lineRule="atLeast"/>
        <w:jc w:val="both"/>
      </w:pPr>
    </w:p>
    <w:p w14:paraId="03F65914" w14:textId="77777777" w:rsidR="005F4D0F" w:rsidRPr="00F81AC2" w:rsidRDefault="005F4D0F" w:rsidP="00160B3B">
      <w:pPr>
        <w:pStyle w:val="Paragraphedeliste"/>
        <w:numPr>
          <w:ilvl w:val="0"/>
          <w:numId w:val="2"/>
        </w:numPr>
        <w:tabs>
          <w:tab w:val="left" w:pos="426"/>
        </w:tabs>
        <w:spacing w:line="240" w:lineRule="atLeast"/>
        <w:jc w:val="both"/>
        <w:rPr>
          <w:sz w:val="20"/>
          <w:szCs w:val="20"/>
        </w:rPr>
      </w:pPr>
      <w:r w:rsidRPr="00F81AC2">
        <w:rPr>
          <w:sz w:val="20"/>
          <w:szCs w:val="20"/>
        </w:rPr>
        <w:t>Levée de l'assemblée</w:t>
      </w:r>
      <w:r w:rsidR="00D60BA9">
        <w:rPr>
          <w:sz w:val="20"/>
          <w:szCs w:val="20"/>
        </w:rPr>
        <w:t>.</w:t>
      </w:r>
    </w:p>
    <w:p w14:paraId="26FF7A7B" w14:textId="77777777" w:rsidR="00D63DD9" w:rsidRPr="00F25A2F" w:rsidRDefault="00D63DD9" w:rsidP="00406E54">
      <w:pPr>
        <w:pStyle w:val="Paragraphedeliste"/>
        <w:pBdr>
          <w:bottom w:val="dashed" w:sz="4" w:space="1" w:color="auto"/>
        </w:pBdr>
        <w:tabs>
          <w:tab w:val="left" w:pos="426"/>
        </w:tabs>
        <w:spacing w:line="240" w:lineRule="atLeast"/>
        <w:ind w:left="1440" w:right="1440"/>
        <w:jc w:val="center"/>
        <w:rPr>
          <w:sz w:val="20"/>
          <w:szCs w:val="20"/>
        </w:rPr>
      </w:pPr>
    </w:p>
    <w:p w14:paraId="772FC693" w14:textId="77777777" w:rsidR="00E4418D" w:rsidRDefault="00E4418D" w:rsidP="00F305EE">
      <w:pPr>
        <w:pStyle w:val="Titrersolution"/>
        <w:spacing w:line="240" w:lineRule="auto"/>
        <w:rPr>
          <w:rFonts w:ascii="Times New Roman" w:hAnsi="Times New Roman"/>
        </w:rPr>
      </w:pPr>
    </w:p>
    <w:p w14:paraId="7119BA4A" w14:textId="77777777" w:rsidR="00480119" w:rsidRDefault="00480119">
      <w:pPr>
        <w:rPr>
          <w:b/>
        </w:rPr>
      </w:pPr>
      <w:r>
        <w:br w:type="page"/>
      </w:r>
    </w:p>
    <w:p w14:paraId="7EE2FC5C" w14:textId="180E2121" w:rsidR="00032096" w:rsidRDefault="00480119" w:rsidP="00F305EE">
      <w:pPr>
        <w:pStyle w:val="Titrersolution"/>
        <w:spacing w:line="240" w:lineRule="auto"/>
        <w:rPr>
          <w:rFonts w:ascii="Times New Roman" w:hAnsi="Times New Roman"/>
        </w:rPr>
      </w:pPr>
      <w:r>
        <w:rPr>
          <w:rFonts w:ascii="Times New Roman" w:hAnsi="Times New Roman"/>
        </w:rPr>
        <w:lastRenderedPageBreak/>
        <w:t>316-10</w:t>
      </w:r>
      <w:r w:rsidR="00176041">
        <w:rPr>
          <w:rFonts w:ascii="Times New Roman" w:hAnsi="Times New Roman"/>
        </w:rPr>
        <w:t>-</w:t>
      </w:r>
      <w:r w:rsidR="00D60BA9">
        <w:rPr>
          <w:rFonts w:ascii="Times New Roman" w:hAnsi="Times New Roman"/>
        </w:rPr>
        <w:t>202</w:t>
      </w:r>
      <w:r w:rsidR="005B3079">
        <w:rPr>
          <w:rFonts w:ascii="Times New Roman" w:hAnsi="Times New Roman"/>
        </w:rPr>
        <w:t>1</w:t>
      </w:r>
      <w:r w:rsidR="00032096">
        <w:rPr>
          <w:rFonts w:ascii="Times New Roman" w:hAnsi="Times New Roman"/>
        </w:rPr>
        <w:tab/>
        <w:t>ORDRE DU JOUR</w:t>
      </w:r>
    </w:p>
    <w:p w14:paraId="64F86415" w14:textId="77777777" w:rsidR="00032096" w:rsidRDefault="00032096" w:rsidP="00F305EE">
      <w:pPr>
        <w:jc w:val="both"/>
        <w:rPr>
          <w:b/>
        </w:rPr>
      </w:pPr>
    </w:p>
    <w:p w14:paraId="282473D7" w14:textId="4A1EF74C" w:rsidR="00032096" w:rsidRDefault="00032096" w:rsidP="00F305EE">
      <w:pPr>
        <w:jc w:val="both"/>
      </w:pPr>
      <w:r>
        <w:t>Il est proposé par</w:t>
      </w:r>
      <w:r w:rsidR="008A46EA">
        <w:t xml:space="preserve"> </w:t>
      </w:r>
      <w:r w:rsidR="00B32C13">
        <w:t xml:space="preserve">Monsieur </w:t>
      </w:r>
      <w:r w:rsidR="00497F4A">
        <w:t>Yvan Charest</w:t>
      </w:r>
      <w:r>
        <w:t>, appuyé par</w:t>
      </w:r>
      <w:r w:rsidR="006C257A">
        <w:t xml:space="preserve"> </w:t>
      </w:r>
      <w:r w:rsidR="00497F4A">
        <w:t xml:space="preserve">Monsieur Denis Dion </w:t>
      </w:r>
      <w:r>
        <w:t>et résolu d'adopter l'ordre du jour.</w:t>
      </w:r>
    </w:p>
    <w:p w14:paraId="600F7270" w14:textId="4BA6166B" w:rsidR="00424716" w:rsidRDefault="00424716" w:rsidP="00AA2452">
      <w:pPr>
        <w:jc w:val="both"/>
      </w:pPr>
    </w:p>
    <w:p w14:paraId="7292F1FA" w14:textId="77777777" w:rsidR="00424716" w:rsidRDefault="00424716" w:rsidP="00AA2452">
      <w:pPr>
        <w:jc w:val="both"/>
      </w:pPr>
    </w:p>
    <w:p w14:paraId="6F3E8802" w14:textId="41DF380F" w:rsidR="00F469D3" w:rsidRPr="00F469D3" w:rsidRDefault="00AA2452" w:rsidP="00F469D3">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ind w:left="0" w:hanging="1800"/>
        <w:rPr>
          <w:rFonts w:ascii="Times New Roman Gras" w:hAnsi="Times New Roman Gras"/>
          <w:bCs/>
          <w:caps/>
          <w:color w:val="0000FF"/>
        </w:rPr>
      </w:pPr>
      <w:r w:rsidRPr="009D1FA2">
        <w:rPr>
          <w:rFonts w:ascii="Times New Roman" w:hAnsi="Times New Roman"/>
          <w:bCs/>
        </w:rPr>
        <w:t>RENCONTRE</w:t>
      </w:r>
      <w:r w:rsidRPr="009D1FA2">
        <w:rPr>
          <w:rFonts w:ascii="Times New Roman" w:hAnsi="Times New Roman"/>
          <w:bCs/>
        </w:rPr>
        <w:tab/>
      </w:r>
      <w:r>
        <w:rPr>
          <w:rFonts w:ascii="Times New Roman Gras" w:hAnsi="Times New Roman Gras"/>
          <w:bCs/>
          <w:caps/>
          <w:color w:val="0000FF"/>
        </w:rPr>
        <w:t>ave</w:t>
      </w:r>
      <w:r w:rsidR="00F469D3">
        <w:rPr>
          <w:rFonts w:ascii="Times New Roman Gras" w:hAnsi="Times New Roman Gras"/>
          <w:bCs/>
          <w:caps/>
          <w:color w:val="0000FF"/>
        </w:rPr>
        <w:t>C</w:t>
      </w:r>
      <w:r w:rsidR="00F469D3" w:rsidRPr="00F469D3">
        <w:rPr>
          <w:rFonts w:ascii="Times New Roman Gras" w:hAnsi="Times New Roman Gras"/>
          <w:bCs/>
          <w:caps/>
          <w:color w:val="0000FF"/>
        </w:rPr>
        <w:t xml:space="preserve"> </w:t>
      </w:r>
      <w:r w:rsidR="00497F4A" w:rsidRPr="00497F4A">
        <w:rPr>
          <w:rFonts w:ascii="Times New Roman Gras" w:hAnsi="Times New Roman Gras"/>
          <w:bCs/>
          <w:caps/>
          <w:color w:val="0000FF"/>
        </w:rPr>
        <w:t>Monsieur Michel Lemay, directeur de Express Lotbinière</w:t>
      </w:r>
      <w:r w:rsidR="003A5A5F">
        <w:rPr>
          <w:rFonts w:ascii="Times New Roman Gras" w:hAnsi="Times New Roman Gras"/>
          <w:bCs/>
          <w:caps/>
          <w:color w:val="0000FF"/>
        </w:rPr>
        <w:t xml:space="preserve"> –</w:t>
      </w:r>
      <w:r w:rsidR="00497F4A" w:rsidRPr="00497F4A">
        <w:rPr>
          <w:rFonts w:ascii="Times New Roman Gras" w:hAnsi="Times New Roman Gras"/>
          <w:bCs/>
          <w:caps/>
          <w:color w:val="0000FF"/>
        </w:rPr>
        <w:t xml:space="preserve"> bilan transport collectif</w:t>
      </w:r>
    </w:p>
    <w:p w14:paraId="5CFEEACD" w14:textId="77777777" w:rsidR="00A36048" w:rsidRDefault="00A36048" w:rsidP="009370E9">
      <w:pPr>
        <w:jc w:val="both"/>
      </w:pPr>
    </w:p>
    <w:p w14:paraId="4659567C" w14:textId="69ADC527" w:rsidR="00424716" w:rsidRPr="00800B17" w:rsidRDefault="008A7EF4" w:rsidP="009370E9">
      <w:pPr>
        <w:jc w:val="both"/>
      </w:pPr>
      <w:r w:rsidRPr="00800B17">
        <w:t>Monsieur Lemay présente le bilan du transport collectif dans Lotbinière. Ce dernier indique qu’il sera difficile d’atteindre 20 000 déplacements en 2021.</w:t>
      </w:r>
      <w:r w:rsidR="00800B17">
        <w:t xml:space="preserve"> Cette statistique est principalement </w:t>
      </w:r>
      <w:r w:rsidR="008A7162">
        <w:t>due</w:t>
      </w:r>
      <w:r w:rsidR="00800B17">
        <w:t xml:space="preserve"> à la pandémie et malgré la réouverture des institutions d’enseign</w:t>
      </w:r>
      <w:r w:rsidR="00FC326B">
        <w:t>e</w:t>
      </w:r>
      <w:r w:rsidR="00800B17">
        <w:t>ment, l’acha</w:t>
      </w:r>
      <w:r w:rsidR="00FC326B">
        <w:t>lan</w:t>
      </w:r>
      <w:r w:rsidR="00800B17">
        <w:t>dage n’</w:t>
      </w:r>
      <w:r w:rsidR="008A7162">
        <w:t>e</w:t>
      </w:r>
      <w:r w:rsidR="00800B17">
        <w:t>st toujours pas revenu au</w:t>
      </w:r>
      <w:r w:rsidR="008A7162">
        <w:t>x</w:t>
      </w:r>
      <w:r w:rsidR="00800B17">
        <w:t xml:space="preserve"> valeurs enregistrées avant mars 2020. La baisse d’achalandage </w:t>
      </w:r>
      <w:proofErr w:type="gramStart"/>
      <w:r w:rsidR="008A7162">
        <w:t>a</w:t>
      </w:r>
      <w:proofErr w:type="gramEnd"/>
      <w:r w:rsidR="00800B17">
        <w:t xml:space="preserve"> la conséquence d’abaisser l’aide financière du </w:t>
      </w:r>
      <w:r w:rsidR="008A7162">
        <w:t>m</w:t>
      </w:r>
      <w:r w:rsidR="00800B17">
        <w:t>inistère des Transport</w:t>
      </w:r>
      <w:r w:rsidR="008A7162">
        <w:t>s</w:t>
      </w:r>
      <w:r w:rsidR="00800B17">
        <w:t xml:space="preserve"> par le biais du</w:t>
      </w:r>
      <w:r w:rsidR="006E0CD3">
        <w:t xml:space="preserve"> volet 2 du</w:t>
      </w:r>
      <w:r w:rsidR="00800B17">
        <w:t xml:space="preserve"> </w:t>
      </w:r>
      <w:r w:rsidR="008A7162">
        <w:t>P</w:t>
      </w:r>
      <w:r w:rsidR="00800B17">
        <w:t xml:space="preserve">rogramme </w:t>
      </w:r>
      <w:r w:rsidR="006E0CD3">
        <w:t>d’aide financière pour le transport collectif régional. Monsieur Lemay s’attend à ce la MRC obtienne 150 000 $ pour 2021 par rapport au 225 000 $ que nous recevons habituellement. En 2020, la baisse de l’aide financière a été compensée en partie par une aide d’urgence covid.</w:t>
      </w:r>
      <w:r w:rsidR="0013669A">
        <w:t xml:space="preserve"> Monsieur Lemay ne pouvait dire si l’aide covid pouvait être disponible pour 2021.</w:t>
      </w:r>
    </w:p>
    <w:p w14:paraId="1DC2CA89" w14:textId="77777777" w:rsidR="0008106C" w:rsidRDefault="0008106C" w:rsidP="00511842">
      <w:pPr>
        <w:jc w:val="both"/>
      </w:pPr>
    </w:p>
    <w:p w14:paraId="75CCDCD5" w14:textId="77777777" w:rsidR="00391A49" w:rsidRDefault="00391A49" w:rsidP="00B32C13">
      <w:pPr>
        <w:spacing w:line="240" w:lineRule="atLeast"/>
        <w:jc w:val="both"/>
      </w:pPr>
    </w:p>
    <w:p w14:paraId="3AC45446" w14:textId="3ACDDBC5" w:rsidR="001104D4" w:rsidRDefault="00CB7BC1" w:rsidP="00154A00">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ind w:left="0" w:hanging="1800"/>
        <w:rPr>
          <w:rFonts w:ascii="Times New Roman" w:hAnsi="Times New Roman"/>
        </w:rPr>
      </w:pPr>
      <w:r>
        <w:rPr>
          <w:rFonts w:ascii="Times New Roman" w:hAnsi="Times New Roman"/>
        </w:rPr>
        <w:t>317-10-</w:t>
      </w:r>
      <w:r w:rsidR="00F143BF">
        <w:rPr>
          <w:rFonts w:ascii="Times New Roman" w:hAnsi="Times New Roman"/>
        </w:rPr>
        <w:t>2021</w:t>
      </w:r>
      <w:r w:rsidR="00A201D5">
        <w:rPr>
          <w:rFonts w:ascii="Times New Roman" w:hAnsi="Times New Roman"/>
        </w:rPr>
        <w:tab/>
      </w:r>
      <w:r w:rsidR="001104D4" w:rsidRPr="00350BEE">
        <w:rPr>
          <w:rFonts w:ascii="Times New Roman Gras" w:hAnsi="Times New Roman Gras"/>
          <w:caps/>
        </w:rPr>
        <w:t>PROCÈS</w:t>
      </w:r>
      <w:r w:rsidR="001104D4">
        <w:rPr>
          <w:rFonts w:ascii="Times New Roman" w:hAnsi="Times New Roman"/>
        </w:rPr>
        <w:t xml:space="preserve">-VERBAL DE L'ASSEMBLÉE DU </w:t>
      </w:r>
      <w:r w:rsidR="001104D4" w:rsidRPr="00881C02">
        <w:rPr>
          <w:rFonts w:ascii="Times New Roman" w:hAnsi="Times New Roman"/>
        </w:rPr>
        <w:t xml:space="preserve">CONSEIL DU </w:t>
      </w:r>
      <w:r>
        <w:rPr>
          <w:rFonts w:ascii="Times New Roman" w:hAnsi="Times New Roman"/>
        </w:rPr>
        <w:t>8 SEPTEMBRE</w:t>
      </w:r>
      <w:r w:rsidR="00F143BF">
        <w:rPr>
          <w:rFonts w:ascii="Times New Roman" w:hAnsi="Times New Roman"/>
        </w:rPr>
        <w:t xml:space="preserve"> 2021</w:t>
      </w:r>
    </w:p>
    <w:p w14:paraId="5A831D97" w14:textId="77777777" w:rsidR="00154A00" w:rsidRDefault="00154A00" w:rsidP="001104D4">
      <w:pPr>
        <w:jc w:val="both"/>
      </w:pPr>
    </w:p>
    <w:p w14:paraId="18E1CB29" w14:textId="706B1788" w:rsidR="001104D4" w:rsidRDefault="001104D4" w:rsidP="001104D4">
      <w:pPr>
        <w:jc w:val="both"/>
      </w:pPr>
      <w:r>
        <w:t>Il est pr</w:t>
      </w:r>
      <w:r w:rsidR="00A676CE">
        <w:t>opos</w:t>
      </w:r>
      <w:r w:rsidR="00ED7D00">
        <w:t>é par</w:t>
      </w:r>
      <w:r w:rsidR="009D6E39">
        <w:t xml:space="preserve"> </w:t>
      </w:r>
      <w:r w:rsidR="00154A00">
        <w:t xml:space="preserve">Monsieur </w:t>
      </w:r>
      <w:r w:rsidR="00497F4A">
        <w:t>Daniel Turcotte</w:t>
      </w:r>
      <w:r w:rsidR="00B304FF">
        <w:t>,</w:t>
      </w:r>
      <w:r>
        <w:t xml:space="preserve"> appuy</w:t>
      </w:r>
      <w:r w:rsidR="0076145C">
        <w:t xml:space="preserve">é </w:t>
      </w:r>
      <w:r w:rsidR="00ED7D00">
        <w:t>par</w:t>
      </w:r>
      <w:r w:rsidR="004B2911">
        <w:t xml:space="preserve"> </w:t>
      </w:r>
      <w:r w:rsidR="00497F4A">
        <w:t>Madame Denise Poulin</w:t>
      </w:r>
      <w:r w:rsidR="00E4418D">
        <w:t xml:space="preserve"> </w:t>
      </w:r>
      <w:r>
        <w:t xml:space="preserve">et résolu d'adopter le procès-verbal du conseil de </w:t>
      </w:r>
      <w:smartTag w:uri="urn:schemas-microsoft-com:office:smarttags" w:element="PersonName">
        <w:smartTagPr>
          <w:attr w:name="ProductID" w:val="la MRC"/>
        </w:smartTagPr>
        <w:r>
          <w:t>la MRC</w:t>
        </w:r>
      </w:smartTag>
      <w:r>
        <w:t xml:space="preserve"> de Lotbinière du </w:t>
      </w:r>
      <w:r w:rsidR="00CB7BC1">
        <w:t>8 septembre</w:t>
      </w:r>
      <w:r w:rsidR="00F143BF">
        <w:t xml:space="preserve"> 2021</w:t>
      </w:r>
      <w:r>
        <w:t>.</w:t>
      </w:r>
      <w:r w:rsidR="00607EC4">
        <w:t xml:space="preserve"> </w:t>
      </w:r>
    </w:p>
    <w:p w14:paraId="41BFB707" w14:textId="77777777" w:rsidR="00511842" w:rsidRDefault="00511842" w:rsidP="00511842">
      <w:pPr>
        <w:jc w:val="both"/>
      </w:pPr>
    </w:p>
    <w:p w14:paraId="72DD64E7" w14:textId="77777777" w:rsidR="00511842" w:rsidRDefault="00511842" w:rsidP="00511842">
      <w:pPr>
        <w:spacing w:line="240" w:lineRule="atLeast"/>
        <w:jc w:val="both"/>
      </w:pPr>
    </w:p>
    <w:p w14:paraId="3274D832" w14:textId="27A9AC7F" w:rsidR="00511842" w:rsidRDefault="00CB7BC1" w:rsidP="00511842">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ind w:left="0" w:hanging="1800"/>
        <w:rPr>
          <w:rFonts w:ascii="Times New Roman" w:hAnsi="Times New Roman"/>
        </w:rPr>
      </w:pPr>
      <w:r>
        <w:rPr>
          <w:rFonts w:ascii="Times New Roman" w:hAnsi="Times New Roman"/>
        </w:rPr>
        <w:t>318-10</w:t>
      </w:r>
      <w:r w:rsidR="00511842">
        <w:rPr>
          <w:rFonts w:ascii="Times New Roman" w:hAnsi="Times New Roman"/>
        </w:rPr>
        <w:t>-2021</w:t>
      </w:r>
      <w:r w:rsidR="00511842">
        <w:rPr>
          <w:rFonts w:ascii="Times New Roman" w:hAnsi="Times New Roman"/>
        </w:rPr>
        <w:tab/>
      </w:r>
      <w:r w:rsidR="00511842" w:rsidRPr="00350BEE">
        <w:rPr>
          <w:rFonts w:ascii="Times New Roman Gras" w:hAnsi="Times New Roman Gras"/>
          <w:caps/>
        </w:rPr>
        <w:t>PROCÈS</w:t>
      </w:r>
      <w:r w:rsidR="00511842">
        <w:rPr>
          <w:rFonts w:ascii="Times New Roman" w:hAnsi="Times New Roman"/>
        </w:rPr>
        <w:t xml:space="preserve">-VERBAL DE L'ASSEMBLÉE DU COMITÉ ADMINISTRATIF DU </w:t>
      </w:r>
      <w:r>
        <w:rPr>
          <w:rFonts w:ascii="Times New Roman" w:hAnsi="Times New Roman"/>
        </w:rPr>
        <w:t>28 </w:t>
      </w:r>
      <w:r w:rsidR="008F6844">
        <w:rPr>
          <w:rFonts w:ascii="Times New Roman" w:hAnsi="Times New Roman"/>
        </w:rPr>
        <w:t>SEPTEMBRE</w:t>
      </w:r>
      <w:r w:rsidR="00F44839">
        <w:rPr>
          <w:rFonts w:ascii="Times New Roman" w:hAnsi="Times New Roman"/>
        </w:rPr>
        <w:t> </w:t>
      </w:r>
      <w:r w:rsidR="00511842">
        <w:rPr>
          <w:rFonts w:ascii="Times New Roman" w:hAnsi="Times New Roman"/>
        </w:rPr>
        <w:t>2021</w:t>
      </w:r>
    </w:p>
    <w:p w14:paraId="4796CDC1" w14:textId="77777777" w:rsidR="00511842" w:rsidRDefault="00511842" w:rsidP="00511842">
      <w:pPr>
        <w:jc w:val="both"/>
      </w:pPr>
    </w:p>
    <w:p w14:paraId="7F604BE9" w14:textId="257CF9E6" w:rsidR="00511842" w:rsidRDefault="00511842" w:rsidP="00511842">
      <w:pPr>
        <w:jc w:val="both"/>
      </w:pPr>
      <w:r>
        <w:t xml:space="preserve">Il est proposé par </w:t>
      </w:r>
      <w:r w:rsidR="00D43287">
        <w:t>M</w:t>
      </w:r>
      <w:r w:rsidR="00916618">
        <w:t>onsieur Robert Samson</w:t>
      </w:r>
      <w:r>
        <w:t xml:space="preserve">, appuyé par </w:t>
      </w:r>
      <w:r w:rsidR="00497F4A">
        <w:t>Madame Pierrette Trépanier</w:t>
      </w:r>
      <w:r>
        <w:t xml:space="preserve"> et résolu d'adopter le procès-verbal du comité administra</w:t>
      </w:r>
      <w:r w:rsidR="00866E0F">
        <w:t>ti</w:t>
      </w:r>
      <w:r>
        <w:t xml:space="preserve">f de </w:t>
      </w:r>
      <w:smartTag w:uri="urn:schemas-microsoft-com:office:smarttags" w:element="PersonName">
        <w:smartTagPr>
          <w:attr w:name="ProductID" w:val="la MRC"/>
        </w:smartTagPr>
        <w:r>
          <w:t>la MRC</w:t>
        </w:r>
      </w:smartTag>
      <w:r>
        <w:t xml:space="preserve"> de Lotbinière du </w:t>
      </w:r>
      <w:r w:rsidR="00CB7BC1">
        <w:t>28</w:t>
      </w:r>
      <w:r w:rsidR="008F6844">
        <w:t xml:space="preserve"> septembre</w:t>
      </w:r>
      <w:r>
        <w:t xml:space="preserve"> 2021. </w:t>
      </w:r>
    </w:p>
    <w:p w14:paraId="2C4D31F1" w14:textId="77777777" w:rsidR="00511842" w:rsidRDefault="00511842" w:rsidP="00511842">
      <w:pPr>
        <w:jc w:val="both"/>
      </w:pPr>
    </w:p>
    <w:p w14:paraId="2881AD9D" w14:textId="77777777" w:rsidR="00511842" w:rsidRDefault="00511842" w:rsidP="00511842">
      <w:pPr>
        <w:spacing w:line="240" w:lineRule="atLeast"/>
        <w:jc w:val="both"/>
      </w:pPr>
    </w:p>
    <w:p w14:paraId="11EE2951" w14:textId="3595A6A4" w:rsidR="00511842" w:rsidRDefault="00CB7BC1" w:rsidP="00511842">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ind w:left="0" w:hanging="1800"/>
        <w:rPr>
          <w:rFonts w:ascii="Times New Roman" w:hAnsi="Times New Roman"/>
        </w:rPr>
      </w:pPr>
      <w:r>
        <w:rPr>
          <w:rFonts w:ascii="Times New Roman" w:hAnsi="Times New Roman"/>
        </w:rPr>
        <w:t>319-10</w:t>
      </w:r>
      <w:r w:rsidR="00511842">
        <w:rPr>
          <w:rFonts w:ascii="Times New Roman" w:hAnsi="Times New Roman"/>
        </w:rPr>
        <w:t>-2021</w:t>
      </w:r>
      <w:r w:rsidR="00511842">
        <w:rPr>
          <w:rFonts w:ascii="Times New Roman" w:hAnsi="Times New Roman"/>
        </w:rPr>
        <w:tab/>
      </w:r>
      <w:r w:rsidR="00511842" w:rsidRPr="00350BEE">
        <w:rPr>
          <w:rFonts w:ascii="Times New Roman Gras" w:hAnsi="Times New Roman Gras"/>
          <w:caps/>
        </w:rPr>
        <w:t>PROCÈS</w:t>
      </w:r>
      <w:r w:rsidR="00511842">
        <w:rPr>
          <w:rFonts w:ascii="Times New Roman" w:hAnsi="Times New Roman"/>
        </w:rPr>
        <w:t>-VERB</w:t>
      </w:r>
      <w:r>
        <w:rPr>
          <w:rFonts w:ascii="Times New Roman" w:hAnsi="Times New Roman"/>
        </w:rPr>
        <w:t>AUX</w:t>
      </w:r>
      <w:r w:rsidR="00511842">
        <w:rPr>
          <w:rFonts w:ascii="Times New Roman" w:hAnsi="Times New Roman"/>
        </w:rPr>
        <w:t xml:space="preserve"> DE L'ASSEMBLÉE DU COMITÉ DE COGESTION SUR L’ENFOUISSEMENT</w:t>
      </w:r>
      <w:r w:rsidR="00511842" w:rsidRPr="00881C02">
        <w:rPr>
          <w:rFonts w:ascii="Times New Roman" w:hAnsi="Times New Roman"/>
        </w:rPr>
        <w:t xml:space="preserve"> </w:t>
      </w:r>
      <w:r>
        <w:rPr>
          <w:rFonts w:ascii="Times New Roman" w:hAnsi="Times New Roman"/>
        </w:rPr>
        <w:t>DES 3 SEPTEMBRE ET 6 OCTOBRE</w:t>
      </w:r>
      <w:r w:rsidR="00511842">
        <w:rPr>
          <w:rFonts w:ascii="Times New Roman" w:hAnsi="Times New Roman"/>
        </w:rPr>
        <w:t xml:space="preserve"> 2021</w:t>
      </w:r>
    </w:p>
    <w:p w14:paraId="78B3D4A0" w14:textId="77777777" w:rsidR="00511842" w:rsidRDefault="00511842" w:rsidP="00511842">
      <w:pPr>
        <w:jc w:val="both"/>
      </w:pPr>
    </w:p>
    <w:p w14:paraId="25F0F3EA" w14:textId="7691B5A2" w:rsidR="00511842" w:rsidRDefault="00511842" w:rsidP="00511842">
      <w:pPr>
        <w:jc w:val="both"/>
      </w:pPr>
      <w:r>
        <w:t xml:space="preserve">Il est proposé par Monsieur </w:t>
      </w:r>
      <w:r w:rsidR="00497F4A">
        <w:t>Jacques Gauthier</w:t>
      </w:r>
      <w:r>
        <w:t xml:space="preserve">, appuyé par Monsieur </w:t>
      </w:r>
      <w:r w:rsidR="00497F4A">
        <w:t>Jean Bergeron</w:t>
      </w:r>
      <w:r w:rsidR="003B16A8">
        <w:t xml:space="preserve"> </w:t>
      </w:r>
      <w:r>
        <w:t>et résolu d'adopter le</w:t>
      </w:r>
      <w:r w:rsidR="00CB7BC1">
        <w:t>s</w:t>
      </w:r>
      <w:r>
        <w:t xml:space="preserve"> procès-ver</w:t>
      </w:r>
      <w:r w:rsidR="00CB7BC1">
        <w:t>baux</w:t>
      </w:r>
      <w:r>
        <w:t xml:space="preserve"> du comité de cogestion sur l’enfouissement de </w:t>
      </w:r>
      <w:smartTag w:uri="urn:schemas-microsoft-com:office:smarttags" w:element="PersonName">
        <w:smartTagPr>
          <w:attr w:name="ProductID" w:val="la MRC"/>
        </w:smartTagPr>
        <w:r>
          <w:t>la MRC</w:t>
        </w:r>
      </w:smartTag>
      <w:r>
        <w:t xml:space="preserve"> de Lotbinière </w:t>
      </w:r>
      <w:r w:rsidR="00CB7BC1">
        <w:t>des 3 septembre et 6 octobre</w:t>
      </w:r>
      <w:r>
        <w:t xml:space="preserve"> 2021. </w:t>
      </w:r>
    </w:p>
    <w:p w14:paraId="5FD41C3F" w14:textId="77777777" w:rsidR="00D43287" w:rsidRDefault="00D43287" w:rsidP="00D43287">
      <w:pPr>
        <w:spacing w:line="240" w:lineRule="atLeast"/>
        <w:jc w:val="both"/>
      </w:pPr>
    </w:p>
    <w:p w14:paraId="251D521B" w14:textId="330B1600" w:rsidR="008A7162" w:rsidRDefault="008A7162">
      <w:r>
        <w:br w:type="page"/>
      </w:r>
    </w:p>
    <w:p w14:paraId="4B57CC60" w14:textId="77777777" w:rsidR="0013669A" w:rsidRDefault="0013669A" w:rsidP="00D43287">
      <w:pPr>
        <w:spacing w:line="240" w:lineRule="atLeast"/>
        <w:jc w:val="both"/>
      </w:pPr>
    </w:p>
    <w:p w14:paraId="67A19346" w14:textId="30962419" w:rsidR="00CB7BC1" w:rsidRDefault="00CB7BC1" w:rsidP="00CB7BC1">
      <w:pPr>
        <w:pStyle w:val="Titrersolution"/>
        <w:tabs>
          <w:tab w:val="clear" w:pos="0"/>
          <w:tab w:val="clear" w:pos="450"/>
        </w:tabs>
        <w:spacing w:line="240" w:lineRule="atLeast"/>
        <w:ind w:left="0" w:hanging="1800"/>
        <w:rPr>
          <w:rFonts w:ascii="Times New Roman" w:hAnsi="Times New Roman"/>
        </w:rPr>
      </w:pPr>
      <w:bookmarkStart w:id="0" w:name="_Hlk85462799"/>
      <w:r>
        <w:rPr>
          <w:rFonts w:ascii="Times New Roman" w:hAnsi="Times New Roman"/>
        </w:rPr>
        <w:t>320-10</w:t>
      </w:r>
      <w:r w:rsidR="008F6844">
        <w:rPr>
          <w:rFonts w:ascii="Times New Roman" w:hAnsi="Times New Roman"/>
        </w:rPr>
        <w:t>-2021</w:t>
      </w:r>
      <w:r w:rsidR="008F6844">
        <w:rPr>
          <w:rFonts w:ascii="Times New Roman" w:hAnsi="Times New Roman"/>
        </w:rPr>
        <w:tab/>
      </w:r>
      <w:r>
        <w:rPr>
          <w:rFonts w:ascii="Times New Roman" w:hAnsi="Times New Roman"/>
        </w:rPr>
        <w:t>FRR VOLET 2 – CONFIRMATION CONTRIBUTION PSMMPI ET PAC</w:t>
      </w:r>
    </w:p>
    <w:p w14:paraId="3C9BDEF1" w14:textId="77777777" w:rsidR="00CB7BC1" w:rsidRDefault="00CB7BC1" w:rsidP="00CB7BC1">
      <w:pPr>
        <w:spacing w:line="240" w:lineRule="atLeast"/>
        <w:jc w:val="both"/>
      </w:pPr>
    </w:p>
    <w:p w14:paraId="42C48D5B" w14:textId="77777777" w:rsidR="00CB7BC1" w:rsidRDefault="00CB7BC1" w:rsidP="00CB7BC1">
      <w:pPr>
        <w:spacing w:line="240" w:lineRule="atLeast"/>
        <w:jc w:val="both"/>
      </w:pPr>
      <w:r>
        <w:t>Attendu que par la résolution # 250-07-2021 le conseil de la MRC confirmait sa contribution de 112 062 $ (37 354 $ /an sur 3 ans) dans le cadre de la phase 2 du Programme d’appui aux collectivités (mise en œuvre du plan d’action immigration);</w:t>
      </w:r>
    </w:p>
    <w:p w14:paraId="096FB2AE" w14:textId="77777777" w:rsidR="00CB7BC1" w:rsidRDefault="00CB7BC1" w:rsidP="00CB7BC1">
      <w:pPr>
        <w:spacing w:line="240" w:lineRule="atLeast"/>
        <w:jc w:val="both"/>
      </w:pPr>
    </w:p>
    <w:p w14:paraId="1D266FCA" w14:textId="77777777" w:rsidR="00CB7BC1" w:rsidRDefault="00CB7BC1" w:rsidP="00CB7BC1">
      <w:pPr>
        <w:spacing w:line="240" w:lineRule="atLeast"/>
        <w:jc w:val="both"/>
      </w:pPr>
      <w:r>
        <w:t>Attendu que par la résolution # 382-11-2020 le conseil de la MRC confirmait ses contributions de 30 000 $ (10 000 $/an sur 3 ans) pour la réalisation de l’inventaire régional en patrimoine immobilier et de 144 000 $ (48 000 $/an sur 3 ans) pour l’embauche d’un agent du patrimoine régional dans le cadre du PSMMPI;</w:t>
      </w:r>
    </w:p>
    <w:p w14:paraId="669B6329" w14:textId="77777777" w:rsidR="00CB7BC1" w:rsidRDefault="00CB7BC1" w:rsidP="00CB7BC1">
      <w:pPr>
        <w:spacing w:line="240" w:lineRule="atLeast"/>
        <w:jc w:val="both"/>
      </w:pPr>
    </w:p>
    <w:p w14:paraId="7238005F" w14:textId="300533EB" w:rsidR="00CB7BC1" w:rsidRDefault="00CB7BC1" w:rsidP="00CB7BC1">
      <w:pPr>
        <w:spacing w:line="240" w:lineRule="atLeast"/>
        <w:jc w:val="both"/>
      </w:pPr>
      <w:r>
        <w:t>Il est proposé par</w:t>
      </w:r>
      <w:r w:rsidR="00497F4A">
        <w:t xml:space="preserve"> Monsieur Yves Gingras</w:t>
      </w:r>
      <w:r>
        <w:t xml:space="preserve">, appuyé </w:t>
      </w:r>
      <w:r w:rsidR="00497F4A">
        <w:t>par Monsieur Jean Bergeron</w:t>
      </w:r>
      <w:r>
        <w:t xml:space="preserve"> et résolu de confirmer que les contributions détaillées ci-haut seront payable</w:t>
      </w:r>
      <w:r w:rsidR="00924B12">
        <w:t>s</w:t>
      </w:r>
      <w:r>
        <w:t xml:space="preserve"> à l’aide du volet 2 du Fonds régions et ruralité, soit un total de 112 062 $ pour la phase 2 du PAC (FRR-033) et de 174 000 $ dans le cadre du PSMMPI (FRR</w:t>
      </w:r>
      <w:r w:rsidR="00642647">
        <w:noBreakHyphen/>
      </w:r>
      <w:r>
        <w:t>034).</w:t>
      </w:r>
    </w:p>
    <w:bookmarkEnd w:id="0"/>
    <w:p w14:paraId="486F7B04" w14:textId="2CE5E466" w:rsidR="008F6844" w:rsidRDefault="008F6844" w:rsidP="008F6844">
      <w:pPr>
        <w:spacing w:after="40"/>
        <w:jc w:val="both"/>
        <w:rPr>
          <w:sz w:val="18"/>
          <w:szCs w:val="18"/>
        </w:rPr>
      </w:pPr>
    </w:p>
    <w:p w14:paraId="0A77E54A" w14:textId="77777777" w:rsidR="00497F4A" w:rsidRDefault="00497F4A" w:rsidP="008F6844">
      <w:pPr>
        <w:spacing w:after="40"/>
        <w:jc w:val="both"/>
        <w:rPr>
          <w:sz w:val="18"/>
          <w:szCs w:val="18"/>
        </w:rPr>
      </w:pPr>
    </w:p>
    <w:p w14:paraId="57A8EF3B" w14:textId="132265C6" w:rsidR="008F6844" w:rsidRDefault="008E7DD8" w:rsidP="008F6844">
      <w:pPr>
        <w:pStyle w:val="Titrersolution"/>
        <w:tabs>
          <w:tab w:val="clear" w:pos="2880"/>
          <w:tab w:val="left" w:pos="2610"/>
        </w:tabs>
        <w:spacing w:line="240" w:lineRule="atLeast"/>
        <w:ind w:left="0" w:hanging="1800"/>
        <w:rPr>
          <w:rFonts w:ascii="Times New Roman" w:hAnsi="Times New Roman"/>
        </w:rPr>
      </w:pPr>
      <w:bookmarkStart w:id="1" w:name="_Hlk85462824"/>
      <w:r>
        <w:rPr>
          <w:rFonts w:ascii="Times New Roman" w:hAnsi="Times New Roman"/>
        </w:rPr>
        <w:t>321-10</w:t>
      </w:r>
      <w:r w:rsidR="008F6844">
        <w:rPr>
          <w:rFonts w:ascii="Times New Roman" w:hAnsi="Times New Roman"/>
        </w:rPr>
        <w:t>-2021</w:t>
      </w:r>
      <w:r w:rsidR="008F6844">
        <w:rPr>
          <w:rFonts w:ascii="Times New Roman" w:hAnsi="Times New Roman"/>
        </w:rPr>
        <w:tab/>
      </w:r>
      <w:r w:rsidR="003F791C">
        <w:rPr>
          <w:rFonts w:ascii="Times New Roman" w:hAnsi="Times New Roman"/>
        </w:rPr>
        <w:t xml:space="preserve">FLI-FLS </w:t>
      </w:r>
      <w:r w:rsidR="008A7162">
        <w:rPr>
          <w:rFonts w:ascii="Times New Roman" w:hAnsi="Times New Roman"/>
        </w:rPr>
        <w:t>–</w:t>
      </w:r>
      <w:r w:rsidR="003F791C">
        <w:rPr>
          <w:rFonts w:ascii="Times New Roman" w:hAnsi="Times New Roman"/>
        </w:rPr>
        <w:t xml:space="preserve"> </w:t>
      </w:r>
      <w:r w:rsidR="003A5A5F">
        <w:rPr>
          <w:rFonts w:ascii="Times New Roman" w:hAnsi="Times New Roman"/>
        </w:rPr>
        <w:t>RECOMMANDATION</w:t>
      </w:r>
      <w:r w:rsidR="008A7162">
        <w:rPr>
          <w:rFonts w:ascii="Times New Roman" w:hAnsi="Times New Roman"/>
        </w:rPr>
        <w:t xml:space="preserve"> </w:t>
      </w:r>
      <w:r w:rsidR="003A5A5F">
        <w:rPr>
          <w:rFonts w:ascii="Times New Roman" w:hAnsi="Times New Roman"/>
        </w:rPr>
        <w:t>DE PRÊT</w:t>
      </w:r>
    </w:p>
    <w:p w14:paraId="3B2A27C7" w14:textId="2D70C47B" w:rsidR="003A5A5F" w:rsidRDefault="003A5A5F" w:rsidP="008F6844">
      <w:pPr>
        <w:spacing w:line="240" w:lineRule="atLeast"/>
        <w:jc w:val="both"/>
      </w:pPr>
    </w:p>
    <w:p w14:paraId="5A2E80B8" w14:textId="65AEF84A" w:rsidR="003A5A5F" w:rsidRDefault="003A5A5F" w:rsidP="008F6844">
      <w:pPr>
        <w:spacing w:line="240" w:lineRule="atLeast"/>
        <w:jc w:val="both"/>
      </w:pPr>
      <w:r>
        <w:t>Attendu la recommandation du Service aux entreprises via son comité d’investissement du 6 octobre 2021;</w:t>
      </w:r>
    </w:p>
    <w:p w14:paraId="6B5B6CFB" w14:textId="77777777" w:rsidR="003A5A5F" w:rsidRDefault="003A5A5F" w:rsidP="008F6844">
      <w:pPr>
        <w:spacing w:line="240" w:lineRule="atLeast"/>
        <w:jc w:val="both"/>
      </w:pPr>
    </w:p>
    <w:p w14:paraId="34A15700" w14:textId="54F779BF" w:rsidR="003A5A5F" w:rsidRDefault="00497F4A" w:rsidP="003A5A5F">
      <w:pPr>
        <w:spacing w:line="240" w:lineRule="atLeast"/>
        <w:jc w:val="both"/>
      </w:pPr>
      <w:r>
        <w:t>Il est proposé par Madame Pierrette Trépanier, appuyé par Madame Denise Poulin et résolu</w:t>
      </w:r>
      <w:r w:rsidR="003A5A5F">
        <w:t xml:space="preserve"> d’approuver la recommandation du Service aux entreprises de la MRC de Lotbinière et d’autoriser le versement d’un prêt de 39 000 $ à l’entreprise visée.</w:t>
      </w:r>
    </w:p>
    <w:bookmarkEnd w:id="1"/>
    <w:p w14:paraId="2949BF76" w14:textId="650770B9" w:rsidR="008F6844" w:rsidRDefault="008F6844" w:rsidP="008F6844">
      <w:pPr>
        <w:spacing w:line="240" w:lineRule="atLeast"/>
        <w:jc w:val="both"/>
      </w:pPr>
    </w:p>
    <w:p w14:paraId="697C4A03" w14:textId="77777777" w:rsidR="003A5A5F" w:rsidRDefault="003A5A5F" w:rsidP="008F6844">
      <w:pPr>
        <w:spacing w:line="240" w:lineRule="atLeast"/>
        <w:jc w:val="both"/>
      </w:pPr>
    </w:p>
    <w:p w14:paraId="62046829" w14:textId="1C113FBE" w:rsidR="008E7DD8" w:rsidRDefault="008E7DD8" w:rsidP="008E7DD8">
      <w:pPr>
        <w:pStyle w:val="Titrersolution"/>
        <w:tabs>
          <w:tab w:val="clear" w:pos="0"/>
          <w:tab w:val="clear" w:pos="450"/>
        </w:tabs>
        <w:spacing w:line="240" w:lineRule="atLeast"/>
        <w:ind w:left="0" w:hanging="1800"/>
        <w:rPr>
          <w:rFonts w:ascii="Times New Roman" w:hAnsi="Times New Roman"/>
        </w:rPr>
      </w:pPr>
      <w:bookmarkStart w:id="2" w:name="_Hlk82073803"/>
      <w:bookmarkStart w:id="3" w:name="_Hlk85462838"/>
      <w:r>
        <w:rPr>
          <w:rFonts w:ascii="Times New Roman" w:hAnsi="Times New Roman"/>
        </w:rPr>
        <w:t>322-10</w:t>
      </w:r>
      <w:r w:rsidR="003B16A8">
        <w:rPr>
          <w:rFonts w:ascii="Times New Roman" w:hAnsi="Times New Roman"/>
        </w:rPr>
        <w:t>-2021</w:t>
      </w:r>
      <w:r w:rsidR="003B16A8">
        <w:rPr>
          <w:rFonts w:ascii="Times New Roman" w:hAnsi="Times New Roman"/>
        </w:rPr>
        <w:tab/>
      </w:r>
      <w:bookmarkEnd w:id="2"/>
      <w:r>
        <w:rPr>
          <w:rFonts w:ascii="Times New Roman" w:hAnsi="Times New Roman"/>
        </w:rPr>
        <w:t>MESURE STA – DEMANDE DE CODE D’ENREGISTREMENT</w:t>
      </w:r>
    </w:p>
    <w:p w14:paraId="5E1CEA2C" w14:textId="77777777" w:rsidR="008E7DD8" w:rsidRDefault="008E7DD8" w:rsidP="008E7DD8">
      <w:pPr>
        <w:spacing w:line="240" w:lineRule="atLeast"/>
        <w:jc w:val="both"/>
      </w:pPr>
    </w:p>
    <w:p w14:paraId="16508ECD" w14:textId="4191DD85" w:rsidR="008E7DD8" w:rsidRDefault="008E7DD8" w:rsidP="008E7DD8">
      <w:pPr>
        <w:spacing w:line="240" w:lineRule="atLeast"/>
        <w:jc w:val="both"/>
      </w:pPr>
      <w:r>
        <w:t xml:space="preserve">Il est proposé par </w:t>
      </w:r>
      <w:r w:rsidR="00497F4A">
        <w:t>Monsieur Yvan Charest</w:t>
      </w:r>
      <w:r>
        <w:t xml:space="preserve">, appuyé par </w:t>
      </w:r>
      <w:r w:rsidR="00497F4A">
        <w:t>Monsieur Daniel Turcotte</w:t>
      </w:r>
      <w:r>
        <w:t xml:space="preserve"> et résolu de demander un code d’enregistrement pour Madame Marie-Andrée Thibault afin qu’elle ait accès à la plateforme MSI de Service-Québec dans le cadre de la mesure STA.</w:t>
      </w:r>
    </w:p>
    <w:bookmarkEnd w:id="3"/>
    <w:p w14:paraId="14B57644" w14:textId="2B8308C5" w:rsidR="003B16A8" w:rsidRDefault="003B16A8" w:rsidP="00A36048">
      <w:pPr>
        <w:spacing w:line="240" w:lineRule="atLeast"/>
        <w:jc w:val="both"/>
      </w:pPr>
    </w:p>
    <w:p w14:paraId="22295766" w14:textId="77777777" w:rsidR="003B16A8" w:rsidRDefault="003B16A8" w:rsidP="00A36048">
      <w:pPr>
        <w:spacing w:line="240" w:lineRule="atLeast"/>
        <w:jc w:val="both"/>
      </w:pPr>
    </w:p>
    <w:p w14:paraId="796CD280" w14:textId="68A0A806" w:rsidR="009A6E74" w:rsidRDefault="009A6E74" w:rsidP="009A6E74">
      <w:pPr>
        <w:pStyle w:val="Titrersolution"/>
        <w:tabs>
          <w:tab w:val="clear" w:pos="0"/>
          <w:tab w:val="clear" w:pos="450"/>
        </w:tabs>
        <w:spacing w:line="240" w:lineRule="auto"/>
        <w:ind w:left="0" w:hanging="1800"/>
        <w:rPr>
          <w:rFonts w:ascii="Times New Roman" w:hAnsi="Times New Roman"/>
        </w:rPr>
      </w:pPr>
      <w:bookmarkStart w:id="4" w:name="_Hlk85462852"/>
      <w:r>
        <w:rPr>
          <w:rFonts w:ascii="Times New Roman" w:hAnsi="Times New Roman"/>
        </w:rPr>
        <w:t>323-10</w:t>
      </w:r>
      <w:r w:rsidR="003536A9">
        <w:rPr>
          <w:rFonts w:ascii="Times New Roman" w:hAnsi="Times New Roman"/>
        </w:rPr>
        <w:t>-2021</w:t>
      </w:r>
      <w:r w:rsidR="003536A9">
        <w:rPr>
          <w:rFonts w:ascii="Times New Roman" w:hAnsi="Times New Roman"/>
        </w:rPr>
        <w:tab/>
      </w:r>
      <w:r>
        <w:rPr>
          <w:rFonts w:ascii="Times New Roman" w:hAnsi="Times New Roman"/>
        </w:rPr>
        <w:t xml:space="preserve">PROJET RÉGIONAL – PARCOURIR CHAUDIÈRE-APPALACHES </w:t>
      </w:r>
    </w:p>
    <w:p w14:paraId="5ED46F8F" w14:textId="77777777" w:rsidR="009A6E74" w:rsidRDefault="009A6E74" w:rsidP="009A6E74">
      <w:pPr>
        <w:spacing w:line="240" w:lineRule="atLeast"/>
        <w:jc w:val="both"/>
      </w:pPr>
    </w:p>
    <w:p w14:paraId="76E46844" w14:textId="29A726BC" w:rsidR="009A6E74" w:rsidRDefault="009A6E74" w:rsidP="009A6E74">
      <w:pPr>
        <w:spacing w:line="240" w:lineRule="atLeast"/>
        <w:jc w:val="both"/>
      </w:pPr>
      <w:r>
        <w:t>Attendu que</w:t>
      </w:r>
      <w:r w:rsidRPr="009A6E74">
        <w:t xml:space="preserve"> depuis 2017 les professionnels en développement travaillent collectivement sur le</w:t>
      </w:r>
      <w:r>
        <w:t xml:space="preserve"> </w:t>
      </w:r>
      <w:r w:rsidRPr="009A6E74">
        <w:t>projet régional Parcourir Chaudière-Appalaches, initialement nommé Les grands sentiers de</w:t>
      </w:r>
      <w:r>
        <w:t xml:space="preserve"> </w:t>
      </w:r>
      <w:r w:rsidRPr="009A6E74">
        <w:t>randonnée pédestre et cyclable de la Chaudière-Appalaches;</w:t>
      </w:r>
    </w:p>
    <w:p w14:paraId="61DFF2EF" w14:textId="77777777" w:rsidR="009A6E74" w:rsidRPr="009A6E74" w:rsidRDefault="009A6E74" w:rsidP="009A6E74">
      <w:pPr>
        <w:spacing w:line="240" w:lineRule="atLeast"/>
        <w:jc w:val="both"/>
      </w:pPr>
    </w:p>
    <w:p w14:paraId="74F0D893" w14:textId="5FA6F76A" w:rsidR="009A6E74" w:rsidRDefault="009A6E74" w:rsidP="009A6E74">
      <w:pPr>
        <w:spacing w:line="240" w:lineRule="atLeast"/>
        <w:jc w:val="both"/>
      </w:pPr>
      <w:r>
        <w:t>Attendu que</w:t>
      </w:r>
      <w:r w:rsidRPr="009A6E74">
        <w:t xml:space="preserve"> les résultats des études de faisabilité et de marché réalisées dans le cadre du projet</w:t>
      </w:r>
      <w:r>
        <w:t xml:space="preserve"> </w:t>
      </w:r>
      <w:r w:rsidRPr="009A6E74">
        <w:t>Parcourir Chaudière-Appalaches ont été déposés à la TREMCA le 17 juin 2021;</w:t>
      </w:r>
    </w:p>
    <w:p w14:paraId="6D4485EC" w14:textId="77777777" w:rsidR="009A6E74" w:rsidRPr="009A6E74" w:rsidRDefault="009A6E74" w:rsidP="009A6E74">
      <w:pPr>
        <w:spacing w:line="240" w:lineRule="atLeast"/>
        <w:jc w:val="both"/>
      </w:pPr>
    </w:p>
    <w:p w14:paraId="4F7F175D" w14:textId="5F7827EB" w:rsidR="009A6E74" w:rsidRDefault="009A6E74" w:rsidP="009A6E74">
      <w:pPr>
        <w:spacing w:line="240" w:lineRule="atLeast"/>
        <w:jc w:val="both"/>
      </w:pPr>
      <w:r>
        <w:lastRenderedPageBreak/>
        <w:t>Attendu que</w:t>
      </w:r>
      <w:r w:rsidRPr="009A6E74">
        <w:t xml:space="preserve"> les conclusions de ces études suggèrent le développement d’une offre de location</w:t>
      </w:r>
      <w:r>
        <w:t xml:space="preserve"> </w:t>
      </w:r>
      <w:r w:rsidRPr="009A6E74">
        <w:t>de vélos électriques sur l’ensemble des territoires administratifs de la région de Chaudière-Appalaches;</w:t>
      </w:r>
    </w:p>
    <w:p w14:paraId="75303F3D" w14:textId="77777777" w:rsidR="009A6E74" w:rsidRPr="009A6E74" w:rsidRDefault="009A6E74" w:rsidP="009A6E74">
      <w:pPr>
        <w:spacing w:line="240" w:lineRule="atLeast"/>
        <w:jc w:val="both"/>
      </w:pPr>
    </w:p>
    <w:p w14:paraId="59B01B08" w14:textId="619A30A2" w:rsidR="009A6E74" w:rsidRDefault="009A6E74" w:rsidP="009A6E74">
      <w:pPr>
        <w:spacing w:line="240" w:lineRule="atLeast"/>
        <w:jc w:val="both"/>
      </w:pPr>
      <w:r>
        <w:t>Attendu que</w:t>
      </w:r>
      <w:r w:rsidRPr="009A6E74">
        <w:t xml:space="preserve"> la TREMCA a signifié son intérêt à la poursuite de ce projet régional;</w:t>
      </w:r>
    </w:p>
    <w:p w14:paraId="656A7762" w14:textId="77777777" w:rsidR="009A6E74" w:rsidRPr="009A6E74" w:rsidRDefault="009A6E74" w:rsidP="009A6E74">
      <w:pPr>
        <w:spacing w:line="240" w:lineRule="atLeast"/>
        <w:jc w:val="both"/>
      </w:pPr>
    </w:p>
    <w:p w14:paraId="1C567C7F" w14:textId="4295DFF4" w:rsidR="009A6E74" w:rsidRDefault="009A6E74" w:rsidP="009A6E74">
      <w:pPr>
        <w:spacing w:line="240" w:lineRule="atLeast"/>
        <w:jc w:val="both"/>
      </w:pPr>
      <w:r>
        <w:t>Attendu que</w:t>
      </w:r>
      <w:r w:rsidRPr="009A6E74">
        <w:t xml:space="preserve"> les MRC doivent se prononcer sur leur intérêt à mettre en place un service de</w:t>
      </w:r>
      <w:r>
        <w:t xml:space="preserve"> </w:t>
      </w:r>
      <w:r w:rsidRPr="009A6E74">
        <w:t>location de vélos électriques sur leur territoire;</w:t>
      </w:r>
    </w:p>
    <w:p w14:paraId="78AAC9F4" w14:textId="77777777" w:rsidR="009A6E74" w:rsidRPr="009A6E74" w:rsidRDefault="009A6E74" w:rsidP="009A6E74">
      <w:pPr>
        <w:spacing w:line="240" w:lineRule="atLeast"/>
        <w:jc w:val="both"/>
      </w:pPr>
    </w:p>
    <w:p w14:paraId="4B72E617" w14:textId="2200C3A1" w:rsidR="009A6E74" w:rsidRDefault="009A6E74" w:rsidP="009A6E74">
      <w:pPr>
        <w:spacing w:line="240" w:lineRule="atLeast"/>
        <w:jc w:val="both"/>
      </w:pPr>
      <w:r>
        <w:t>Attendu que</w:t>
      </w:r>
      <w:r w:rsidRPr="009A6E74">
        <w:t xml:space="preserve"> les MRC doivent également se prononcer sur leur intérêt à maintenir le caractère</w:t>
      </w:r>
      <w:r>
        <w:t xml:space="preserve"> </w:t>
      </w:r>
      <w:r w:rsidRPr="009A6E74">
        <w:t>régional de ce projet;</w:t>
      </w:r>
    </w:p>
    <w:p w14:paraId="1C8311A8" w14:textId="77777777" w:rsidR="009A6E74" w:rsidRPr="009A6E74" w:rsidRDefault="009A6E74" w:rsidP="009A6E74">
      <w:pPr>
        <w:spacing w:line="240" w:lineRule="atLeast"/>
        <w:jc w:val="both"/>
      </w:pPr>
    </w:p>
    <w:p w14:paraId="78DA185F" w14:textId="12D68C29" w:rsidR="009A6E74" w:rsidRDefault="009A6E74" w:rsidP="009A6E74">
      <w:pPr>
        <w:spacing w:line="240" w:lineRule="atLeast"/>
        <w:jc w:val="both"/>
      </w:pPr>
      <w:r>
        <w:t>Attendu que</w:t>
      </w:r>
      <w:r w:rsidRPr="009A6E74">
        <w:t xml:space="preserve"> le volet 1 du Fonds Régions et ruralité demeure disponible pour supporter des</w:t>
      </w:r>
      <w:r>
        <w:t xml:space="preserve"> </w:t>
      </w:r>
      <w:r w:rsidRPr="009A6E74">
        <w:t>projets régionaux dans la mesure où un minimum de 7 MRC ont signifié leur implication par</w:t>
      </w:r>
      <w:r>
        <w:t xml:space="preserve"> </w:t>
      </w:r>
      <w:r w:rsidRPr="009A6E74">
        <w:t>résolution;</w:t>
      </w:r>
    </w:p>
    <w:p w14:paraId="43353090" w14:textId="77777777" w:rsidR="009A6E74" w:rsidRPr="009A6E74" w:rsidRDefault="009A6E74" w:rsidP="009A6E74">
      <w:pPr>
        <w:spacing w:line="240" w:lineRule="atLeast"/>
        <w:jc w:val="both"/>
      </w:pPr>
    </w:p>
    <w:p w14:paraId="4BD8FA06" w14:textId="630C9893" w:rsidR="009A6E74" w:rsidRDefault="009A6E74" w:rsidP="009A6E74">
      <w:pPr>
        <w:spacing w:line="240" w:lineRule="atLeast"/>
        <w:jc w:val="both"/>
      </w:pPr>
      <w:r>
        <w:t>Attendu que</w:t>
      </w:r>
      <w:r w:rsidRPr="009A6E74">
        <w:t xml:space="preserve"> le ministère des Transports offre un programme d’aide financière au</w:t>
      </w:r>
      <w:r>
        <w:t xml:space="preserve"> </w:t>
      </w:r>
      <w:r w:rsidRPr="009A6E74">
        <w:t>développement des transports actifs dans les périmètres urbains;</w:t>
      </w:r>
    </w:p>
    <w:p w14:paraId="4CA56903" w14:textId="77777777" w:rsidR="009A6E74" w:rsidRPr="009A6E74" w:rsidRDefault="009A6E74" w:rsidP="009A6E74">
      <w:pPr>
        <w:spacing w:line="240" w:lineRule="atLeast"/>
        <w:jc w:val="both"/>
      </w:pPr>
    </w:p>
    <w:p w14:paraId="3D1BBFC2" w14:textId="019F1752" w:rsidR="009A6E74" w:rsidRPr="009A6E74" w:rsidRDefault="009A6E74" w:rsidP="009A6E74">
      <w:pPr>
        <w:spacing w:line="240" w:lineRule="atLeast"/>
        <w:jc w:val="both"/>
      </w:pPr>
      <w:r w:rsidRPr="009A6E74">
        <w:t xml:space="preserve">Il est proposé </w:t>
      </w:r>
      <w:r>
        <w:t>par</w:t>
      </w:r>
      <w:r w:rsidR="00497F4A">
        <w:t xml:space="preserve"> Monsieur Robert Samson</w:t>
      </w:r>
      <w:r>
        <w:t>, appuyé par</w:t>
      </w:r>
      <w:r w:rsidR="00497F4A">
        <w:t xml:space="preserve"> Monsieur Yvan Charest</w:t>
      </w:r>
      <w:r>
        <w:t xml:space="preserve"> et résolu </w:t>
      </w:r>
      <w:r w:rsidRPr="009A6E74">
        <w:t>de confirmer que le conseil des maires souhaite évaluer les opportunités de développement d’une</w:t>
      </w:r>
      <w:r>
        <w:t xml:space="preserve"> </w:t>
      </w:r>
      <w:r w:rsidRPr="009A6E74">
        <w:t>offre de location de vélos électriques sur le territoire.</w:t>
      </w:r>
    </w:p>
    <w:bookmarkEnd w:id="4"/>
    <w:p w14:paraId="6C983D68" w14:textId="77777777" w:rsidR="009A6E74" w:rsidRPr="009A6E74" w:rsidRDefault="009A6E74" w:rsidP="009A6E74">
      <w:pPr>
        <w:spacing w:line="240" w:lineRule="atLeast"/>
        <w:jc w:val="both"/>
      </w:pPr>
    </w:p>
    <w:p w14:paraId="37C52BF5" w14:textId="77777777" w:rsidR="003536A9" w:rsidRDefault="003536A9" w:rsidP="003536A9">
      <w:pPr>
        <w:jc w:val="both"/>
      </w:pPr>
    </w:p>
    <w:p w14:paraId="6191852C" w14:textId="72FE97C1" w:rsidR="009A6E74" w:rsidRDefault="009A6E74" w:rsidP="009A6E74">
      <w:pPr>
        <w:pStyle w:val="Titrersolution"/>
        <w:tabs>
          <w:tab w:val="clear" w:pos="0"/>
          <w:tab w:val="clear" w:pos="450"/>
        </w:tabs>
        <w:spacing w:line="240" w:lineRule="auto"/>
        <w:ind w:left="0" w:hanging="1800"/>
        <w:rPr>
          <w:rFonts w:ascii="Times New Roman" w:hAnsi="Times New Roman"/>
        </w:rPr>
      </w:pPr>
      <w:bookmarkStart w:id="5" w:name="_Hlk85462872"/>
      <w:r>
        <w:rPr>
          <w:rFonts w:ascii="Times New Roman" w:hAnsi="Times New Roman"/>
        </w:rPr>
        <w:t>324-10</w:t>
      </w:r>
      <w:r w:rsidR="00224AAD">
        <w:rPr>
          <w:rFonts w:ascii="Times New Roman" w:hAnsi="Times New Roman"/>
        </w:rPr>
        <w:t>-2021</w:t>
      </w:r>
      <w:r w:rsidR="00224AAD">
        <w:rPr>
          <w:rFonts w:ascii="Times New Roman" w:hAnsi="Times New Roman"/>
        </w:rPr>
        <w:tab/>
      </w:r>
      <w:r>
        <w:rPr>
          <w:rFonts w:ascii="Times New Roman" w:hAnsi="Times New Roman"/>
        </w:rPr>
        <w:t>APPUI AU PROJET DE DÉVELOPPEMENT TOURISTIQUE DU DOMAINE JOLY-DE LOTBINIÈRE</w:t>
      </w:r>
    </w:p>
    <w:p w14:paraId="26AED2B6" w14:textId="77777777" w:rsidR="009A6E74" w:rsidRDefault="009A6E74" w:rsidP="009A6E74">
      <w:pPr>
        <w:jc w:val="both"/>
      </w:pPr>
    </w:p>
    <w:p w14:paraId="1BD64EE9" w14:textId="04AC79F4" w:rsidR="009A6E74" w:rsidRDefault="009A6E74" w:rsidP="009A6E74">
      <w:pPr>
        <w:jc w:val="both"/>
      </w:pPr>
      <w:r>
        <w:t xml:space="preserve">Attendu que la MRC préconise ces orientations via sa </w:t>
      </w:r>
      <w:r w:rsidR="008A7162">
        <w:t>P</w:t>
      </w:r>
      <w:r>
        <w:t xml:space="preserve">lanification stratégique 2019-2022 : </w:t>
      </w:r>
    </w:p>
    <w:p w14:paraId="079DFC5E" w14:textId="118D3F91" w:rsidR="009A6E74" w:rsidRPr="009A6E74" w:rsidRDefault="009A6E74" w:rsidP="009A6E74">
      <w:pPr>
        <w:pStyle w:val="Paragraphedeliste"/>
        <w:numPr>
          <w:ilvl w:val="0"/>
          <w:numId w:val="38"/>
        </w:numPr>
        <w:jc w:val="both"/>
        <w:rPr>
          <w:sz w:val="20"/>
          <w:szCs w:val="20"/>
        </w:rPr>
      </w:pPr>
      <w:r w:rsidRPr="009A6E74">
        <w:rPr>
          <w:sz w:val="20"/>
          <w:szCs w:val="20"/>
        </w:rPr>
        <w:t>Assurer l’accompagnement et la pérennisation des entreprises</w:t>
      </w:r>
      <w:r w:rsidR="008A7162">
        <w:rPr>
          <w:sz w:val="20"/>
          <w:szCs w:val="20"/>
        </w:rPr>
        <w:t>;</w:t>
      </w:r>
    </w:p>
    <w:p w14:paraId="52E74CB5" w14:textId="77777777" w:rsidR="009A6E74" w:rsidRPr="009A6E74" w:rsidRDefault="009A6E74" w:rsidP="009A6E74">
      <w:pPr>
        <w:pStyle w:val="Paragraphedeliste"/>
        <w:numPr>
          <w:ilvl w:val="0"/>
          <w:numId w:val="38"/>
        </w:numPr>
        <w:jc w:val="both"/>
        <w:rPr>
          <w:sz w:val="20"/>
          <w:szCs w:val="20"/>
        </w:rPr>
      </w:pPr>
      <w:r w:rsidRPr="009A6E74">
        <w:rPr>
          <w:sz w:val="20"/>
          <w:szCs w:val="20"/>
        </w:rPr>
        <w:t>Améliorer et diversifier l’offre de services aux citoyens;</w:t>
      </w:r>
    </w:p>
    <w:p w14:paraId="0E769C31" w14:textId="77777777" w:rsidR="009A6E74" w:rsidRPr="009A6E74" w:rsidRDefault="009A6E74" w:rsidP="009A6E74">
      <w:pPr>
        <w:pStyle w:val="Paragraphedeliste"/>
        <w:numPr>
          <w:ilvl w:val="0"/>
          <w:numId w:val="38"/>
        </w:numPr>
        <w:jc w:val="both"/>
        <w:rPr>
          <w:sz w:val="20"/>
          <w:szCs w:val="20"/>
        </w:rPr>
      </w:pPr>
      <w:r w:rsidRPr="009A6E74">
        <w:rPr>
          <w:sz w:val="20"/>
          <w:szCs w:val="20"/>
        </w:rPr>
        <w:t>Favoriser un milieu de vie dynamique, attractif et accueillant;</w:t>
      </w:r>
    </w:p>
    <w:p w14:paraId="7752AE82" w14:textId="77777777" w:rsidR="009A6E74" w:rsidRPr="009A6E74" w:rsidRDefault="009A6E74" w:rsidP="009A6E74">
      <w:pPr>
        <w:pStyle w:val="Paragraphedeliste"/>
        <w:numPr>
          <w:ilvl w:val="0"/>
          <w:numId w:val="38"/>
        </w:numPr>
        <w:jc w:val="both"/>
        <w:rPr>
          <w:sz w:val="20"/>
          <w:szCs w:val="20"/>
        </w:rPr>
      </w:pPr>
      <w:r w:rsidRPr="009A6E74">
        <w:rPr>
          <w:sz w:val="20"/>
          <w:szCs w:val="20"/>
        </w:rPr>
        <w:t>Parfaire notre identité territoriale et culturelle;</w:t>
      </w:r>
    </w:p>
    <w:p w14:paraId="39FD9F99" w14:textId="77777777" w:rsidR="009A6E74" w:rsidRPr="009A6E74" w:rsidRDefault="009A6E74" w:rsidP="009A6E74">
      <w:pPr>
        <w:pStyle w:val="Paragraphedeliste"/>
        <w:numPr>
          <w:ilvl w:val="0"/>
          <w:numId w:val="38"/>
        </w:numPr>
        <w:jc w:val="both"/>
        <w:rPr>
          <w:sz w:val="20"/>
          <w:szCs w:val="20"/>
        </w:rPr>
      </w:pPr>
      <w:r w:rsidRPr="009A6E74">
        <w:rPr>
          <w:sz w:val="20"/>
          <w:szCs w:val="20"/>
        </w:rPr>
        <w:t>Préserver et mettre en valeur les caractéristiques du territoire en termes de culture, de patrimoine et paysage;</w:t>
      </w:r>
    </w:p>
    <w:p w14:paraId="51E0797D" w14:textId="77777777" w:rsidR="009A6E74" w:rsidRPr="009A6E74" w:rsidRDefault="009A6E74" w:rsidP="009A6E74">
      <w:pPr>
        <w:pStyle w:val="Paragraphedeliste"/>
        <w:numPr>
          <w:ilvl w:val="0"/>
          <w:numId w:val="38"/>
        </w:numPr>
        <w:jc w:val="both"/>
        <w:rPr>
          <w:sz w:val="20"/>
          <w:szCs w:val="20"/>
        </w:rPr>
      </w:pPr>
      <w:r w:rsidRPr="009A6E74">
        <w:rPr>
          <w:sz w:val="20"/>
          <w:szCs w:val="20"/>
        </w:rPr>
        <w:t>Promouvoir notre territoire et ses atouts;</w:t>
      </w:r>
    </w:p>
    <w:p w14:paraId="2BA18023" w14:textId="77777777" w:rsidR="009A6E74" w:rsidRPr="009A6E74" w:rsidRDefault="009A6E74" w:rsidP="009A6E74">
      <w:pPr>
        <w:pStyle w:val="Paragraphedeliste"/>
        <w:numPr>
          <w:ilvl w:val="0"/>
          <w:numId w:val="38"/>
        </w:numPr>
        <w:rPr>
          <w:sz w:val="20"/>
          <w:szCs w:val="20"/>
        </w:rPr>
      </w:pPr>
      <w:r w:rsidRPr="009A6E74">
        <w:rPr>
          <w:sz w:val="20"/>
          <w:szCs w:val="20"/>
        </w:rPr>
        <w:t>Soutenir tous les citoyens, des jeunes aux aînés, pour l’amélioration de leur qualité de vie;</w:t>
      </w:r>
    </w:p>
    <w:p w14:paraId="6DBD7C61" w14:textId="26A7D06F" w:rsidR="009A6E74" w:rsidRPr="009A6E74" w:rsidRDefault="009A6E74" w:rsidP="009A6E74">
      <w:pPr>
        <w:pStyle w:val="Paragraphedeliste"/>
        <w:numPr>
          <w:ilvl w:val="0"/>
          <w:numId w:val="38"/>
        </w:numPr>
        <w:jc w:val="both"/>
        <w:rPr>
          <w:sz w:val="20"/>
          <w:szCs w:val="20"/>
        </w:rPr>
      </w:pPr>
      <w:r w:rsidRPr="009A6E74">
        <w:rPr>
          <w:sz w:val="20"/>
          <w:szCs w:val="20"/>
        </w:rPr>
        <w:t>Soutenir le développement d’une offre touristique diversifiée</w:t>
      </w:r>
      <w:r w:rsidR="008A7162">
        <w:rPr>
          <w:sz w:val="20"/>
          <w:szCs w:val="20"/>
        </w:rPr>
        <w:t>;</w:t>
      </w:r>
    </w:p>
    <w:p w14:paraId="195981E3" w14:textId="77777777" w:rsidR="009A6E74" w:rsidRDefault="009A6E74" w:rsidP="009A6E74">
      <w:pPr>
        <w:pStyle w:val="Paragraphedeliste"/>
      </w:pPr>
    </w:p>
    <w:p w14:paraId="19D8A3A1" w14:textId="77777777" w:rsidR="009A6E74" w:rsidRDefault="009A6E74" w:rsidP="009A6E74">
      <w:pPr>
        <w:autoSpaceDE w:val="0"/>
        <w:autoSpaceDN w:val="0"/>
        <w:adjustRightInd w:val="0"/>
        <w:jc w:val="both"/>
      </w:pPr>
      <w:r>
        <w:t>Attendu que le secteur touristique préconise ces orientations dans son plan d’action :</w:t>
      </w:r>
    </w:p>
    <w:p w14:paraId="270A19E0" w14:textId="77777777" w:rsidR="009A6E74" w:rsidRPr="009A6E74" w:rsidRDefault="009A6E74" w:rsidP="009A6E74">
      <w:pPr>
        <w:pStyle w:val="Paragraphedeliste"/>
        <w:numPr>
          <w:ilvl w:val="0"/>
          <w:numId w:val="39"/>
        </w:numPr>
        <w:autoSpaceDE w:val="0"/>
        <w:autoSpaceDN w:val="0"/>
        <w:adjustRightInd w:val="0"/>
        <w:jc w:val="both"/>
        <w:rPr>
          <w:sz w:val="20"/>
          <w:szCs w:val="20"/>
        </w:rPr>
      </w:pPr>
      <w:r w:rsidRPr="009A6E74">
        <w:rPr>
          <w:sz w:val="20"/>
          <w:szCs w:val="20"/>
        </w:rPr>
        <w:t xml:space="preserve">Démarquer l’offre touristique; </w:t>
      </w:r>
    </w:p>
    <w:p w14:paraId="498F7DAB" w14:textId="77777777" w:rsidR="009A6E74" w:rsidRPr="009A6E74" w:rsidRDefault="009A6E74" w:rsidP="009A6E74">
      <w:pPr>
        <w:pStyle w:val="Paragraphedeliste"/>
        <w:numPr>
          <w:ilvl w:val="0"/>
          <w:numId w:val="39"/>
        </w:numPr>
        <w:autoSpaceDE w:val="0"/>
        <w:autoSpaceDN w:val="0"/>
        <w:adjustRightInd w:val="0"/>
        <w:jc w:val="both"/>
        <w:rPr>
          <w:sz w:val="20"/>
          <w:szCs w:val="20"/>
        </w:rPr>
      </w:pPr>
      <w:r w:rsidRPr="009A6E74">
        <w:rPr>
          <w:sz w:val="20"/>
          <w:szCs w:val="20"/>
        </w:rPr>
        <w:t>Augmenter l’achalandage touristique;</w:t>
      </w:r>
    </w:p>
    <w:p w14:paraId="20D4D40D" w14:textId="77777777" w:rsidR="009A6E74" w:rsidRDefault="009A6E74" w:rsidP="009A6E74">
      <w:pPr>
        <w:autoSpaceDE w:val="0"/>
        <w:autoSpaceDN w:val="0"/>
        <w:adjustRightInd w:val="0"/>
        <w:jc w:val="both"/>
      </w:pPr>
    </w:p>
    <w:p w14:paraId="1FD7C2C7" w14:textId="77777777" w:rsidR="009A6E74" w:rsidRDefault="009A6E74" w:rsidP="009A6E74">
      <w:pPr>
        <w:autoSpaceDE w:val="0"/>
        <w:autoSpaceDN w:val="0"/>
        <w:adjustRightInd w:val="0"/>
        <w:jc w:val="both"/>
      </w:pPr>
      <w:r>
        <w:t xml:space="preserve">Attendu que le Domaine Joly-De Lotbinière est nommé l’attrait le plus important de la région de Lotbinière via le concours annuel des Incontournables de Tourisme Lotbinière depuis plusieurs années consécutives et par plus de 600 touristes; </w:t>
      </w:r>
    </w:p>
    <w:p w14:paraId="33580DC8" w14:textId="77777777" w:rsidR="009A6E74" w:rsidRDefault="009A6E74" w:rsidP="009A6E74">
      <w:pPr>
        <w:autoSpaceDE w:val="0"/>
        <w:autoSpaceDN w:val="0"/>
        <w:adjustRightInd w:val="0"/>
        <w:jc w:val="both"/>
      </w:pPr>
    </w:p>
    <w:p w14:paraId="5415820E" w14:textId="0EF3E91A" w:rsidR="009A6E74" w:rsidRDefault="009A6E74" w:rsidP="009A6E74">
      <w:pPr>
        <w:autoSpaceDE w:val="0"/>
        <w:autoSpaceDN w:val="0"/>
        <w:adjustRightInd w:val="0"/>
        <w:jc w:val="both"/>
      </w:pPr>
      <w:r>
        <w:lastRenderedPageBreak/>
        <w:t>Attendu que le Domaine Joly-De Lotbinière est nommé à la 7</w:t>
      </w:r>
      <w:r>
        <w:rPr>
          <w:vertAlign w:val="superscript"/>
        </w:rPr>
        <w:t>e</w:t>
      </w:r>
      <w:r>
        <w:t xml:space="preserve"> position des 15 attraits incontournables de la région de la Chaudière-Appalaches </w:t>
      </w:r>
      <w:proofErr w:type="gramStart"/>
      <w:r>
        <w:t>suite à un</w:t>
      </w:r>
      <w:proofErr w:type="gramEnd"/>
      <w:r>
        <w:t xml:space="preserve"> récent sondage réalisé auprès de plus de 2</w:t>
      </w:r>
      <w:r w:rsidR="008A7162">
        <w:t> </w:t>
      </w:r>
      <w:r>
        <w:t>000 touristes par Tourisme Chaudière-Appalaches;</w:t>
      </w:r>
    </w:p>
    <w:p w14:paraId="582B291A" w14:textId="77777777" w:rsidR="009A6E74" w:rsidRDefault="009A6E74" w:rsidP="009A6E74">
      <w:pPr>
        <w:autoSpaceDE w:val="0"/>
        <w:autoSpaceDN w:val="0"/>
        <w:adjustRightInd w:val="0"/>
        <w:jc w:val="both"/>
      </w:pPr>
    </w:p>
    <w:p w14:paraId="0AD4B85E" w14:textId="77777777" w:rsidR="009A6E74" w:rsidRDefault="009A6E74" w:rsidP="009A6E74">
      <w:pPr>
        <w:autoSpaceDE w:val="0"/>
        <w:autoSpaceDN w:val="0"/>
        <w:adjustRightInd w:val="0"/>
        <w:jc w:val="both"/>
      </w:pPr>
      <w:r>
        <w:t xml:space="preserve">Attendu que le Domaine Joly-De Lotbinière fait </w:t>
      </w:r>
      <w:proofErr w:type="spellStart"/>
      <w:r>
        <w:t>parti</w:t>
      </w:r>
      <w:proofErr w:type="spellEnd"/>
      <w:r>
        <w:t xml:space="preserve"> des pôles phares de développement de la région cités au schéma d’aménagement du territoire de la MRC de Lotbinière;</w:t>
      </w:r>
    </w:p>
    <w:p w14:paraId="1DB1B389" w14:textId="77777777" w:rsidR="009A6E74" w:rsidRDefault="009A6E74" w:rsidP="009A6E74">
      <w:pPr>
        <w:autoSpaceDE w:val="0"/>
        <w:autoSpaceDN w:val="0"/>
        <w:adjustRightInd w:val="0"/>
        <w:jc w:val="both"/>
      </w:pPr>
    </w:p>
    <w:p w14:paraId="454149E3" w14:textId="77777777" w:rsidR="009A6E74" w:rsidRDefault="009A6E74" w:rsidP="009A6E74">
      <w:pPr>
        <w:autoSpaceDE w:val="0"/>
        <w:autoSpaceDN w:val="0"/>
        <w:adjustRightInd w:val="0"/>
        <w:jc w:val="both"/>
      </w:pPr>
      <w:r>
        <w:t xml:space="preserve">Attendu que le Domaine Joly-De Lotbinière est nommé « lieu historique national du Canada » depuis 2002 pour son paysage culturel, ses aménagements et son passé lié à l’histoire des seigneurs et seigneuresses; </w:t>
      </w:r>
    </w:p>
    <w:p w14:paraId="74BC6F5D" w14:textId="77777777" w:rsidR="009A6E74" w:rsidRDefault="009A6E74" w:rsidP="009A6E74">
      <w:pPr>
        <w:autoSpaceDE w:val="0"/>
        <w:autoSpaceDN w:val="0"/>
        <w:adjustRightInd w:val="0"/>
        <w:jc w:val="both"/>
      </w:pPr>
    </w:p>
    <w:p w14:paraId="7C09442F" w14:textId="418DA987" w:rsidR="009A6E74" w:rsidRDefault="009A6E74" w:rsidP="009A6E74">
      <w:pPr>
        <w:autoSpaceDE w:val="0"/>
        <w:autoSpaceDN w:val="0"/>
        <w:adjustRightInd w:val="0"/>
        <w:jc w:val="both"/>
      </w:pPr>
      <w:r>
        <w:t xml:space="preserve">Attendu que le Domaine Joly-De Lotbinière est </w:t>
      </w:r>
      <w:r w:rsidR="008A7162">
        <w:t xml:space="preserve">un </w:t>
      </w:r>
      <w:r>
        <w:t xml:space="preserve">attrait touristique et culturel d’une grande notoriété pour la Route des jardins du Canada, la Route des Navigateurs et la Route Verte, ayant reçu plusieurs distinctions notoires et qui génère des retombées économiques importantes pour la destination; </w:t>
      </w:r>
    </w:p>
    <w:p w14:paraId="0A89B397" w14:textId="77777777" w:rsidR="009A6E74" w:rsidRDefault="009A6E74" w:rsidP="009A6E74">
      <w:pPr>
        <w:autoSpaceDE w:val="0"/>
        <w:autoSpaceDN w:val="0"/>
        <w:adjustRightInd w:val="0"/>
        <w:jc w:val="both"/>
      </w:pPr>
    </w:p>
    <w:p w14:paraId="5FBB6CB7" w14:textId="7A13C294" w:rsidR="009A6E74" w:rsidRDefault="009A6E74" w:rsidP="009A6E74">
      <w:pPr>
        <w:jc w:val="both"/>
      </w:pPr>
      <w:r>
        <w:t xml:space="preserve">Il est proposé par </w:t>
      </w:r>
      <w:r w:rsidR="00497F4A">
        <w:t>Monsieur Daniel Turcotte</w:t>
      </w:r>
      <w:r>
        <w:t xml:space="preserve">, appuyé par </w:t>
      </w:r>
      <w:r w:rsidR="00497F4A">
        <w:t xml:space="preserve">Madame Annie Thériault </w:t>
      </w:r>
      <w:r>
        <w:t xml:space="preserve">et résolu d’autoriser le directeur général de la MRC de Lotbinière, Stéphane Bergeron, à signifier l’appui de la MRC de Lotbinière pour leur projet de développement touristique d’envergure en signant </w:t>
      </w:r>
      <w:r w:rsidR="008A7162">
        <w:t>la</w:t>
      </w:r>
      <w:r>
        <w:t xml:space="preserve"> lettre d’appui requise au Programme d’aide à la relance touristique (PARIT) du ministère du Tourisme. </w:t>
      </w:r>
    </w:p>
    <w:bookmarkEnd w:id="5"/>
    <w:p w14:paraId="5B1EFD74" w14:textId="34467F8C" w:rsidR="003536A9" w:rsidRDefault="003536A9" w:rsidP="009A6E74">
      <w:pPr>
        <w:autoSpaceDE w:val="0"/>
        <w:autoSpaceDN w:val="0"/>
        <w:adjustRightInd w:val="0"/>
        <w:jc w:val="both"/>
      </w:pPr>
    </w:p>
    <w:p w14:paraId="0893B0F7" w14:textId="24F8B60B" w:rsidR="00224AAD" w:rsidRDefault="00224AAD" w:rsidP="009A6E74">
      <w:pPr>
        <w:autoSpaceDE w:val="0"/>
        <w:autoSpaceDN w:val="0"/>
        <w:adjustRightInd w:val="0"/>
        <w:jc w:val="both"/>
      </w:pPr>
    </w:p>
    <w:p w14:paraId="040F8E34" w14:textId="1A31EE97" w:rsidR="009A6E74" w:rsidRPr="009A6E74" w:rsidRDefault="009A6E74" w:rsidP="009A6E74">
      <w:pPr>
        <w:pStyle w:val="Titrersolution"/>
        <w:tabs>
          <w:tab w:val="clear" w:pos="0"/>
          <w:tab w:val="clear" w:pos="450"/>
        </w:tabs>
        <w:spacing w:line="240" w:lineRule="auto"/>
        <w:ind w:left="0" w:hanging="1800"/>
        <w:rPr>
          <w:rFonts w:ascii="Times New Roman" w:hAnsi="Times New Roman"/>
        </w:rPr>
      </w:pPr>
      <w:bookmarkStart w:id="6" w:name="_Hlk85462903"/>
      <w:r>
        <w:rPr>
          <w:rFonts w:ascii="Times New Roman" w:hAnsi="Times New Roman"/>
        </w:rPr>
        <w:t>325-10-2021</w:t>
      </w:r>
      <w:r>
        <w:rPr>
          <w:rFonts w:ascii="Times New Roman" w:hAnsi="Times New Roman"/>
        </w:rPr>
        <w:tab/>
      </w:r>
      <w:r w:rsidRPr="009A6E74">
        <w:rPr>
          <w:rFonts w:ascii="Times New Roman" w:hAnsi="Times New Roman"/>
        </w:rPr>
        <w:t xml:space="preserve">SOUTIEN MUNICIPAL EN PATRIMOINE </w:t>
      </w:r>
      <w:proofErr w:type="gramStart"/>
      <w:r w:rsidRPr="009A6E74">
        <w:rPr>
          <w:rFonts w:ascii="Times New Roman" w:hAnsi="Times New Roman"/>
        </w:rPr>
        <w:t>IMMOBILIER  -</w:t>
      </w:r>
      <w:proofErr w:type="gramEnd"/>
      <w:r w:rsidRPr="009A6E74">
        <w:rPr>
          <w:rFonts w:ascii="Times New Roman" w:hAnsi="Times New Roman"/>
        </w:rPr>
        <w:t xml:space="preserve"> 2</w:t>
      </w:r>
      <w:r w:rsidRPr="009A6E74">
        <w:rPr>
          <w:rFonts w:ascii="Times New Roman" w:hAnsi="Times New Roman"/>
          <w:vertAlign w:val="superscript"/>
        </w:rPr>
        <w:t>E</w:t>
      </w:r>
      <w:r>
        <w:rPr>
          <w:rFonts w:ascii="Times New Roman" w:hAnsi="Times New Roman"/>
        </w:rPr>
        <w:t xml:space="preserve"> </w:t>
      </w:r>
      <w:r w:rsidRPr="009A6E74">
        <w:rPr>
          <w:rFonts w:ascii="Times New Roman" w:hAnsi="Times New Roman"/>
        </w:rPr>
        <w:t>APPEL À PROJET</w:t>
      </w:r>
      <w:r w:rsidR="00924B12">
        <w:rPr>
          <w:rFonts w:ascii="Times New Roman" w:hAnsi="Times New Roman"/>
        </w:rPr>
        <w:t>S</w:t>
      </w:r>
    </w:p>
    <w:p w14:paraId="63CF205A" w14:textId="77777777" w:rsidR="009A6E74" w:rsidRPr="009A6E74" w:rsidRDefault="009A6E74" w:rsidP="009A6E74">
      <w:pPr>
        <w:autoSpaceDE w:val="0"/>
        <w:autoSpaceDN w:val="0"/>
        <w:adjustRightInd w:val="0"/>
        <w:jc w:val="both"/>
      </w:pPr>
    </w:p>
    <w:p w14:paraId="413E3917" w14:textId="070C1A5D" w:rsidR="009A6E74" w:rsidRDefault="009A6E74" w:rsidP="009A6E74">
      <w:pPr>
        <w:autoSpaceDE w:val="0"/>
        <w:autoSpaceDN w:val="0"/>
        <w:adjustRightInd w:val="0"/>
        <w:jc w:val="both"/>
      </w:pPr>
      <w:r>
        <w:t>Attendu que le ministère de la Culture et des Communications du Québec a annoncé un 2</w:t>
      </w:r>
      <w:r w:rsidRPr="009A6E74">
        <w:t>e</w:t>
      </w:r>
      <w:r>
        <w:t xml:space="preserve"> appel à projets dans le cadre du </w:t>
      </w:r>
      <w:r w:rsidR="008A7162">
        <w:t>P</w:t>
      </w:r>
      <w:r w:rsidRPr="009A6E74">
        <w:t>rogramme de soutien au milieu municipal en patrimoine immobilier (PSMMPI)</w:t>
      </w:r>
      <w:r>
        <w:t>;</w:t>
      </w:r>
    </w:p>
    <w:p w14:paraId="1C191721" w14:textId="78286882" w:rsidR="009A6E74" w:rsidRDefault="009A6E74" w:rsidP="009A6E74">
      <w:pPr>
        <w:autoSpaceDE w:val="0"/>
        <w:autoSpaceDN w:val="0"/>
        <w:adjustRightInd w:val="0"/>
        <w:jc w:val="both"/>
      </w:pPr>
      <w:r>
        <w:t xml:space="preserve"> </w:t>
      </w:r>
    </w:p>
    <w:p w14:paraId="09991F30" w14:textId="3FB280BF" w:rsidR="009A6E74" w:rsidRDefault="009A6E74" w:rsidP="009A6E74">
      <w:pPr>
        <w:autoSpaceDE w:val="0"/>
        <w:autoSpaceDN w:val="0"/>
        <w:adjustRightInd w:val="0"/>
        <w:jc w:val="both"/>
      </w:pPr>
      <w:r>
        <w:t xml:space="preserve">Attendu que la MRC de Lotbinière est signataire d’une première entente dans le cadre de ce programme, en partenariat avec les municipalités de Saint-Apollinaire (volet 1-A) et Saint-Antoine-de-Tilly (volet 1-B); </w:t>
      </w:r>
    </w:p>
    <w:p w14:paraId="0A9F7F34" w14:textId="77777777" w:rsidR="009A6E74" w:rsidRDefault="009A6E74" w:rsidP="009A6E74">
      <w:pPr>
        <w:autoSpaceDE w:val="0"/>
        <w:autoSpaceDN w:val="0"/>
        <w:adjustRightInd w:val="0"/>
        <w:jc w:val="both"/>
      </w:pPr>
    </w:p>
    <w:p w14:paraId="524E31E1" w14:textId="71435DCC" w:rsidR="009A6E74" w:rsidRDefault="009A6E74" w:rsidP="009A6E74">
      <w:pPr>
        <w:autoSpaceDE w:val="0"/>
        <w:autoSpaceDN w:val="0"/>
        <w:adjustRightInd w:val="0"/>
        <w:jc w:val="both"/>
      </w:pPr>
      <w:r>
        <w:t xml:space="preserve">Attendu que </w:t>
      </w:r>
      <w:r w:rsidR="00497F4A">
        <w:t>trois</w:t>
      </w:r>
      <w:r>
        <w:t xml:space="preserve"> municipalités ont démontré de l’intérêt à déposer dans le cadre de ce 2</w:t>
      </w:r>
      <w:r w:rsidRPr="009A6E74">
        <w:t>e</w:t>
      </w:r>
      <w:r>
        <w:t xml:space="preserve"> appel à projet</w:t>
      </w:r>
      <w:r w:rsidR="00924B12">
        <w:t>s</w:t>
      </w:r>
      <w:r>
        <w:t xml:space="preserve">, soit : </w:t>
      </w:r>
    </w:p>
    <w:p w14:paraId="1CDC5C7B" w14:textId="69627333" w:rsidR="009A6E74" w:rsidRPr="009A6E74" w:rsidRDefault="009A6E74" w:rsidP="009A6E74">
      <w:pPr>
        <w:pStyle w:val="Paragraphedeliste"/>
        <w:numPr>
          <w:ilvl w:val="0"/>
          <w:numId w:val="42"/>
        </w:numPr>
        <w:autoSpaceDE w:val="0"/>
        <w:autoSpaceDN w:val="0"/>
        <w:adjustRightInd w:val="0"/>
        <w:jc w:val="both"/>
        <w:rPr>
          <w:sz w:val="20"/>
          <w:szCs w:val="20"/>
        </w:rPr>
      </w:pPr>
      <w:proofErr w:type="spellStart"/>
      <w:r w:rsidRPr="009A6E74">
        <w:rPr>
          <w:sz w:val="20"/>
          <w:szCs w:val="20"/>
        </w:rPr>
        <w:t>Notre-Dame-du-Sacré</w:t>
      </w:r>
      <w:r w:rsidR="00924B12">
        <w:rPr>
          <w:sz w:val="20"/>
          <w:szCs w:val="20"/>
        </w:rPr>
        <w:t>-Cœur-</w:t>
      </w:r>
      <w:r w:rsidRPr="009A6E74">
        <w:rPr>
          <w:sz w:val="20"/>
          <w:szCs w:val="20"/>
        </w:rPr>
        <w:t>d’Issoudun</w:t>
      </w:r>
      <w:proofErr w:type="spellEnd"/>
      <w:r w:rsidRPr="009A6E74">
        <w:rPr>
          <w:sz w:val="20"/>
          <w:szCs w:val="20"/>
        </w:rPr>
        <w:t xml:space="preserve"> – volet 1-A (programme d’aide à la restauration patrimoniale pour les propriétaires privés dans le PIIA); </w:t>
      </w:r>
    </w:p>
    <w:p w14:paraId="4CD4A90F" w14:textId="58FFD385" w:rsidR="009A6E74" w:rsidRPr="009A6E74" w:rsidRDefault="009A6E74" w:rsidP="009A6E74">
      <w:pPr>
        <w:pStyle w:val="Paragraphedeliste"/>
        <w:numPr>
          <w:ilvl w:val="0"/>
          <w:numId w:val="42"/>
        </w:numPr>
        <w:autoSpaceDE w:val="0"/>
        <w:autoSpaceDN w:val="0"/>
        <w:adjustRightInd w:val="0"/>
        <w:jc w:val="both"/>
        <w:rPr>
          <w:sz w:val="20"/>
          <w:szCs w:val="20"/>
        </w:rPr>
      </w:pPr>
      <w:r w:rsidRPr="009A6E74">
        <w:rPr>
          <w:sz w:val="20"/>
          <w:szCs w:val="20"/>
        </w:rPr>
        <w:t>Dosquet</w:t>
      </w:r>
      <w:r w:rsidR="008A7162">
        <w:rPr>
          <w:sz w:val="20"/>
          <w:szCs w:val="20"/>
        </w:rPr>
        <w:t xml:space="preserve"> –</w:t>
      </w:r>
      <w:r w:rsidRPr="009A6E74">
        <w:rPr>
          <w:sz w:val="20"/>
          <w:szCs w:val="20"/>
        </w:rPr>
        <w:t xml:space="preserve"> volet 1-A (programme d’aide à la restauration patrimoniale pour le presbytère, cité par la municipalité); </w:t>
      </w:r>
    </w:p>
    <w:p w14:paraId="15667E24" w14:textId="00EA5C39" w:rsidR="009A6E74" w:rsidRDefault="009A6E74" w:rsidP="009A6E74">
      <w:pPr>
        <w:pStyle w:val="Paragraphedeliste"/>
        <w:numPr>
          <w:ilvl w:val="0"/>
          <w:numId w:val="42"/>
        </w:numPr>
        <w:autoSpaceDE w:val="0"/>
        <w:autoSpaceDN w:val="0"/>
        <w:adjustRightInd w:val="0"/>
        <w:jc w:val="both"/>
        <w:rPr>
          <w:sz w:val="20"/>
          <w:szCs w:val="20"/>
        </w:rPr>
      </w:pPr>
      <w:r w:rsidRPr="009A6E74">
        <w:rPr>
          <w:sz w:val="20"/>
          <w:szCs w:val="20"/>
        </w:rPr>
        <w:t xml:space="preserve">Saint-Gilles – volet 1-B (programme d’aide à la restauration patrimoniale pour le presbytère, de propriété municipale); </w:t>
      </w:r>
    </w:p>
    <w:p w14:paraId="1C3B703C" w14:textId="77777777" w:rsidR="009A6E74" w:rsidRPr="009A6E74" w:rsidRDefault="009A6E74" w:rsidP="009A6E74">
      <w:pPr>
        <w:autoSpaceDE w:val="0"/>
        <w:autoSpaceDN w:val="0"/>
        <w:adjustRightInd w:val="0"/>
        <w:jc w:val="both"/>
      </w:pPr>
    </w:p>
    <w:p w14:paraId="1801EED1" w14:textId="39E0B160" w:rsidR="009A6E74" w:rsidRDefault="009A6E74" w:rsidP="009A6E74">
      <w:pPr>
        <w:autoSpaceDE w:val="0"/>
        <w:autoSpaceDN w:val="0"/>
        <w:adjustRightInd w:val="0"/>
        <w:jc w:val="both"/>
      </w:pPr>
      <w:r>
        <w:t>Attendu que cette 2</w:t>
      </w:r>
      <w:r w:rsidRPr="009A6E74">
        <w:t>e</w:t>
      </w:r>
      <w:r>
        <w:t xml:space="preserve"> demande doit être régionalisée et déposée par la MRC de Lotbinière, mais implique seulement une contribution financière des municipalités locales concernées; </w:t>
      </w:r>
    </w:p>
    <w:p w14:paraId="4B1C01CB" w14:textId="77777777" w:rsidR="009A6E74" w:rsidRDefault="009A6E74" w:rsidP="009A6E74">
      <w:pPr>
        <w:autoSpaceDE w:val="0"/>
        <w:autoSpaceDN w:val="0"/>
        <w:adjustRightInd w:val="0"/>
        <w:jc w:val="both"/>
      </w:pPr>
    </w:p>
    <w:p w14:paraId="1D338332" w14:textId="7C019254" w:rsidR="009A6E74" w:rsidRDefault="009A6E74" w:rsidP="009A6E74">
      <w:pPr>
        <w:autoSpaceDE w:val="0"/>
        <w:autoSpaceDN w:val="0"/>
        <w:adjustRightInd w:val="0"/>
        <w:jc w:val="both"/>
      </w:pPr>
      <w:r>
        <w:t>Attendu que ces municipalités locales doivent signifier à la MRC de Lotbinière leur intention à déposer une demande, soit par lettre d’intention ou par résolution</w:t>
      </w:r>
      <w:r w:rsidR="00924B12">
        <w:t>,</w:t>
      </w:r>
      <w:r>
        <w:t xml:space="preserve"> et ce, avant le 15 novembre 2021; </w:t>
      </w:r>
    </w:p>
    <w:p w14:paraId="4C6873EE" w14:textId="77777777" w:rsidR="009A6E74" w:rsidRDefault="009A6E74" w:rsidP="009A6E74">
      <w:pPr>
        <w:autoSpaceDE w:val="0"/>
        <w:autoSpaceDN w:val="0"/>
        <w:adjustRightInd w:val="0"/>
        <w:jc w:val="both"/>
      </w:pPr>
    </w:p>
    <w:p w14:paraId="017CB1B4" w14:textId="2E44A154" w:rsidR="009A6E74" w:rsidRDefault="009A6E74" w:rsidP="009A6E74">
      <w:pPr>
        <w:autoSpaceDE w:val="0"/>
        <w:autoSpaceDN w:val="0"/>
        <w:adjustRightInd w:val="0"/>
        <w:jc w:val="both"/>
      </w:pPr>
      <w:r>
        <w:lastRenderedPageBreak/>
        <w:t xml:space="preserve">Il est proposé par </w:t>
      </w:r>
      <w:r w:rsidR="00497F4A">
        <w:t>Monsieur Denis Dion</w:t>
      </w:r>
      <w:r>
        <w:t xml:space="preserve">, appuyé par </w:t>
      </w:r>
      <w:r w:rsidR="00497F4A">
        <w:t xml:space="preserve">Monsieur Samuel </w:t>
      </w:r>
      <w:proofErr w:type="spellStart"/>
      <w:r w:rsidR="00497F4A">
        <w:t>Boudreault</w:t>
      </w:r>
      <w:proofErr w:type="spellEnd"/>
      <w:r w:rsidR="00497F4A">
        <w:t xml:space="preserve"> </w:t>
      </w:r>
      <w:r>
        <w:t>et résolu que la MRC de Lotbinière dépose une 2</w:t>
      </w:r>
      <w:r w:rsidRPr="009A6E74">
        <w:t>e</w:t>
      </w:r>
      <w:r>
        <w:t xml:space="preserve"> demande dans le </w:t>
      </w:r>
      <w:r w:rsidRPr="009A6E74">
        <w:t>programme de soutien au milieu municipal en patrimoine immobilier</w:t>
      </w:r>
      <w:r>
        <w:t xml:space="preserve"> afin de permettre l’ajout de nouveaux projets locaux de soutien à la restauration du patrimoine immobilier, si les municipalités mentionnées confirment leur intérêt d’ici le 15 novembre 2021. </w:t>
      </w:r>
    </w:p>
    <w:bookmarkEnd w:id="6"/>
    <w:p w14:paraId="6AAA6B35" w14:textId="7B24C635" w:rsidR="00BF25C5" w:rsidRDefault="00BF25C5" w:rsidP="003536A9">
      <w:pPr>
        <w:jc w:val="both"/>
      </w:pPr>
    </w:p>
    <w:p w14:paraId="4CD4DEB5" w14:textId="4217B99A" w:rsidR="00653F98" w:rsidRDefault="00653F98" w:rsidP="003536A9">
      <w:pPr>
        <w:jc w:val="both"/>
      </w:pPr>
    </w:p>
    <w:p w14:paraId="5CE5353C" w14:textId="2A39B10B" w:rsidR="00497F4A" w:rsidRDefault="003F791C" w:rsidP="00497F4A">
      <w:pPr>
        <w:pStyle w:val="Titrersolution"/>
        <w:tabs>
          <w:tab w:val="clear" w:pos="0"/>
          <w:tab w:val="clear" w:pos="450"/>
        </w:tabs>
        <w:spacing w:line="240" w:lineRule="atLeast"/>
        <w:ind w:left="0" w:hanging="1800"/>
        <w:rPr>
          <w:rFonts w:ascii="Times New Roman" w:hAnsi="Times New Roman"/>
          <w:lang w:eastAsia="fr-CA"/>
        </w:rPr>
      </w:pPr>
      <w:bookmarkStart w:id="7" w:name="_Hlk84326610"/>
      <w:bookmarkStart w:id="8" w:name="_Hlk85462919"/>
      <w:r>
        <w:rPr>
          <w:rFonts w:ascii="Times New Roman" w:hAnsi="Times New Roman"/>
        </w:rPr>
        <w:t>326-10</w:t>
      </w:r>
      <w:r w:rsidR="00497F4A">
        <w:rPr>
          <w:rFonts w:ascii="Times New Roman" w:hAnsi="Times New Roman"/>
        </w:rPr>
        <w:t>-2021</w:t>
      </w:r>
      <w:r w:rsidR="00497F4A">
        <w:rPr>
          <w:rFonts w:ascii="Times New Roman" w:hAnsi="Times New Roman"/>
        </w:rPr>
        <w:tab/>
        <w:t xml:space="preserve">PROGRAMME D’AIDE AU DÉVELOPPEMENT DU TRANSPORT COLLECTIF VOLET 2 </w:t>
      </w:r>
      <w:proofErr w:type="gramStart"/>
      <w:r w:rsidR="00497F4A">
        <w:rPr>
          <w:rFonts w:ascii="Times New Roman" w:hAnsi="Times New Roman"/>
        </w:rPr>
        <w:t>–  SUBVENTIONS</w:t>
      </w:r>
      <w:proofErr w:type="gramEnd"/>
      <w:r w:rsidR="00497F4A">
        <w:rPr>
          <w:rFonts w:ascii="Times New Roman" w:hAnsi="Times New Roman"/>
        </w:rPr>
        <w:t xml:space="preserve"> AU TRANSPORT COLLECTIF RÉGIONAL</w:t>
      </w:r>
    </w:p>
    <w:p w14:paraId="60382AD8" w14:textId="77777777" w:rsidR="00497F4A" w:rsidRDefault="00497F4A" w:rsidP="00497F4A">
      <w:pPr>
        <w:jc w:val="both"/>
      </w:pPr>
    </w:p>
    <w:p w14:paraId="65D07775" w14:textId="77777777" w:rsidR="00497F4A" w:rsidRDefault="00497F4A" w:rsidP="00497F4A">
      <w:pPr>
        <w:jc w:val="both"/>
      </w:pPr>
      <w:r>
        <w:t>Attendu que la MRC de Lotbinière offre les services de transport collectif régional depuis 1999 et qu’elle appuie financièrement le service de transport adapté et collectif de Lotbinière;</w:t>
      </w:r>
    </w:p>
    <w:p w14:paraId="0983BF4A" w14:textId="77777777" w:rsidR="00497F4A" w:rsidRDefault="00497F4A" w:rsidP="00497F4A">
      <w:pPr>
        <w:jc w:val="both"/>
      </w:pPr>
    </w:p>
    <w:p w14:paraId="1E4E300F" w14:textId="77777777" w:rsidR="00497F4A" w:rsidRDefault="00497F4A" w:rsidP="00497F4A">
      <w:pPr>
        <w:jc w:val="both"/>
        <w:rPr>
          <w:i/>
        </w:rPr>
      </w:pPr>
      <w:r>
        <w:t>Attendu que la MRC de Lotbinière a déposé son plan de développement du transport collectif en juillet 2020;</w:t>
      </w:r>
    </w:p>
    <w:p w14:paraId="38966F70" w14:textId="77777777" w:rsidR="00497F4A" w:rsidRDefault="00497F4A" w:rsidP="00497F4A">
      <w:pPr>
        <w:jc w:val="both"/>
        <w:rPr>
          <w:sz w:val="18"/>
          <w:szCs w:val="18"/>
        </w:rPr>
      </w:pPr>
    </w:p>
    <w:p w14:paraId="7E3DFA2B" w14:textId="77777777" w:rsidR="00497F4A" w:rsidRDefault="00497F4A" w:rsidP="00497F4A">
      <w:pPr>
        <w:jc w:val="both"/>
      </w:pPr>
      <w:r>
        <w:t>Attendu qu’en 2020, 13 682 déplacements ont été effectués par ce service;</w:t>
      </w:r>
    </w:p>
    <w:p w14:paraId="2AB345B3" w14:textId="77777777" w:rsidR="00497F4A" w:rsidRDefault="00497F4A" w:rsidP="00497F4A">
      <w:pPr>
        <w:jc w:val="both"/>
      </w:pPr>
    </w:p>
    <w:p w14:paraId="3A85A417" w14:textId="77777777" w:rsidR="00497F4A" w:rsidRDefault="00497F4A" w:rsidP="00497F4A">
      <w:pPr>
        <w:jc w:val="both"/>
      </w:pPr>
      <w:r>
        <w:t>Attendu que les modalités d’application au Programme d’aide au transport collectif pour 2020 (volet 2 – Subventions au transport collectif régional) prévoient que la contribution du ministère des Transports, correspondra à la base au double de la contribution du milieu (MRC, pacte rural et usagers), et peut atteindre 150 000 $, lorsque l’organisme admissible s’engage à effectuer entre 10 000 et 19 999 déplacements;</w:t>
      </w:r>
    </w:p>
    <w:p w14:paraId="33F4EBCF" w14:textId="77777777" w:rsidR="00497F4A" w:rsidRDefault="00497F4A" w:rsidP="00497F4A">
      <w:pPr>
        <w:jc w:val="both"/>
      </w:pPr>
    </w:p>
    <w:p w14:paraId="56073BCA" w14:textId="77777777" w:rsidR="00497F4A" w:rsidRDefault="00497F4A" w:rsidP="00497F4A">
      <w:pPr>
        <w:jc w:val="both"/>
      </w:pPr>
      <w:r>
        <w:t>Attendu que la MRC est responsable des surplus et des déficits;</w:t>
      </w:r>
    </w:p>
    <w:p w14:paraId="6E8D9B2F" w14:textId="77777777" w:rsidR="00497F4A" w:rsidRDefault="00497F4A" w:rsidP="00497F4A">
      <w:pPr>
        <w:jc w:val="both"/>
      </w:pPr>
    </w:p>
    <w:p w14:paraId="49873C01" w14:textId="77777777" w:rsidR="00497F4A" w:rsidRDefault="00497F4A" w:rsidP="00497F4A">
      <w:pPr>
        <w:jc w:val="both"/>
      </w:pPr>
      <w:r>
        <w:t>Attendu que pour les services de transport, la MRC de Lotbinière prévoit contribuer en 2021 pour une somme de 45 000 $;</w:t>
      </w:r>
    </w:p>
    <w:p w14:paraId="6415DBC9" w14:textId="77777777" w:rsidR="00497F4A" w:rsidRDefault="00497F4A" w:rsidP="00497F4A">
      <w:pPr>
        <w:jc w:val="both"/>
      </w:pPr>
    </w:p>
    <w:p w14:paraId="359D9DAA" w14:textId="1E4F2535" w:rsidR="00497F4A" w:rsidRDefault="00497F4A" w:rsidP="00497F4A">
      <w:pPr>
        <w:jc w:val="both"/>
      </w:pPr>
      <w:r>
        <w:t xml:space="preserve">Attendu que la participation prévue des usagers sera de 65 800 $ en 2021; </w:t>
      </w:r>
    </w:p>
    <w:p w14:paraId="5D532636" w14:textId="59EDDC27" w:rsidR="00497F4A" w:rsidRDefault="00497F4A" w:rsidP="00497F4A">
      <w:pPr>
        <w:jc w:val="both"/>
      </w:pPr>
    </w:p>
    <w:p w14:paraId="1523ABA6" w14:textId="4D65D3B3" w:rsidR="00497F4A" w:rsidRDefault="00497F4A" w:rsidP="00497F4A">
      <w:pPr>
        <w:jc w:val="both"/>
      </w:pPr>
      <w:r>
        <w:t>Attendu la recommandation du comité administratif;</w:t>
      </w:r>
    </w:p>
    <w:p w14:paraId="7AB64EF5" w14:textId="77777777" w:rsidR="00497F4A" w:rsidRDefault="00497F4A" w:rsidP="00497F4A">
      <w:pPr>
        <w:jc w:val="both"/>
      </w:pPr>
    </w:p>
    <w:p w14:paraId="3F0002CB" w14:textId="72767035" w:rsidR="00497F4A" w:rsidRDefault="00497F4A" w:rsidP="00497F4A">
      <w:pPr>
        <w:jc w:val="both"/>
      </w:pPr>
      <w:r>
        <w:t>Il est proposé par Monsieur Jacques Gauthier, appuyé par Madame Annie Thériault et résolu :</w:t>
      </w:r>
    </w:p>
    <w:p w14:paraId="7E77EDE6" w14:textId="77777777" w:rsidR="00497F4A" w:rsidRDefault="00497F4A" w:rsidP="00497F4A">
      <w:pPr>
        <w:pStyle w:val="Paragraphedeliste"/>
        <w:numPr>
          <w:ilvl w:val="0"/>
          <w:numId w:val="45"/>
        </w:numPr>
        <w:jc w:val="both"/>
        <w:rPr>
          <w:sz w:val="20"/>
          <w:szCs w:val="20"/>
        </w:rPr>
      </w:pPr>
      <w:proofErr w:type="gramStart"/>
      <w:r>
        <w:rPr>
          <w:sz w:val="20"/>
          <w:szCs w:val="20"/>
        </w:rPr>
        <w:t>que</w:t>
      </w:r>
      <w:proofErr w:type="gramEnd"/>
      <w:r>
        <w:rPr>
          <w:sz w:val="20"/>
          <w:szCs w:val="20"/>
        </w:rPr>
        <w:t xml:space="preserve"> la MRC de Lotbinière s’engage à effectuer 20 000 déplacements au cours de l’année 2021;</w:t>
      </w:r>
    </w:p>
    <w:p w14:paraId="59EE8DAF" w14:textId="77777777" w:rsidR="00497F4A" w:rsidRDefault="00497F4A" w:rsidP="00497F4A">
      <w:pPr>
        <w:pStyle w:val="Paragraphedeliste"/>
        <w:numPr>
          <w:ilvl w:val="0"/>
          <w:numId w:val="45"/>
        </w:numPr>
        <w:jc w:val="both"/>
        <w:rPr>
          <w:sz w:val="20"/>
          <w:szCs w:val="20"/>
        </w:rPr>
      </w:pPr>
      <w:proofErr w:type="gramStart"/>
      <w:r>
        <w:rPr>
          <w:sz w:val="20"/>
          <w:szCs w:val="20"/>
        </w:rPr>
        <w:t>que</w:t>
      </w:r>
      <w:proofErr w:type="gramEnd"/>
      <w:r>
        <w:rPr>
          <w:sz w:val="20"/>
          <w:szCs w:val="20"/>
        </w:rPr>
        <w:t xml:space="preserve"> la MRC demande au MTQ de lui octroyer une contribution financière de 225 000 $ pour l’année 2021;</w:t>
      </w:r>
    </w:p>
    <w:p w14:paraId="2FBE599A" w14:textId="77777777" w:rsidR="00497F4A" w:rsidRDefault="00497F4A" w:rsidP="00497F4A">
      <w:pPr>
        <w:pStyle w:val="Paragraphedeliste"/>
        <w:numPr>
          <w:ilvl w:val="0"/>
          <w:numId w:val="45"/>
        </w:numPr>
        <w:jc w:val="both"/>
        <w:rPr>
          <w:sz w:val="20"/>
          <w:szCs w:val="20"/>
        </w:rPr>
      </w:pPr>
      <w:proofErr w:type="gramStart"/>
      <w:r>
        <w:rPr>
          <w:sz w:val="20"/>
          <w:szCs w:val="20"/>
        </w:rPr>
        <w:t>qu’une</w:t>
      </w:r>
      <w:proofErr w:type="gramEnd"/>
      <w:r>
        <w:rPr>
          <w:sz w:val="20"/>
          <w:szCs w:val="20"/>
        </w:rPr>
        <w:t xml:space="preserve"> copie de cette résolution soit transmise au MTQ</w:t>
      </w:r>
      <w:r>
        <w:rPr>
          <w:rFonts w:ascii="Arial" w:hAnsi="Arial" w:cs="Arial"/>
          <w:sz w:val="20"/>
          <w:szCs w:val="20"/>
        </w:rPr>
        <w:t>.</w:t>
      </w:r>
      <w:bookmarkEnd w:id="7"/>
    </w:p>
    <w:bookmarkEnd w:id="8"/>
    <w:p w14:paraId="23382FAD" w14:textId="6E0980CF" w:rsidR="00497F4A" w:rsidRDefault="00497F4A" w:rsidP="003536A9">
      <w:pPr>
        <w:jc w:val="both"/>
      </w:pPr>
    </w:p>
    <w:p w14:paraId="7D9F71EB" w14:textId="77777777" w:rsidR="00D4127F" w:rsidRDefault="00D4127F" w:rsidP="003536A9">
      <w:pPr>
        <w:jc w:val="both"/>
      </w:pPr>
    </w:p>
    <w:p w14:paraId="6E250C20" w14:textId="58360A10" w:rsidR="00497F4A" w:rsidRPr="00D4127F" w:rsidRDefault="003F791C" w:rsidP="00D4127F">
      <w:pPr>
        <w:pStyle w:val="Titrersolution"/>
        <w:tabs>
          <w:tab w:val="clear" w:pos="2880"/>
        </w:tabs>
        <w:spacing w:line="240" w:lineRule="auto"/>
        <w:ind w:left="0" w:hanging="1985"/>
        <w:rPr>
          <w:rFonts w:ascii="Times New Roman" w:hAnsi="Times New Roman"/>
        </w:rPr>
      </w:pPr>
      <w:bookmarkStart w:id="9" w:name="_Hlk85462938"/>
      <w:r>
        <w:rPr>
          <w:rFonts w:ascii="Times New Roman" w:hAnsi="Times New Roman"/>
        </w:rPr>
        <w:t>327</w:t>
      </w:r>
      <w:r w:rsidR="00D4127F">
        <w:rPr>
          <w:rFonts w:ascii="Times New Roman" w:hAnsi="Times New Roman"/>
        </w:rPr>
        <w:t>-10-2021</w:t>
      </w:r>
      <w:r w:rsidR="00D4127F">
        <w:rPr>
          <w:rFonts w:ascii="Times New Roman" w:hAnsi="Times New Roman"/>
        </w:rPr>
        <w:tab/>
      </w:r>
      <w:r w:rsidR="00497F4A" w:rsidRPr="00D4127F">
        <w:rPr>
          <w:rFonts w:ascii="Times New Roman" w:hAnsi="Times New Roman"/>
        </w:rPr>
        <w:t xml:space="preserve">POLITIQUE DE SOUTIEN </w:t>
      </w:r>
      <w:r w:rsidR="00D4127F" w:rsidRPr="00D4127F">
        <w:rPr>
          <w:rFonts w:ascii="Times New Roman" w:hAnsi="Times New Roman"/>
        </w:rPr>
        <w:t>AUX PROJETS STRUCTURANTS 2021</w:t>
      </w:r>
      <w:r w:rsidR="002A22D2">
        <w:rPr>
          <w:rFonts w:ascii="Times New Roman" w:hAnsi="Times New Roman"/>
        </w:rPr>
        <w:t xml:space="preserve"> - MODIFICATION</w:t>
      </w:r>
    </w:p>
    <w:p w14:paraId="267E67FA" w14:textId="1E3AC829" w:rsidR="00D4127F" w:rsidRDefault="00D4127F" w:rsidP="003536A9">
      <w:pPr>
        <w:jc w:val="both"/>
      </w:pPr>
    </w:p>
    <w:p w14:paraId="501D8491" w14:textId="589C5D81" w:rsidR="00D4127F" w:rsidRDefault="003F791C" w:rsidP="003536A9">
      <w:pPr>
        <w:jc w:val="both"/>
      </w:pPr>
      <w:r>
        <w:t>Attendu que la Politique de soutien aux projets structurants (PSPS) présentement en vigueur indique que les entreprises privées sont inadmissible</w:t>
      </w:r>
      <w:r w:rsidR="00924B12">
        <w:t>s</w:t>
      </w:r>
      <w:r>
        <w:t xml:space="preserve"> aux appels de projet</w:t>
      </w:r>
      <w:r w:rsidR="00924B12">
        <w:t>s réalisés dans le cadre du volet 2 du Fonds régions et ruralité (FRR)</w:t>
      </w:r>
      <w:r>
        <w:t>;</w:t>
      </w:r>
    </w:p>
    <w:p w14:paraId="4B97F4EC" w14:textId="1F9BD0B6" w:rsidR="003F791C" w:rsidRDefault="003F791C" w:rsidP="003536A9">
      <w:pPr>
        <w:jc w:val="both"/>
      </w:pPr>
    </w:p>
    <w:p w14:paraId="00441DFB" w14:textId="24B51FBF" w:rsidR="003F791C" w:rsidRDefault="003F791C" w:rsidP="003536A9">
      <w:pPr>
        <w:jc w:val="both"/>
      </w:pPr>
      <w:r>
        <w:lastRenderedPageBreak/>
        <w:t>Attendu que le conseil de la MRC désire favoriser la création de garderies en milieu familial</w:t>
      </w:r>
      <w:r w:rsidR="006C18FA">
        <w:t xml:space="preserve"> et </w:t>
      </w:r>
      <w:r>
        <w:t>que le soutien des entreprises privées du secteur des services de proximité est une priorité;</w:t>
      </w:r>
    </w:p>
    <w:p w14:paraId="6D4A3EF4" w14:textId="545DFC2B" w:rsidR="003F791C" w:rsidRDefault="003F791C" w:rsidP="003536A9">
      <w:pPr>
        <w:jc w:val="both"/>
      </w:pPr>
    </w:p>
    <w:p w14:paraId="349FDC42" w14:textId="69A4EFB8" w:rsidR="003F791C" w:rsidRDefault="003F791C" w:rsidP="003536A9">
      <w:pPr>
        <w:jc w:val="both"/>
      </w:pPr>
      <w:r>
        <w:t xml:space="preserve">Il est proposé par Monsieur Robert Samson, appuyé par Monsieur Daniel Turcotte et résolu de modifier la </w:t>
      </w:r>
      <w:r w:rsidR="008A7162">
        <w:t>Politique de soutien aux projets structurants</w:t>
      </w:r>
      <w:r>
        <w:t xml:space="preserve"> 2021 afin d’ajouter les entreprises privées du secteur de services de proximité aux organismes admissibles aux appels de projet</w:t>
      </w:r>
      <w:r w:rsidR="00924B12">
        <w:t>s</w:t>
      </w:r>
      <w:r>
        <w:t xml:space="preserve"> du volet 2 du Fonds régions et ruralité (FRR) et d’adopter cette </w:t>
      </w:r>
      <w:r w:rsidR="00D36B4B">
        <w:t>politique</w:t>
      </w:r>
      <w:r>
        <w:t xml:space="preserve"> modifiée pour 2022 également.</w:t>
      </w:r>
      <w:r w:rsidR="008A7162">
        <w:t xml:space="preserve"> </w:t>
      </w:r>
    </w:p>
    <w:bookmarkEnd w:id="9"/>
    <w:p w14:paraId="36A8703A" w14:textId="77777777" w:rsidR="002A22D2" w:rsidRDefault="002A22D2" w:rsidP="003536A9">
      <w:pPr>
        <w:jc w:val="both"/>
      </w:pPr>
    </w:p>
    <w:p w14:paraId="460CA457" w14:textId="77777777" w:rsidR="00D4127F" w:rsidRDefault="00D4127F" w:rsidP="003536A9">
      <w:pPr>
        <w:jc w:val="both"/>
      </w:pPr>
    </w:p>
    <w:p w14:paraId="4AA7BD21" w14:textId="09465916" w:rsidR="00653F98" w:rsidRDefault="00653F98" w:rsidP="00653F98">
      <w:pPr>
        <w:jc w:val="center"/>
        <w:rPr>
          <w:b/>
          <w:color w:val="C00000"/>
          <w:sz w:val="36"/>
          <w:szCs w:val="36"/>
        </w:rPr>
      </w:pPr>
      <w:bookmarkStart w:id="10" w:name="_Hlk85462953"/>
      <w:r>
        <w:rPr>
          <w:b/>
          <w:color w:val="C00000"/>
          <w:sz w:val="36"/>
          <w:szCs w:val="36"/>
        </w:rPr>
        <w:t>AVIS DE MOTION</w:t>
      </w:r>
    </w:p>
    <w:p w14:paraId="200F7A4D" w14:textId="77777777" w:rsidR="00653F98" w:rsidRDefault="00653F98" w:rsidP="00653F98">
      <w:pPr>
        <w:spacing w:line="240" w:lineRule="atLeast"/>
        <w:jc w:val="both"/>
      </w:pPr>
    </w:p>
    <w:p w14:paraId="0CD39140" w14:textId="5082A349" w:rsidR="00653F98" w:rsidRDefault="00653F98" w:rsidP="00653F98">
      <w:pPr>
        <w:spacing w:line="240" w:lineRule="atLeast"/>
        <w:jc w:val="both"/>
      </w:pPr>
      <w:r>
        <w:t xml:space="preserve">Avis de motion est donné par </w:t>
      </w:r>
      <w:r w:rsidR="002A22D2">
        <w:t>Madame Pierrette Trépanier</w:t>
      </w:r>
      <w:r>
        <w:t xml:space="preserve"> que le conseil de la MRC de Lotbinière adoptera à une session ultérieure le règlement 321-2021 pour les quotes-parts 2022.</w:t>
      </w:r>
    </w:p>
    <w:bookmarkEnd w:id="10"/>
    <w:p w14:paraId="3EBF1644" w14:textId="43C5F403" w:rsidR="008D51D2" w:rsidRDefault="008D51D2" w:rsidP="00653F98">
      <w:pPr>
        <w:spacing w:line="240" w:lineRule="atLeast"/>
        <w:jc w:val="both"/>
      </w:pPr>
    </w:p>
    <w:p w14:paraId="5C66E751" w14:textId="72C4EB09" w:rsidR="002A22D2" w:rsidRDefault="002A22D2" w:rsidP="003536A9">
      <w:pPr>
        <w:jc w:val="both"/>
      </w:pPr>
    </w:p>
    <w:p w14:paraId="0779A598" w14:textId="4E3CBA42" w:rsidR="002A22D2" w:rsidRPr="00A36048" w:rsidRDefault="003F791C" w:rsidP="002A22D2">
      <w:pPr>
        <w:pStyle w:val="Titrersolution"/>
        <w:tabs>
          <w:tab w:val="clear" w:pos="2880"/>
        </w:tabs>
        <w:spacing w:line="240" w:lineRule="auto"/>
        <w:ind w:left="0" w:hanging="1985"/>
        <w:rPr>
          <w:rFonts w:ascii="Times New Roman" w:hAnsi="Times New Roman"/>
        </w:rPr>
      </w:pPr>
      <w:bookmarkStart w:id="11" w:name="_Hlk85462967"/>
      <w:r w:rsidRPr="00A36048">
        <w:rPr>
          <w:rFonts w:ascii="Times New Roman" w:hAnsi="Times New Roman"/>
        </w:rPr>
        <w:t>328</w:t>
      </w:r>
      <w:r w:rsidR="002A22D2" w:rsidRPr="00A36048">
        <w:rPr>
          <w:rFonts w:ascii="Times New Roman" w:hAnsi="Times New Roman"/>
        </w:rPr>
        <w:t>-10-2021</w:t>
      </w:r>
      <w:r w:rsidR="002A22D2" w:rsidRPr="00A36048">
        <w:rPr>
          <w:rFonts w:ascii="Times New Roman" w:hAnsi="Times New Roman"/>
        </w:rPr>
        <w:tab/>
      </w:r>
      <w:r w:rsidR="00A36048" w:rsidRPr="00A36048">
        <w:rPr>
          <w:rFonts w:ascii="Times New Roman" w:hAnsi="Times New Roman"/>
        </w:rPr>
        <w:t>DÉMISSION DE L’AGENTE DE LIAISON AU DÉVELOPPEMENT DES COLLECTIVITÉS</w:t>
      </w:r>
    </w:p>
    <w:p w14:paraId="0CB801AA" w14:textId="38AF763E" w:rsidR="009A6E74" w:rsidRDefault="009A6E74" w:rsidP="003536A9">
      <w:pPr>
        <w:jc w:val="both"/>
      </w:pPr>
    </w:p>
    <w:p w14:paraId="3E57F793" w14:textId="12445247" w:rsidR="00A36048" w:rsidRDefault="00A36048" w:rsidP="003536A9">
      <w:pPr>
        <w:jc w:val="both"/>
      </w:pPr>
      <w:r>
        <w:t>Attendu la lettre de démission de Mme Lucie Grould du 4 octobre 2021;</w:t>
      </w:r>
    </w:p>
    <w:p w14:paraId="621539C5" w14:textId="77777777" w:rsidR="00A36048" w:rsidRPr="00A36048" w:rsidRDefault="00A36048" w:rsidP="003536A9">
      <w:pPr>
        <w:jc w:val="both"/>
      </w:pPr>
    </w:p>
    <w:p w14:paraId="09CD6A97" w14:textId="23EDCC99" w:rsidR="002A22D2" w:rsidRDefault="002A22D2" w:rsidP="003536A9">
      <w:pPr>
        <w:jc w:val="both"/>
      </w:pPr>
      <w:r w:rsidRPr="00A36048">
        <w:t>Il est proposé par Monsieur Daniel Turcotte, appuyé par Monsieur Denis Dion et résolu</w:t>
      </w:r>
      <w:r w:rsidR="00A36048">
        <w:t xml:space="preserve"> d’accepter la démission de Mme Lucie Grould à titre d’agente de liais</w:t>
      </w:r>
      <w:r w:rsidR="00924B12">
        <w:t>on</w:t>
      </w:r>
      <w:r w:rsidR="00A36048">
        <w:t xml:space="preserve"> au développement des collectivités et de lui souhaiter bon succès pour la poursuite de sa carrière.</w:t>
      </w:r>
    </w:p>
    <w:bookmarkEnd w:id="11"/>
    <w:p w14:paraId="25644761" w14:textId="77777777" w:rsidR="002A22D2" w:rsidRDefault="002A22D2" w:rsidP="003536A9">
      <w:pPr>
        <w:jc w:val="both"/>
      </w:pPr>
    </w:p>
    <w:p w14:paraId="15FAAF60" w14:textId="77777777" w:rsidR="002A22D2" w:rsidRDefault="002A22D2" w:rsidP="003536A9">
      <w:pPr>
        <w:jc w:val="both"/>
      </w:pPr>
    </w:p>
    <w:p w14:paraId="45A9B7F2" w14:textId="4583A98C" w:rsidR="00653F98" w:rsidRDefault="003F791C" w:rsidP="00653F98">
      <w:pPr>
        <w:pStyle w:val="Titrersolution"/>
        <w:tabs>
          <w:tab w:val="clear" w:pos="2880"/>
        </w:tabs>
        <w:spacing w:line="240" w:lineRule="auto"/>
        <w:ind w:left="0" w:hanging="1985"/>
        <w:rPr>
          <w:rFonts w:ascii="Times New Roman" w:hAnsi="Times New Roman"/>
        </w:rPr>
      </w:pPr>
      <w:bookmarkStart w:id="12" w:name="_Hlk85462981"/>
      <w:r>
        <w:rPr>
          <w:rFonts w:ascii="Times New Roman" w:hAnsi="Times New Roman"/>
        </w:rPr>
        <w:t>329</w:t>
      </w:r>
      <w:r w:rsidR="00653F98">
        <w:rPr>
          <w:rFonts w:ascii="Times New Roman" w:hAnsi="Times New Roman"/>
        </w:rPr>
        <w:t>-10</w:t>
      </w:r>
      <w:r w:rsidR="00BF25C5">
        <w:rPr>
          <w:rFonts w:ascii="Times New Roman" w:hAnsi="Times New Roman"/>
        </w:rPr>
        <w:t>-2021</w:t>
      </w:r>
      <w:r w:rsidR="00BF25C5">
        <w:rPr>
          <w:rFonts w:ascii="Times New Roman" w:hAnsi="Times New Roman"/>
        </w:rPr>
        <w:tab/>
      </w:r>
      <w:r w:rsidR="00653F98">
        <w:rPr>
          <w:rFonts w:ascii="Times New Roman" w:hAnsi="Times New Roman"/>
        </w:rPr>
        <w:t>ADOPTION DU PROJET DE PLAN DE GESTION DES MATIÈRES RÉSIDUELLES DE LA MRC DE LOTBINIÈRE</w:t>
      </w:r>
    </w:p>
    <w:p w14:paraId="1B02A33F" w14:textId="77777777" w:rsidR="00653F98" w:rsidRDefault="00653F98" w:rsidP="00653F98">
      <w:pPr>
        <w:spacing w:line="240" w:lineRule="atLeast"/>
        <w:jc w:val="both"/>
      </w:pPr>
    </w:p>
    <w:p w14:paraId="4F3D63AE" w14:textId="74CEC41A" w:rsidR="00653F98" w:rsidRDefault="00653F98" w:rsidP="00653F98">
      <w:pPr>
        <w:jc w:val="both"/>
      </w:pPr>
      <w:r>
        <w:t>Attendu que le PGMR de la MRC de Lotbinière est en vigueur depuis le 16 octobre 2016 et que, en vertu du 2</w:t>
      </w:r>
      <w:r>
        <w:rPr>
          <w:vertAlign w:val="superscript"/>
        </w:rPr>
        <w:t>e</w:t>
      </w:r>
      <w:r>
        <w:t xml:space="preserve"> alinéa de l’article 53.23 </w:t>
      </w:r>
      <w:r>
        <w:rPr>
          <w:i/>
        </w:rPr>
        <w:t>de la Loi sur la qualité de l’environnement</w:t>
      </w:r>
      <w:r>
        <w:t>, celui-ci doit être révisé tous les sept an</w:t>
      </w:r>
      <w:r w:rsidR="00924B12">
        <w:t>s</w:t>
      </w:r>
      <w:r>
        <w:t>, mais que le projet de plan révisé doit être adopté au plus tard à la date du cinquième anniversaire de l’entrée en vigueur;</w:t>
      </w:r>
    </w:p>
    <w:p w14:paraId="0125E21B" w14:textId="77777777" w:rsidR="00653F98" w:rsidRDefault="00653F98" w:rsidP="00653F98">
      <w:pPr>
        <w:jc w:val="both"/>
      </w:pPr>
    </w:p>
    <w:p w14:paraId="255FDBC2" w14:textId="77777777" w:rsidR="00653F98" w:rsidRDefault="00653F98" w:rsidP="00653F98">
      <w:pPr>
        <w:jc w:val="both"/>
      </w:pPr>
      <w:r>
        <w:t xml:space="preserve">Attendu qu’en vertu de l’article 53,7 de la </w:t>
      </w:r>
      <w:r>
        <w:rPr>
          <w:i/>
          <w:iCs/>
        </w:rPr>
        <w:t xml:space="preserve">Loi sur la qualité de l’environnement </w:t>
      </w:r>
      <w:r>
        <w:t>une municipalité locale peut, avec le consentement de la municipalité régionale dont elle fait partie, être exclue du plan de gestion de cette municipalité régionale pour être couverte par celui d'une autre municipalité régionale, dans la mesure où celle-ci y consent;</w:t>
      </w:r>
    </w:p>
    <w:p w14:paraId="697E72EC" w14:textId="77777777" w:rsidR="00653F98" w:rsidRDefault="00653F98" w:rsidP="00653F98">
      <w:pPr>
        <w:jc w:val="both"/>
      </w:pPr>
    </w:p>
    <w:p w14:paraId="330BBE16" w14:textId="77777777" w:rsidR="00653F98" w:rsidRDefault="00653F98" w:rsidP="00653F98">
      <w:pPr>
        <w:jc w:val="both"/>
      </w:pPr>
      <w:r>
        <w:t xml:space="preserve">Attendu que la MRC de Lotbinière a accepté de couvrir dans son PGMR les municipalités de </w:t>
      </w:r>
      <w:proofErr w:type="spellStart"/>
      <w:r>
        <w:t>Deschaillons</w:t>
      </w:r>
      <w:proofErr w:type="spellEnd"/>
      <w:r>
        <w:t xml:space="preserve">-sur-St-Laurent, </w:t>
      </w:r>
      <w:proofErr w:type="spellStart"/>
      <w:r>
        <w:t>Parisville</w:t>
      </w:r>
      <w:proofErr w:type="spellEnd"/>
      <w:r>
        <w:t>, Fortierville, Sainte-Françoise et Villeroy;</w:t>
      </w:r>
    </w:p>
    <w:p w14:paraId="648814D4" w14:textId="77777777" w:rsidR="00653F98" w:rsidRDefault="00653F98" w:rsidP="00653F98">
      <w:pPr>
        <w:jc w:val="both"/>
      </w:pPr>
    </w:p>
    <w:p w14:paraId="5393E3C1" w14:textId="160CF6A4" w:rsidR="00653F98" w:rsidRDefault="00653F98" w:rsidP="00653F98">
      <w:pPr>
        <w:jc w:val="both"/>
      </w:pPr>
      <w:r>
        <w:t xml:space="preserve">Il est proposé par </w:t>
      </w:r>
      <w:r w:rsidR="002A22D2">
        <w:t>Monsieur Yves Gingras</w:t>
      </w:r>
      <w:r>
        <w:t xml:space="preserve">, appuyé par </w:t>
      </w:r>
      <w:r w:rsidR="002A22D2">
        <w:t xml:space="preserve">Monsieur Jean Bergeron </w:t>
      </w:r>
      <w:r>
        <w:t>et résolu :</w:t>
      </w:r>
    </w:p>
    <w:p w14:paraId="6B953BAD" w14:textId="77777777" w:rsidR="00653F98" w:rsidRDefault="00653F98" w:rsidP="00653F98">
      <w:pPr>
        <w:jc w:val="both"/>
      </w:pPr>
    </w:p>
    <w:p w14:paraId="571F5083" w14:textId="77777777" w:rsidR="00653F98" w:rsidRPr="00653F98" w:rsidRDefault="00653F98" w:rsidP="00653F98">
      <w:pPr>
        <w:pStyle w:val="Paragraphedeliste"/>
        <w:numPr>
          <w:ilvl w:val="0"/>
          <w:numId w:val="43"/>
        </w:numPr>
        <w:spacing w:line="240" w:lineRule="atLeast"/>
        <w:jc w:val="both"/>
        <w:rPr>
          <w:sz w:val="20"/>
          <w:szCs w:val="20"/>
        </w:rPr>
      </w:pPr>
      <w:r w:rsidRPr="00653F98">
        <w:rPr>
          <w:sz w:val="20"/>
          <w:szCs w:val="20"/>
        </w:rPr>
        <w:lastRenderedPageBreak/>
        <w:t xml:space="preserve">Que la MRC de Lotbinière adopte le projet de plan de gestion des matières résiduelles, dont le territoire de planification couvre les 18 municipalités de son territoire et les municipalités de </w:t>
      </w:r>
      <w:proofErr w:type="spellStart"/>
      <w:r w:rsidRPr="00653F98">
        <w:rPr>
          <w:sz w:val="20"/>
          <w:szCs w:val="20"/>
        </w:rPr>
        <w:t>Deschaillons</w:t>
      </w:r>
      <w:proofErr w:type="spellEnd"/>
      <w:r w:rsidRPr="00653F98">
        <w:rPr>
          <w:sz w:val="20"/>
          <w:szCs w:val="20"/>
        </w:rPr>
        <w:t xml:space="preserve">-sur-St-Laurent, </w:t>
      </w:r>
      <w:proofErr w:type="spellStart"/>
      <w:r w:rsidRPr="00653F98">
        <w:rPr>
          <w:sz w:val="20"/>
          <w:szCs w:val="20"/>
        </w:rPr>
        <w:t>Parisville</w:t>
      </w:r>
      <w:proofErr w:type="spellEnd"/>
      <w:r w:rsidRPr="00653F98">
        <w:rPr>
          <w:sz w:val="20"/>
          <w:szCs w:val="20"/>
        </w:rPr>
        <w:t>, Fortierville, Sainte-Françoise et Villeroy;</w:t>
      </w:r>
    </w:p>
    <w:p w14:paraId="67608462" w14:textId="77777777" w:rsidR="00653F98" w:rsidRPr="00653F98" w:rsidRDefault="00653F98" w:rsidP="00653F98">
      <w:pPr>
        <w:spacing w:line="240" w:lineRule="atLeast"/>
        <w:jc w:val="both"/>
        <w:rPr>
          <w:sz w:val="16"/>
          <w:szCs w:val="16"/>
        </w:rPr>
      </w:pPr>
    </w:p>
    <w:p w14:paraId="7CC398C9" w14:textId="08396AC0" w:rsidR="00653F98" w:rsidRPr="00653F98" w:rsidRDefault="00653F98" w:rsidP="00653F98">
      <w:pPr>
        <w:pStyle w:val="Paragraphedeliste"/>
        <w:numPr>
          <w:ilvl w:val="0"/>
          <w:numId w:val="43"/>
        </w:numPr>
        <w:spacing w:line="240" w:lineRule="atLeast"/>
        <w:jc w:val="both"/>
        <w:rPr>
          <w:sz w:val="20"/>
          <w:szCs w:val="20"/>
        </w:rPr>
      </w:pPr>
      <w:r w:rsidRPr="00653F98">
        <w:rPr>
          <w:sz w:val="20"/>
          <w:szCs w:val="20"/>
        </w:rPr>
        <w:t>Qu’une copie de cette résolution et du projet de plan de gestion révisé soit transmis</w:t>
      </w:r>
      <w:r w:rsidR="00924B12">
        <w:rPr>
          <w:sz w:val="20"/>
          <w:szCs w:val="20"/>
        </w:rPr>
        <w:t>e</w:t>
      </w:r>
      <w:r w:rsidRPr="00653F98">
        <w:rPr>
          <w:sz w:val="20"/>
          <w:szCs w:val="20"/>
        </w:rPr>
        <w:t xml:space="preserve"> à toute municipalité régionale environnante ou qui est desservie par une installation d’élimination située sur le territoire d’application du plan de gestion projeté; </w:t>
      </w:r>
    </w:p>
    <w:p w14:paraId="76C95A84" w14:textId="77777777" w:rsidR="00653F98" w:rsidRPr="00653F98" w:rsidRDefault="00653F98" w:rsidP="00653F98">
      <w:pPr>
        <w:pStyle w:val="Paragraphedeliste"/>
        <w:spacing w:line="240" w:lineRule="atLeast"/>
        <w:jc w:val="both"/>
        <w:rPr>
          <w:sz w:val="20"/>
          <w:szCs w:val="20"/>
        </w:rPr>
      </w:pPr>
    </w:p>
    <w:p w14:paraId="25A271C4" w14:textId="5C22385A" w:rsidR="00653F98" w:rsidRPr="00653F98" w:rsidRDefault="00653F98" w:rsidP="00653F98">
      <w:pPr>
        <w:pStyle w:val="Paragraphedeliste"/>
        <w:numPr>
          <w:ilvl w:val="0"/>
          <w:numId w:val="43"/>
        </w:numPr>
        <w:spacing w:line="240" w:lineRule="atLeast"/>
        <w:jc w:val="both"/>
        <w:rPr>
          <w:sz w:val="20"/>
          <w:szCs w:val="20"/>
        </w:rPr>
      </w:pPr>
      <w:r w:rsidRPr="00653F98">
        <w:rPr>
          <w:sz w:val="20"/>
          <w:szCs w:val="20"/>
        </w:rPr>
        <w:t xml:space="preserve">Que le projet de plan de gestion révisé soit soumis à une consultation publique dans un délai d’au </w:t>
      </w:r>
      <w:r>
        <w:rPr>
          <w:sz w:val="20"/>
          <w:szCs w:val="20"/>
        </w:rPr>
        <w:t>plus 4 mois</w:t>
      </w:r>
      <w:r w:rsidRPr="00653F98">
        <w:rPr>
          <w:sz w:val="20"/>
          <w:szCs w:val="20"/>
        </w:rPr>
        <w:t>;</w:t>
      </w:r>
    </w:p>
    <w:p w14:paraId="63F330C3" w14:textId="77777777" w:rsidR="00653F98" w:rsidRPr="00653F98" w:rsidRDefault="00653F98" w:rsidP="00653F98">
      <w:pPr>
        <w:pStyle w:val="Paragraphedeliste"/>
        <w:spacing w:line="240" w:lineRule="atLeast"/>
        <w:jc w:val="both"/>
        <w:rPr>
          <w:sz w:val="20"/>
          <w:szCs w:val="20"/>
        </w:rPr>
      </w:pPr>
    </w:p>
    <w:p w14:paraId="03A28A67" w14:textId="4A71530B" w:rsidR="00653F98" w:rsidRPr="00653F98" w:rsidRDefault="00653F98" w:rsidP="00653F98">
      <w:pPr>
        <w:pStyle w:val="Paragraphedeliste"/>
        <w:numPr>
          <w:ilvl w:val="0"/>
          <w:numId w:val="43"/>
        </w:numPr>
        <w:spacing w:line="240" w:lineRule="atLeast"/>
        <w:jc w:val="both"/>
        <w:rPr>
          <w:sz w:val="20"/>
          <w:szCs w:val="20"/>
        </w:rPr>
      </w:pPr>
      <w:r w:rsidRPr="00653F98">
        <w:rPr>
          <w:sz w:val="20"/>
          <w:szCs w:val="20"/>
        </w:rPr>
        <w:t>Que dans un délai d’au moins 45 jours avant la tenue de l’assemblée publique, la MRC rendra public</w:t>
      </w:r>
      <w:r w:rsidR="00FC326B">
        <w:rPr>
          <w:sz w:val="20"/>
          <w:szCs w:val="20"/>
        </w:rPr>
        <w:t>s</w:t>
      </w:r>
      <w:r w:rsidRPr="00653F98">
        <w:rPr>
          <w:sz w:val="20"/>
          <w:szCs w:val="20"/>
        </w:rPr>
        <w:t xml:space="preserve"> un sommaire du projet de plan ainsi qu’un avis indiquant la date, l’heure et le lieu de l’assemblée, le tout conformément aux exigences de l’article 53.14 de la </w:t>
      </w:r>
      <w:r w:rsidRPr="00653F98">
        <w:rPr>
          <w:i/>
          <w:iCs/>
          <w:sz w:val="20"/>
          <w:szCs w:val="20"/>
        </w:rPr>
        <w:t>Loi sur la qualité de l’environnement</w:t>
      </w:r>
      <w:r w:rsidRPr="00653F98">
        <w:rPr>
          <w:sz w:val="20"/>
          <w:szCs w:val="20"/>
        </w:rPr>
        <w:t>;</w:t>
      </w:r>
    </w:p>
    <w:p w14:paraId="0DA43191" w14:textId="77777777" w:rsidR="00653F98" w:rsidRPr="00653F98" w:rsidRDefault="00653F98" w:rsidP="00653F98">
      <w:pPr>
        <w:pStyle w:val="Paragraphedeliste"/>
        <w:spacing w:line="240" w:lineRule="atLeast"/>
        <w:jc w:val="both"/>
        <w:rPr>
          <w:sz w:val="20"/>
          <w:szCs w:val="20"/>
        </w:rPr>
      </w:pPr>
    </w:p>
    <w:p w14:paraId="6F0E383A" w14:textId="77777777" w:rsidR="00653F98" w:rsidRPr="00653F98" w:rsidRDefault="00653F98" w:rsidP="00653F98">
      <w:pPr>
        <w:pStyle w:val="Paragraphedeliste"/>
        <w:numPr>
          <w:ilvl w:val="0"/>
          <w:numId w:val="43"/>
        </w:numPr>
        <w:spacing w:line="240" w:lineRule="atLeast"/>
        <w:jc w:val="both"/>
        <w:rPr>
          <w:sz w:val="20"/>
          <w:szCs w:val="20"/>
        </w:rPr>
      </w:pPr>
      <w:r w:rsidRPr="00653F98">
        <w:rPr>
          <w:sz w:val="20"/>
          <w:szCs w:val="20"/>
        </w:rPr>
        <w:t xml:space="preserve">Que le projet de plan peut être consulté au bureau de chaque municipalité locale visée par le plan, le tout conformément aux exigences de l’article 53.14 de la </w:t>
      </w:r>
      <w:r w:rsidRPr="00653F98">
        <w:rPr>
          <w:i/>
          <w:iCs/>
          <w:sz w:val="20"/>
          <w:szCs w:val="20"/>
        </w:rPr>
        <w:t>Loi sur la qualité de l’environnement</w:t>
      </w:r>
      <w:r w:rsidRPr="00653F98">
        <w:rPr>
          <w:sz w:val="20"/>
          <w:szCs w:val="20"/>
        </w:rPr>
        <w:t>.</w:t>
      </w:r>
    </w:p>
    <w:bookmarkEnd w:id="12"/>
    <w:p w14:paraId="478CAD40" w14:textId="778D441A" w:rsidR="00653F98" w:rsidRDefault="00653F98" w:rsidP="00BF25C5">
      <w:pPr>
        <w:jc w:val="both"/>
      </w:pPr>
    </w:p>
    <w:p w14:paraId="017A869F" w14:textId="77777777" w:rsidR="00D36B4B" w:rsidRDefault="00D36B4B" w:rsidP="00BF25C5">
      <w:pPr>
        <w:jc w:val="both"/>
      </w:pPr>
    </w:p>
    <w:p w14:paraId="1109ED5C" w14:textId="1DC0F443" w:rsidR="00653F98" w:rsidRDefault="003F791C" w:rsidP="00653F98">
      <w:pPr>
        <w:pStyle w:val="Titrersolution"/>
        <w:tabs>
          <w:tab w:val="clear" w:pos="0"/>
          <w:tab w:val="clear" w:pos="450"/>
        </w:tabs>
        <w:spacing w:line="240" w:lineRule="auto"/>
        <w:ind w:left="0" w:hanging="1800"/>
        <w:rPr>
          <w:rFonts w:ascii="Times New Roman" w:hAnsi="Times New Roman"/>
        </w:rPr>
      </w:pPr>
      <w:bookmarkStart w:id="13" w:name="_Hlk85463007"/>
      <w:r>
        <w:rPr>
          <w:rFonts w:ascii="Times New Roman" w:hAnsi="Times New Roman"/>
        </w:rPr>
        <w:t>330</w:t>
      </w:r>
      <w:r w:rsidR="00653F98">
        <w:rPr>
          <w:rFonts w:ascii="Times New Roman" w:hAnsi="Times New Roman"/>
        </w:rPr>
        <w:t>-10</w:t>
      </w:r>
      <w:r w:rsidR="00BF25C5">
        <w:rPr>
          <w:rFonts w:ascii="Times New Roman" w:hAnsi="Times New Roman"/>
        </w:rPr>
        <w:t>-2021</w:t>
      </w:r>
      <w:r w:rsidR="00BF25C5">
        <w:rPr>
          <w:rFonts w:ascii="Times New Roman" w:hAnsi="Times New Roman"/>
        </w:rPr>
        <w:tab/>
      </w:r>
      <w:r w:rsidR="00653F98" w:rsidRPr="00653F98">
        <w:rPr>
          <w:rFonts w:ascii="Times New Roman" w:hAnsi="Times New Roman"/>
        </w:rPr>
        <w:t>PLATEFORME DE COMPOSTAGE – PROCESSUS D’APPEL D’OFFRE</w:t>
      </w:r>
      <w:r w:rsidR="00924B12">
        <w:rPr>
          <w:rFonts w:ascii="Times New Roman" w:hAnsi="Times New Roman"/>
        </w:rPr>
        <w:t>S</w:t>
      </w:r>
      <w:r w:rsidR="00653F98" w:rsidRPr="00653F98">
        <w:rPr>
          <w:rFonts w:ascii="Times New Roman" w:hAnsi="Times New Roman"/>
        </w:rPr>
        <w:t xml:space="preserve"> PUBLIC POUR LA</w:t>
      </w:r>
      <w:r w:rsidR="00653F98">
        <w:rPr>
          <w:rFonts w:ascii="Times New Roman" w:hAnsi="Times New Roman"/>
        </w:rPr>
        <w:t xml:space="preserve"> </w:t>
      </w:r>
      <w:r w:rsidR="00653F98" w:rsidRPr="00653F98">
        <w:rPr>
          <w:rFonts w:ascii="Times New Roman" w:hAnsi="Times New Roman"/>
        </w:rPr>
        <w:t>CONSTRUCTION DE LA PLATEFORME DE COMPOSTAGE DE LA MRC DE LOTBINIÈRE À SAINT</w:t>
      </w:r>
      <w:r w:rsidR="00653F98">
        <w:rPr>
          <w:rFonts w:ascii="Times New Roman" w:hAnsi="Times New Roman"/>
        </w:rPr>
        <w:t>-</w:t>
      </w:r>
      <w:r w:rsidR="00653F98" w:rsidRPr="00653F98">
        <w:rPr>
          <w:rFonts w:ascii="Times New Roman" w:hAnsi="Times New Roman"/>
        </w:rPr>
        <w:t>FLAVIEN</w:t>
      </w:r>
    </w:p>
    <w:p w14:paraId="5DEF4129" w14:textId="77777777" w:rsidR="00653F98" w:rsidRPr="00653F98" w:rsidRDefault="00653F98" w:rsidP="00CF62BB">
      <w:pPr>
        <w:jc w:val="both"/>
      </w:pPr>
    </w:p>
    <w:p w14:paraId="6D3EE497" w14:textId="655A19EC" w:rsidR="00653F98" w:rsidRDefault="00653F98" w:rsidP="00CF62BB">
      <w:pPr>
        <w:jc w:val="both"/>
      </w:pPr>
      <w:r w:rsidRPr="00653F98">
        <w:t>Attendu que la MRC de Lotbinière a obtenu un certificat d’autorisation pour l’opération d’une plateforme de</w:t>
      </w:r>
      <w:r>
        <w:t xml:space="preserve"> </w:t>
      </w:r>
      <w:r w:rsidRPr="00653F98">
        <w:t xml:space="preserve">compostage </w:t>
      </w:r>
      <w:r w:rsidR="006C18FA">
        <w:t>à même les installations du</w:t>
      </w:r>
      <w:r w:rsidRPr="00653F98">
        <w:t xml:space="preserve"> LET </w:t>
      </w:r>
      <w:r w:rsidR="006C18FA">
        <w:t>à</w:t>
      </w:r>
      <w:r w:rsidRPr="00653F98">
        <w:t xml:space="preserve"> Saint-Flavien;</w:t>
      </w:r>
    </w:p>
    <w:p w14:paraId="16A18959" w14:textId="77777777" w:rsidR="00653F98" w:rsidRPr="00653F98" w:rsidRDefault="00653F98" w:rsidP="00CF62BB">
      <w:pPr>
        <w:jc w:val="both"/>
      </w:pPr>
    </w:p>
    <w:p w14:paraId="380609DA" w14:textId="2B4C7428" w:rsidR="00653F98" w:rsidRDefault="00653F98" w:rsidP="00CF62BB">
      <w:pPr>
        <w:jc w:val="both"/>
      </w:pPr>
      <w:r w:rsidRPr="00653F98">
        <w:t>Attendu l’obtention d’une subvention de 1 649</w:t>
      </w:r>
      <w:r w:rsidR="006C18FA">
        <w:t> </w:t>
      </w:r>
      <w:r w:rsidRPr="00653F98">
        <w:t>867</w:t>
      </w:r>
      <w:r w:rsidR="006C18FA">
        <w:t> </w:t>
      </w:r>
      <w:r w:rsidRPr="00653F98">
        <w:t xml:space="preserve">$ dans le cadre du </w:t>
      </w:r>
      <w:r w:rsidR="00FC326B">
        <w:t>P</w:t>
      </w:r>
      <w:r w:rsidRPr="00653F98">
        <w:t>rogramme de traitement</w:t>
      </w:r>
      <w:r>
        <w:t xml:space="preserve"> </w:t>
      </w:r>
      <w:r w:rsidRPr="00653F98">
        <w:t>des matières organiques par biométhanisation ou compostage (PTMOBC) pour la</w:t>
      </w:r>
      <w:r w:rsidR="006C18FA">
        <w:t xml:space="preserve"> construction d’une</w:t>
      </w:r>
      <w:r w:rsidRPr="00653F98">
        <w:t xml:space="preserve"> plateforme </w:t>
      </w:r>
      <w:r w:rsidR="006C18FA">
        <w:t>de compostage à</w:t>
      </w:r>
      <w:r>
        <w:t xml:space="preserve"> </w:t>
      </w:r>
      <w:r w:rsidRPr="00653F98">
        <w:t>Saint-Flavien</w:t>
      </w:r>
      <w:r w:rsidR="006C18FA">
        <w:t xml:space="preserve"> et l’achat de bacs roulants et </w:t>
      </w:r>
      <w:proofErr w:type="spellStart"/>
      <w:r w:rsidR="006C18FA">
        <w:t>mini-bacs</w:t>
      </w:r>
      <w:proofErr w:type="spellEnd"/>
      <w:r w:rsidR="006C18FA">
        <w:t xml:space="preserve"> de cuisine</w:t>
      </w:r>
      <w:r w:rsidRPr="00653F98">
        <w:t>;</w:t>
      </w:r>
    </w:p>
    <w:p w14:paraId="37D9B18C" w14:textId="77777777" w:rsidR="00653F98" w:rsidRPr="00653F98" w:rsidRDefault="00653F98" w:rsidP="00CF62BB">
      <w:pPr>
        <w:jc w:val="both"/>
      </w:pPr>
    </w:p>
    <w:p w14:paraId="60EBF8A7" w14:textId="0B83CC4D" w:rsidR="00653F98" w:rsidRDefault="00653F98" w:rsidP="00CF62BB">
      <w:pPr>
        <w:jc w:val="both"/>
      </w:pPr>
      <w:r w:rsidRPr="00653F98">
        <w:t xml:space="preserve">Attendu que la firme WSP </w:t>
      </w:r>
      <w:proofErr w:type="spellStart"/>
      <w:r w:rsidRPr="00653F98">
        <w:t>inc.</w:t>
      </w:r>
      <w:proofErr w:type="spellEnd"/>
      <w:r w:rsidRPr="00653F98">
        <w:t xml:space="preserve"> a réalisé plusieurs étapes préliminaires dans la conception pour</w:t>
      </w:r>
      <w:r>
        <w:t xml:space="preserve"> </w:t>
      </w:r>
      <w:r w:rsidRPr="00653F98">
        <w:t>l’aménagement de la plateforme de compostage à Saint-Flavien;</w:t>
      </w:r>
    </w:p>
    <w:p w14:paraId="5A41546D" w14:textId="77777777" w:rsidR="00653F98" w:rsidRPr="00653F98" w:rsidRDefault="00653F98" w:rsidP="00CF62BB">
      <w:pPr>
        <w:jc w:val="both"/>
      </w:pPr>
    </w:p>
    <w:p w14:paraId="7035513D" w14:textId="2F10E73E" w:rsidR="00653F98" w:rsidRDefault="00653F98" w:rsidP="00CF62BB">
      <w:pPr>
        <w:jc w:val="both"/>
      </w:pPr>
      <w:r w:rsidRPr="00653F98">
        <w:t xml:space="preserve">Attendu qu’un mandat a été attribué à WSP </w:t>
      </w:r>
      <w:proofErr w:type="spellStart"/>
      <w:r w:rsidRPr="00653F98">
        <w:t>inc.</w:t>
      </w:r>
      <w:proofErr w:type="spellEnd"/>
      <w:r w:rsidRPr="00653F98">
        <w:t xml:space="preserve"> pour la réalisation des plan</w:t>
      </w:r>
      <w:r w:rsidR="00FC326B">
        <w:t>s</w:t>
      </w:r>
      <w:r w:rsidRPr="00653F98">
        <w:t xml:space="preserve"> et devis pour la</w:t>
      </w:r>
      <w:r>
        <w:t xml:space="preserve"> </w:t>
      </w:r>
      <w:r w:rsidRPr="00653F98">
        <w:t xml:space="preserve">construction de la plateforme de compostage et que ceux-ci seront </w:t>
      </w:r>
      <w:r w:rsidR="00924B12">
        <w:t>prêts</w:t>
      </w:r>
      <w:r w:rsidRPr="00653F98">
        <w:t xml:space="preserve"> prochainement;</w:t>
      </w:r>
    </w:p>
    <w:p w14:paraId="0E733CDD" w14:textId="77777777" w:rsidR="00653F98" w:rsidRPr="00653F98" w:rsidRDefault="00653F98" w:rsidP="00CF62BB">
      <w:pPr>
        <w:jc w:val="both"/>
      </w:pPr>
    </w:p>
    <w:p w14:paraId="1F334509" w14:textId="1CFB784C" w:rsidR="00653F98" w:rsidRDefault="00653F98" w:rsidP="00CF62BB">
      <w:pPr>
        <w:jc w:val="both"/>
      </w:pPr>
      <w:r w:rsidRPr="00653F98">
        <w:t xml:space="preserve">Attendu </w:t>
      </w:r>
      <w:r w:rsidR="002A22D2">
        <w:t>le</w:t>
      </w:r>
      <w:r w:rsidRPr="00653F98">
        <w:t xml:space="preserve"> calendrier des étapes à venir </w:t>
      </w:r>
      <w:proofErr w:type="gramStart"/>
      <w:r w:rsidRPr="00653F98">
        <w:t>présenté</w:t>
      </w:r>
      <w:proofErr w:type="gramEnd"/>
      <w:r w:rsidRPr="00653F98">
        <w:t xml:space="preserve"> </w:t>
      </w:r>
      <w:r w:rsidR="002A22D2">
        <w:t>au</w:t>
      </w:r>
      <w:r w:rsidRPr="00653F98">
        <w:t xml:space="preserve"> conseil de</w:t>
      </w:r>
      <w:r>
        <w:t xml:space="preserve"> </w:t>
      </w:r>
      <w:r w:rsidRPr="00653F98">
        <w:t>la MRC de Lotbinière;</w:t>
      </w:r>
    </w:p>
    <w:p w14:paraId="7A4DA91B" w14:textId="77777777" w:rsidR="00653F98" w:rsidRPr="00653F98" w:rsidRDefault="00653F98" w:rsidP="00CF62BB">
      <w:pPr>
        <w:jc w:val="both"/>
      </w:pPr>
    </w:p>
    <w:p w14:paraId="522F34BA" w14:textId="3EF904B9" w:rsidR="00BF25C5" w:rsidRPr="00653F98" w:rsidRDefault="00653F98" w:rsidP="00CF62BB">
      <w:pPr>
        <w:jc w:val="both"/>
      </w:pPr>
      <w:r w:rsidRPr="00653F98">
        <w:t xml:space="preserve">Il est proposé par </w:t>
      </w:r>
      <w:r w:rsidR="002A22D2">
        <w:t>Monsieur Denis Dion</w:t>
      </w:r>
      <w:r w:rsidRPr="00653F98">
        <w:t xml:space="preserve">, appuyé par </w:t>
      </w:r>
      <w:r w:rsidR="002A22D2">
        <w:t>Monsieur Gilbert Breton</w:t>
      </w:r>
      <w:r w:rsidRPr="00653F98">
        <w:t xml:space="preserve"> et résolu</w:t>
      </w:r>
      <w:r>
        <w:t xml:space="preserve"> </w:t>
      </w:r>
      <w:r w:rsidRPr="00653F98">
        <w:t xml:space="preserve">de débuter le processus d’appel d’offres public </w:t>
      </w:r>
      <w:r w:rsidR="006C18FA">
        <w:t xml:space="preserve">pour </w:t>
      </w:r>
      <w:r w:rsidRPr="00653F98">
        <w:t>la construction de la plateforme de compostage</w:t>
      </w:r>
      <w:r>
        <w:t xml:space="preserve"> </w:t>
      </w:r>
      <w:r w:rsidRPr="00653F98">
        <w:t>de la MRC de Lotbinière à Saint-Flavien selon le calendrier préalablement établi.</w:t>
      </w:r>
    </w:p>
    <w:bookmarkEnd w:id="13"/>
    <w:p w14:paraId="16CE21C0" w14:textId="4FF78AF8" w:rsidR="002A22D2" w:rsidRDefault="002A22D2" w:rsidP="002A22D2">
      <w:pPr>
        <w:jc w:val="both"/>
      </w:pPr>
    </w:p>
    <w:p w14:paraId="25FE5553" w14:textId="291C2380" w:rsidR="008D51D2" w:rsidRDefault="008D51D2" w:rsidP="002A22D2">
      <w:pPr>
        <w:jc w:val="both"/>
      </w:pPr>
    </w:p>
    <w:p w14:paraId="378AB0E1" w14:textId="77777777" w:rsidR="008D51D2" w:rsidRDefault="008D51D2" w:rsidP="002A22D2">
      <w:pPr>
        <w:jc w:val="both"/>
      </w:pPr>
    </w:p>
    <w:p w14:paraId="51BEB08D" w14:textId="77777777" w:rsidR="002A22D2" w:rsidRDefault="002A22D2" w:rsidP="002A22D2">
      <w:pPr>
        <w:jc w:val="both"/>
      </w:pPr>
    </w:p>
    <w:p w14:paraId="4712FC70" w14:textId="77777777" w:rsidR="00CF62BB" w:rsidRDefault="003F791C" w:rsidP="00CF62BB">
      <w:pPr>
        <w:pStyle w:val="Titrersolution"/>
        <w:tabs>
          <w:tab w:val="clear" w:pos="0"/>
          <w:tab w:val="clear" w:pos="450"/>
        </w:tabs>
        <w:spacing w:line="240" w:lineRule="auto"/>
        <w:ind w:left="0" w:hanging="1800"/>
        <w:rPr>
          <w:rFonts w:ascii="Times New Roman" w:hAnsi="Times New Roman"/>
        </w:rPr>
      </w:pPr>
      <w:bookmarkStart w:id="14" w:name="_Hlk85463022"/>
      <w:r>
        <w:rPr>
          <w:rFonts w:ascii="Times New Roman" w:hAnsi="Times New Roman"/>
        </w:rPr>
        <w:t>331</w:t>
      </w:r>
      <w:r w:rsidR="002A22D2">
        <w:rPr>
          <w:rFonts w:ascii="Times New Roman" w:hAnsi="Times New Roman"/>
        </w:rPr>
        <w:t>-10-2021</w:t>
      </w:r>
      <w:r w:rsidR="002A22D2">
        <w:rPr>
          <w:rFonts w:ascii="Times New Roman" w:hAnsi="Times New Roman"/>
        </w:rPr>
        <w:tab/>
      </w:r>
      <w:r w:rsidR="00CF62BB">
        <w:rPr>
          <w:rFonts w:ascii="Times New Roman" w:hAnsi="Times New Roman"/>
        </w:rPr>
        <w:t>ADJUDICATION DU CONTRAT D’OPÉRATION DU LET À SAINT-FLAVIEN</w:t>
      </w:r>
    </w:p>
    <w:p w14:paraId="3E6B2AC8" w14:textId="77777777" w:rsidR="00CF62BB" w:rsidRDefault="00CF62BB" w:rsidP="00CF62BB">
      <w:pPr>
        <w:jc w:val="both"/>
      </w:pPr>
    </w:p>
    <w:p w14:paraId="3055092F" w14:textId="4FBFFE2E" w:rsidR="00CF62BB" w:rsidRPr="00CF62BB" w:rsidRDefault="00CF62BB" w:rsidP="00CF62BB">
      <w:pPr>
        <w:jc w:val="both"/>
      </w:pPr>
      <w:r w:rsidRPr="00CF62BB">
        <w:t>Attendu que le contrat d’opération du Lieu d’enfouissement technique</w:t>
      </w:r>
      <w:r w:rsidR="00FC326B">
        <w:t xml:space="preserve"> (LET)</w:t>
      </w:r>
      <w:r w:rsidRPr="00CF62BB">
        <w:t xml:space="preserve"> à Saint-Flavien se termine le 28 novembre 2021;</w:t>
      </w:r>
    </w:p>
    <w:p w14:paraId="494E1156" w14:textId="77777777" w:rsidR="00CF62BB" w:rsidRPr="00CF62BB" w:rsidRDefault="00CF62BB" w:rsidP="00CF62BB">
      <w:pPr>
        <w:jc w:val="both"/>
      </w:pPr>
    </w:p>
    <w:p w14:paraId="52FBF219" w14:textId="77777777" w:rsidR="00CF62BB" w:rsidRPr="00CF62BB" w:rsidRDefault="00CF62BB" w:rsidP="00CF62BB">
      <w:pPr>
        <w:jc w:val="both"/>
      </w:pPr>
      <w:r w:rsidRPr="00CF62BB">
        <w:t>Attendu que la MRC de Lotbinière enclenchait le 8 septembre dernier la période d’appel d’offres pour renouveler le contrat d’opération du LET à Saint-Flavien;</w:t>
      </w:r>
    </w:p>
    <w:p w14:paraId="26838B77" w14:textId="77777777" w:rsidR="00CF62BB" w:rsidRPr="00CF62BB" w:rsidRDefault="00CF62BB" w:rsidP="00CF62BB">
      <w:pPr>
        <w:jc w:val="both"/>
      </w:pPr>
    </w:p>
    <w:p w14:paraId="1F8A1AAA" w14:textId="77777777" w:rsidR="00CF62BB" w:rsidRPr="00CF62BB" w:rsidRDefault="00CF62BB" w:rsidP="00CF62BB">
      <w:pPr>
        <w:jc w:val="both"/>
      </w:pPr>
      <w:r w:rsidRPr="00CF62BB">
        <w:t>Attendu que trois soumissions ont été reçues et que les résultats sont les suivants :</w:t>
      </w:r>
    </w:p>
    <w:p w14:paraId="102DBBB6" w14:textId="77777777" w:rsidR="00CF62BB" w:rsidRPr="00CF62BB" w:rsidRDefault="00CF62BB" w:rsidP="00CF62BB">
      <w:pPr>
        <w:jc w:val="both"/>
      </w:pPr>
    </w:p>
    <w:tbl>
      <w:tblPr>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84"/>
        <w:gridCol w:w="1816"/>
      </w:tblGrid>
      <w:tr w:rsidR="00CF62BB" w14:paraId="0EA18FCD" w14:textId="77777777" w:rsidTr="00CF62BB">
        <w:trPr>
          <w:trHeight w:val="314"/>
          <w:jc w:val="center"/>
        </w:trPr>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586E153" w14:textId="77777777" w:rsidR="00CF62BB" w:rsidRDefault="00CF62BB">
            <w:pPr>
              <w:spacing w:line="256" w:lineRule="auto"/>
              <w:jc w:val="center"/>
              <w:rPr>
                <w:b/>
              </w:rPr>
            </w:pPr>
            <w:r>
              <w:rPr>
                <w:b/>
              </w:rPr>
              <w:t>Compagnie</w:t>
            </w:r>
          </w:p>
        </w:tc>
        <w:tc>
          <w:tcPr>
            <w:tcW w:w="17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27F0D6F" w14:textId="77777777" w:rsidR="00CF62BB" w:rsidRDefault="00CF62BB">
            <w:pPr>
              <w:spacing w:line="256" w:lineRule="auto"/>
              <w:jc w:val="center"/>
              <w:rPr>
                <w:b/>
              </w:rPr>
            </w:pPr>
            <w:r>
              <w:rPr>
                <w:b/>
              </w:rPr>
              <w:t>Prix au bordereau</w:t>
            </w:r>
          </w:p>
          <w:p w14:paraId="3F3344D3" w14:textId="77777777" w:rsidR="00CF62BB" w:rsidRDefault="00CF62BB">
            <w:pPr>
              <w:spacing w:line="256" w:lineRule="auto"/>
              <w:jc w:val="center"/>
              <w:rPr>
                <w:b/>
              </w:rPr>
            </w:pPr>
            <w:r>
              <w:rPr>
                <w:b/>
              </w:rPr>
              <w:t>Option 1</w:t>
            </w:r>
          </w:p>
        </w:tc>
        <w:tc>
          <w:tcPr>
            <w:tcW w:w="181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CE422E7" w14:textId="77777777" w:rsidR="00CF62BB" w:rsidRDefault="00CF62BB">
            <w:pPr>
              <w:spacing w:line="256" w:lineRule="auto"/>
              <w:jc w:val="center"/>
              <w:rPr>
                <w:b/>
              </w:rPr>
            </w:pPr>
            <w:r>
              <w:rPr>
                <w:b/>
              </w:rPr>
              <w:t>Prix au bordereau</w:t>
            </w:r>
          </w:p>
          <w:p w14:paraId="471BC000" w14:textId="77777777" w:rsidR="00CF62BB" w:rsidRDefault="00CF62BB">
            <w:pPr>
              <w:spacing w:line="256" w:lineRule="auto"/>
              <w:jc w:val="center"/>
              <w:rPr>
                <w:b/>
              </w:rPr>
            </w:pPr>
            <w:r>
              <w:rPr>
                <w:b/>
              </w:rPr>
              <w:t>Option 2</w:t>
            </w:r>
          </w:p>
        </w:tc>
      </w:tr>
      <w:tr w:rsidR="00CF62BB" w14:paraId="6D57ACC7" w14:textId="77777777" w:rsidTr="00CF62BB">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14:paraId="6716701B" w14:textId="77777777" w:rsidR="00CF62BB" w:rsidRDefault="00CF62BB">
            <w:pPr>
              <w:spacing w:line="256" w:lineRule="auto"/>
            </w:pPr>
            <w:r>
              <w:t>Récupération Delisle</w:t>
            </w:r>
          </w:p>
        </w:tc>
        <w:tc>
          <w:tcPr>
            <w:tcW w:w="1784" w:type="dxa"/>
            <w:tcBorders>
              <w:top w:val="single" w:sz="4" w:space="0" w:color="auto"/>
              <w:left w:val="single" w:sz="4" w:space="0" w:color="auto"/>
              <w:bottom w:val="single" w:sz="4" w:space="0" w:color="auto"/>
              <w:right w:val="single" w:sz="4" w:space="0" w:color="auto"/>
            </w:tcBorders>
            <w:vAlign w:val="center"/>
            <w:hideMark/>
          </w:tcPr>
          <w:p w14:paraId="62D7A455" w14:textId="77777777" w:rsidR="00CF62BB" w:rsidRDefault="00CF62BB">
            <w:pPr>
              <w:spacing w:line="256" w:lineRule="auto"/>
              <w:jc w:val="right"/>
            </w:pPr>
            <w:r>
              <w:t>652 874,00 $</w:t>
            </w:r>
          </w:p>
        </w:tc>
        <w:tc>
          <w:tcPr>
            <w:tcW w:w="1816" w:type="dxa"/>
            <w:tcBorders>
              <w:top w:val="single" w:sz="4" w:space="0" w:color="auto"/>
              <w:left w:val="single" w:sz="4" w:space="0" w:color="auto"/>
              <w:bottom w:val="single" w:sz="4" w:space="0" w:color="auto"/>
              <w:right w:val="single" w:sz="4" w:space="0" w:color="auto"/>
            </w:tcBorders>
            <w:vAlign w:val="center"/>
            <w:hideMark/>
          </w:tcPr>
          <w:p w14:paraId="05C839A2" w14:textId="77777777" w:rsidR="00CF62BB" w:rsidRDefault="00CF62BB">
            <w:pPr>
              <w:spacing w:line="256" w:lineRule="auto"/>
              <w:jc w:val="right"/>
            </w:pPr>
            <w:r>
              <w:t>1 088 123,00 $</w:t>
            </w:r>
          </w:p>
        </w:tc>
      </w:tr>
      <w:tr w:rsidR="00CF62BB" w14:paraId="3F98A3BB" w14:textId="77777777" w:rsidTr="00CF62BB">
        <w:trPr>
          <w:trHeight w:val="35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14:paraId="578C3F95" w14:textId="77777777" w:rsidR="00CF62BB" w:rsidRDefault="00CF62BB">
            <w:pPr>
              <w:spacing w:line="256" w:lineRule="auto"/>
            </w:pPr>
            <w:r>
              <w:t xml:space="preserve">Dilicontracto </w:t>
            </w:r>
            <w:proofErr w:type="spellStart"/>
            <w:r>
              <w:t>inc.</w:t>
            </w:r>
            <w:proofErr w:type="spellEnd"/>
          </w:p>
        </w:tc>
        <w:tc>
          <w:tcPr>
            <w:tcW w:w="1784" w:type="dxa"/>
            <w:tcBorders>
              <w:top w:val="single" w:sz="4" w:space="0" w:color="auto"/>
              <w:left w:val="single" w:sz="4" w:space="0" w:color="auto"/>
              <w:bottom w:val="single" w:sz="4" w:space="0" w:color="auto"/>
              <w:right w:val="single" w:sz="4" w:space="0" w:color="auto"/>
            </w:tcBorders>
            <w:vAlign w:val="center"/>
            <w:hideMark/>
          </w:tcPr>
          <w:p w14:paraId="3A70298C" w14:textId="77777777" w:rsidR="00CF62BB" w:rsidRDefault="00CF62BB">
            <w:pPr>
              <w:spacing w:line="256" w:lineRule="auto"/>
              <w:jc w:val="right"/>
            </w:pPr>
            <w:r>
              <w:t>852 367,16 $</w:t>
            </w:r>
          </w:p>
        </w:tc>
        <w:tc>
          <w:tcPr>
            <w:tcW w:w="1816" w:type="dxa"/>
            <w:tcBorders>
              <w:top w:val="single" w:sz="4" w:space="0" w:color="auto"/>
              <w:left w:val="single" w:sz="4" w:space="0" w:color="auto"/>
              <w:bottom w:val="single" w:sz="4" w:space="0" w:color="auto"/>
              <w:right w:val="single" w:sz="4" w:space="0" w:color="auto"/>
            </w:tcBorders>
            <w:vAlign w:val="center"/>
            <w:hideMark/>
          </w:tcPr>
          <w:p w14:paraId="7BF6A158" w14:textId="77777777" w:rsidR="00CF62BB" w:rsidRDefault="00CF62BB">
            <w:pPr>
              <w:spacing w:line="256" w:lineRule="auto"/>
              <w:jc w:val="right"/>
            </w:pPr>
            <w:r>
              <w:t>1 460 182,50 $</w:t>
            </w:r>
          </w:p>
        </w:tc>
      </w:tr>
      <w:tr w:rsidR="00CF62BB" w14:paraId="1548B355" w14:textId="77777777" w:rsidTr="00CF62BB">
        <w:trPr>
          <w:trHeight w:val="341"/>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14:paraId="5DCE1306" w14:textId="77777777" w:rsidR="00CF62BB" w:rsidRDefault="00CF62BB">
            <w:pPr>
              <w:spacing w:line="256" w:lineRule="auto"/>
            </w:pPr>
            <w:r>
              <w:t xml:space="preserve">Construction Lemay </w:t>
            </w:r>
            <w:proofErr w:type="spellStart"/>
            <w:r>
              <w:t>inc.</w:t>
            </w:r>
            <w:proofErr w:type="spellEnd"/>
          </w:p>
        </w:tc>
        <w:tc>
          <w:tcPr>
            <w:tcW w:w="1784" w:type="dxa"/>
            <w:tcBorders>
              <w:top w:val="single" w:sz="4" w:space="0" w:color="auto"/>
              <w:left w:val="single" w:sz="4" w:space="0" w:color="auto"/>
              <w:bottom w:val="single" w:sz="4" w:space="0" w:color="auto"/>
              <w:right w:val="single" w:sz="4" w:space="0" w:color="auto"/>
            </w:tcBorders>
            <w:vAlign w:val="center"/>
            <w:hideMark/>
          </w:tcPr>
          <w:p w14:paraId="45BCC211" w14:textId="77777777" w:rsidR="00CF62BB" w:rsidRDefault="00CF62BB">
            <w:pPr>
              <w:spacing w:line="256" w:lineRule="auto"/>
              <w:jc w:val="right"/>
            </w:pPr>
            <w:r>
              <w:t>1 224 483,75 $</w:t>
            </w:r>
          </w:p>
        </w:tc>
        <w:tc>
          <w:tcPr>
            <w:tcW w:w="1816" w:type="dxa"/>
            <w:tcBorders>
              <w:top w:val="single" w:sz="4" w:space="0" w:color="auto"/>
              <w:left w:val="single" w:sz="4" w:space="0" w:color="auto"/>
              <w:bottom w:val="single" w:sz="4" w:space="0" w:color="auto"/>
              <w:right w:val="single" w:sz="4" w:space="0" w:color="auto"/>
            </w:tcBorders>
            <w:vAlign w:val="center"/>
            <w:hideMark/>
          </w:tcPr>
          <w:p w14:paraId="756DEDCC" w14:textId="77777777" w:rsidR="00CF62BB" w:rsidRDefault="00CF62BB">
            <w:pPr>
              <w:spacing w:line="256" w:lineRule="auto"/>
              <w:jc w:val="right"/>
            </w:pPr>
            <w:r>
              <w:t>1 900 536,75 $</w:t>
            </w:r>
          </w:p>
        </w:tc>
      </w:tr>
    </w:tbl>
    <w:p w14:paraId="2114800C" w14:textId="77777777" w:rsidR="00CF62BB" w:rsidRPr="00CF62BB" w:rsidRDefault="00CF62BB" w:rsidP="00CF62BB">
      <w:pPr>
        <w:spacing w:line="240" w:lineRule="atLeast"/>
        <w:jc w:val="both"/>
      </w:pPr>
    </w:p>
    <w:p w14:paraId="2A8120BB" w14:textId="5D26F404" w:rsidR="00CF62BB" w:rsidRPr="00CF62BB" w:rsidRDefault="00CF62BB" w:rsidP="00CF62BB">
      <w:pPr>
        <w:jc w:val="both"/>
      </w:pPr>
      <w:r w:rsidRPr="00CF62BB">
        <w:t>Attendu que, parmi les soumissions déposées, le plus bas soumissionnaire n’est pas conforme en plusieurs points aux documents d’appel d’offres;</w:t>
      </w:r>
    </w:p>
    <w:p w14:paraId="36D16DA4" w14:textId="77777777" w:rsidR="00CF62BB" w:rsidRPr="00CF62BB" w:rsidRDefault="00CF62BB" w:rsidP="00CF62BB">
      <w:pPr>
        <w:jc w:val="both"/>
      </w:pPr>
    </w:p>
    <w:p w14:paraId="1B67FFE7" w14:textId="460324B3" w:rsidR="00CF62BB" w:rsidRPr="00CF62BB" w:rsidRDefault="00CF62BB" w:rsidP="00CF62BB">
      <w:pPr>
        <w:jc w:val="both"/>
      </w:pPr>
      <w:r w:rsidRPr="00CF62BB">
        <w:t>Attendu que la non-conformité a fait l’objet d’un</w:t>
      </w:r>
      <w:r w:rsidR="008D51D2">
        <w:t>e opinion</w:t>
      </w:r>
      <w:r w:rsidRPr="00CF62BB">
        <w:t xml:space="preserve"> juridique de</w:t>
      </w:r>
      <w:r w:rsidR="00B74042">
        <w:t xml:space="preserve"> Tremblay Bois</w:t>
      </w:r>
      <w:r w:rsidRPr="00CF62BB">
        <w:t xml:space="preserve"> </w:t>
      </w:r>
      <w:r w:rsidR="00FC326B">
        <w:t>A</w:t>
      </w:r>
      <w:r w:rsidRPr="00CF62BB">
        <w:t>vocats;</w:t>
      </w:r>
    </w:p>
    <w:p w14:paraId="7FD0F3CA" w14:textId="77777777" w:rsidR="00CF62BB" w:rsidRPr="00CF62BB" w:rsidRDefault="00CF62BB" w:rsidP="00CF62BB">
      <w:pPr>
        <w:jc w:val="both"/>
      </w:pPr>
    </w:p>
    <w:p w14:paraId="0E259967" w14:textId="1BB248E3" w:rsidR="00CF62BB" w:rsidRDefault="00CF62BB" w:rsidP="00CF62BB">
      <w:pPr>
        <w:jc w:val="both"/>
      </w:pPr>
      <w:r>
        <w:t xml:space="preserve">Il est proposé par Monsieur Samuel </w:t>
      </w:r>
      <w:proofErr w:type="spellStart"/>
      <w:r>
        <w:t>Boudreault</w:t>
      </w:r>
      <w:proofErr w:type="spellEnd"/>
      <w:r>
        <w:t xml:space="preserve">, appuyé par Monsieur Yvan Charest et résolu d’octroyer le contrat d’opération du LET de la MRC de Lotbinière au plus bas soumissionnaire conforme, soit à la compagnie Dilicontracto </w:t>
      </w:r>
      <w:proofErr w:type="spellStart"/>
      <w:r>
        <w:t>inc.</w:t>
      </w:r>
      <w:proofErr w:type="spellEnd"/>
      <w:r>
        <w:t xml:space="preserve"> selon l’option 2 (5 ans) </w:t>
      </w:r>
      <w:r w:rsidR="00FC326B">
        <w:t xml:space="preserve">au montant total </w:t>
      </w:r>
      <w:r>
        <w:t>de 1 460 182 $ (taxes incluses) et d’autoriser le préfet et le directeur général à signer le contrat.</w:t>
      </w:r>
    </w:p>
    <w:bookmarkEnd w:id="14"/>
    <w:p w14:paraId="791DDAB5" w14:textId="095C4E97" w:rsidR="002A22D2" w:rsidRPr="002A22D2" w:rsidRDefault="002A22D2" w:rsidP="002A22D2">
      <w:pPr>
        <w:spacing w:line="240" w:lineRule="atLeast"/>
        <w:jc w:val="both"/>
      </w:pPr>
    </w:p>
    <w:p w14:paraId="353F9BA5" w14:textId="77777777" w:rsidR="002A22D2" w:rsidRDefault="002A22D2" w:rsidP="00224AAD">
      <w:pPr>
        <w:spacing w:after="40"/>
        <w:jc w:val="both"/>
        <w:rPr>
          <w:sz w:val="18"/>
          <w:szCs w:val="18"/>
        </w:rPr>
      </w:pPr>
    </w:p>
    <w:p w14:paraId="76BD6B29" w14:textId="04474641" w:rsidR="00653F98" w:rsidRDefault="003F791C" w:rsidP="00653F98">
      <w:pPr>
        <w:pStyle w:val="Titrersolution"/>
        <w:tabs>
          <w:tab w:val="clear" w:pos="0"/>
          <w:tab w:val="clear" w:pos="450"/>
        </w:tabs>
        <w:spacing w:line="240" w:lineRule="atLeast"/>
        <w:ind w:left="0" w:hanging="1800"/>
        <w:rPr>
          <w:rFonts w:ascii="Times New Roman" w:hAnsi="Times New Roman"/>
        </w:rPr>
      </w:pPr>
      <w:bookmarkStart w:id="15" w:name="_Hlk85463037"/>
      <w:r>
        <w:rPr>
          <w:rFonts w:ascii="Times New Roman" w:hAnsi="Times New Roman"/>
        </w:rPr>
        <w:t>332</w:t>
      </w:r>
      <w:r w:rsidR="00653F98">
        <w:rPr>
          <w:rFonts w:ascii="Times New Roman" w:hAnsi="Times New Roman"/>
        </w:rPr>
        <w:t>-10</w:t>
      </w:r>
      <w:r w:rsidR="00224AAD">
        <w:rPr>
          <w:rFonts w:ascii="Times New Roman" w:hAnsi="Times New Roman"/>
        </w:rPr>
        <w:t>-2021</w:t>
      </w:r>
      <w:r w:rsidR="00224AAD">
        <w:rPr>
          <w:rFonts w:ascii="Times New Roman" w:hAnsi="Times New Roman"/>
        </w:rPr>
        <w:tab/>
      </w:r>
      <w:r w:rsidR="00653F98">
        <w:rPr>
          <w:rFonts w:ascii="Times New Roman" w:hAnsi="Times New Roman"/>
        </w:rPr>
        <w:t>PRMHH-CA –</w:t>
      </w:r>
      <w:r w:rsidR="00FC326B">
        <w:rPr>
          <w:rFonts w:ascii="Times New Roman" w:hAnsi="Times New Roman"/>
        </w:rPr>
        <w:t xml:space="preserve"> </w:t>
      </w:r>
      <w:r w:rsidR="00653F98">
        <w:rPr>
          <w:rFonts w:ascii="Times New Roman" w:hAnsi="Times New Roman"/>
        </w:rPr>
        <w:t xml:space="preserve">AVENANT </w:t>
      </w:r>
    </w:p>
    <w:p w14:paraId="5BC500F3" w14:textId="77777777" w:rsidR="00653F98" w:rsidRDefault="00653F98" w:rsidP="00CF62BB">
      <w:pPr>
        <w:jc w:val="both"/>
      </w:pPr>
    </w:p>
    <w:p w14:paraId="2FC24A43" w14:textId="77777777" w:rsidR="00653F98" w:rsidRDefault="00653F98" w:rsidP="00CF62BB">
      <w:pPr>
        <w:jc w:val="both"/>
      </w:pPr>
      <w:r>
        <w:t>Attendu la réalisation d’un Plan régional des milieux humides et hydriques pour l’ensemble de la région de Chaudière-Appalaches (PRMHH-CA); </w:t>
      </w:r>
    </w:p>
    <w:p w14:paraId="4BA7B9F7" w14:textId="77777777" w:rsidR="00653F98" w:rsidRDefault="00653F98" w:rsidP="00CF62BB">
      <w:pPr>
        <w:jc w:val="both"/>
      </w:pPr>
    </w:p>
    <w:p w14:paraId="7C961976" w14:textId="77777777" w:rsidR="00653F98" w:rsidRDefault="00653F98" w:rsidP="00CF62BB">
      <w:pPr>
        <w:jc w:val="both"/>
      </w:pPr>
      <w:r>
        <w:t>Attendu la résolution # 190-05-2020 de la MRC de Lotbinière;</w:t>
      </w:r>
    </w:p>
    <w:p w14:paraId="255BB0D1" w14:textId="77777777" w:rsidR="00653F98" w:rsidRDefault="00653F98" w:rsidP="00CF62BB">
      <w:pPr>
        <w:jc w:val="both"/>
      </w:pPr>
    </w:p>
    <w:p w14:paraId="499AF999" w14:textId="77777777" w:rsidR="00653F98" w:rsidRDefault="00653F98" w:rsidP="00CF62BB">
      <w:pPr>
        <w:jc w:val="both"/>
      </w:pPr>
      <w:r>
        <w:t>Attendu que la MRC de Lotbinière agit en tant que gestionnaire de la démarche de réalisation du PRMHH-CA (résolution # 157-05-2019);</w:t>
      </w:r>
    </w:p>
    <w:p w14:paraId="59663AD9" w14:textId="77777777" w:rsidR="00653F98" w:rsidRDefault="00653F98" w:rsidP="00CF62BB">
      <w:pPr>
        <w:jc w:val="both"/>
      </w:pPr>
    </w:p>
    <w:p w14:paraId="41EC6F9F" w14:textId="77777777" w:rsidR="00653F98" w:rsidRDefault="00653F98" w:rsidP="00CF62BB">
      <w:pPr>
        <w:jc w:val="both"/>
      </w:pPr>
      <w:r>
        <w:t>Attendu les besoins de l’équipe de réalisation et des comités de travail en matière d’accompagnement pour l’appropriation de la démarche par les 10 territoires de la région;</w:t>
      </w:r>
    </w:p>
    <w:p w14:paraId="268309F8" w14:textId="77777777" w:rsidR="00653F98" w:rsidRDefault="00653F98" w:rsidP="00CF62BB">
      <w:pPr>
        <w:jc w:val="both"/>
      </w:pPr>
    </w:p>
    <w:p w14:paraId="0C223574" w14:textId="77777777" w:rsidR="00653F98" w:rsidRDefault="00653F98" w:rsidP="00CF62BB">
      <w:pPr>
        <w:jc w:val="both"/>
      </w:pPr>
      <w:r>
        <w:t xml:space="preserve">Attendu que l’offre de service de </w:t>
      </w:r>
      <w:proofErr w:type="spellStart"/>
      <w:r>
        <w:t>Érick</w:t>
      </w:r>
      <w:proofErr w:type="spellEnd"/>
      <w:r>
        <w:t xml:space="preserve"> Olivier d’un montant de 16 000 $ respecte le budget prévisionnel PRMHH-CA;</w:t>
      </w:r>
    </w:p>
    <w:p w14:paraId="17696C20" w14:textId="77777777" w:rsidR="00653F98" w:rsidRDefault="00653F98" w:rsidP="00CF62BB">
      <w:pPr>
        <w:jc w:val="both"/>
      </w:pPr>
    </w:p>
    <w:p w14:paraId="4265B7F4" w14:textId="77777777" w:rsidR="00653F98" w:rsidRDefault="00653F98" w:rsidP="00CF62BB">
      <w:pPr>
        <w:jc w:val="both"/>
      </w:pPr>
      <w:r>
        <w:t>Attendu que le budget prévisionnel du PRMHH-CA comprend un poste budgétaire pour l’octroi de contrats à des experts-conseils ou à des ressources supplémentaires représentant un montant total de 86 489 $;</w:t>
      </w:r>
    </w:p>
    <w:p w14:paraId="534EEB8C" w14:textId="77777777" w:rsidR="00653F98" w:rsidRDefault="00653F98" w:rsidP="00CF62BB">
      <w:pPr>
        <w:jc w:val="both"/>
      </w:pPr>
    </w:p>
    <w:p w14:paraId="15AF46E2" w14:textId="2CEA5D9E" w:rsidR="00653F98" w:rsidRDefault="00653F98" w:rsidP="00CF62BB">
      <w:pPr>
        <w:jc w:val="both"/>
      </w:pPr>
      <w:r>
        <w:t xml:space="preserve">Il est proposé par </w:t>
      </w:r>
      <w:r w:rsidR="002A22D2">
        <w:t>Monsieur Yves Gingras</w:t>
      </w:r>
      <w:r>
        <w:t xml:space="preserve">, appuyé </w:t>
      </w:r>
      <w:r w:rsidR="002A22D2">
        <w:t>par Monsieur Jean Bergeron</w:t>
      </w:r>
      <w:r>
        <w:t xml:space="preserve"> et résolu de :</w:t>
      </w:r>
    </w:p>
    <w:p w14:paraId="003F0A99" w14:textId="77777777" w:rsidR="00653F98" w:rsidRPr="00653F98" w:rsidRDefault="00653F98" w:rsidP="00653F98">
      <w:pPr>
        <w:pStyle w:val="Paragraphedeliste"/>
        <w:numPr>
          <w:ilvl w:val="0"/>
          <w:numId w:val="44"/>
        </w:numPr>
        <w:spacing w:line="240" w:lineRule="atLeast"/>
        <w:jc w:val="both"/>
        <w:rPr>
          <w:color w:val="000000"/>
          <w:sz w:val="20"/>
          <w:szCs w:val="20"/>
        </w:rPr>
      </w:pPr>
      <w:proofErr w:type="gramStart"/>
      <w:r w:rsidRPr="00653F98">
        <w:rPr>
          <w:sz w:val="20"/>
          <w:szCs w:val="20"/>
        </w:rPr>
        <w:t>mandater</w:t>
      </w:r>
      <w:proofErr w:type="gramEnd"/>
      <w:r w:rsidRPr="00653F98">
        <w:rPr>
          <w:sz w:val="20"/>
          <w:szCs w:val="20"/>
        </w:rPr>
        <w:t xml:space="preserve"> Monsieur </w:t>
      </w:r>
      <w:proofErr w:type="spellStart"/>
      <w:r w:rsidRPr="00653F98">
        <w:rPr>
          <w:sz w:val="20"/>
          <w:szCs w:val="20"/>
        </w:rPr>
        <w:t>Érick</w:t>
      </w:r>
      <w:proofErr w:type="spellEnd"/>
      <w:r w:rsidRPr="00653F98">
        <w:rPr>
          <w:sz w:val="20"/>
          <w:szCs w:val="20"/>
        </w:rPr>
        <w:t xml:space="preserve"> Olivier afin de poursuivre l’accompagner</w:t>
      </w:r>
      <w:r w:rsidRPr="00653F98">
        <w:rPr>
          <w:color w:val="000000"/>
          <w:sz w:val="20"/>
          <w:szCs w:val="20"/>
        </w:rPr>
        <w:t xml:space="preserve"> l’équipe de réalisation et les comités de travail du PRMHH-CA pour un montant maximal de 16 000 $, excluant les taxes;</w:t>
      </w:r>
    </w:p>
    <w:p w14:paraId="0D862F6E" w14:textId="77777777" w:rsidR="00653F98" w:rsidRPr="00653F98" w:rsidRDefault="00653F98" w:rsidP="00653F98">
      <w:pPr>
        <w:pStyle w:val="Paragraphedeliste"/>
        <w:numPr>
          <w:ilvl w:val="0"/>
          <w:numId w:val="44"/>
        </w:numPr>
        <w:spacing w:line="240" w:lineRule="atLeast"/>
        <w:jc w:val="both"/>
        <w:rPr>
          <w:color w:val="000000"/>
          <w:sz w:val="20"/>
          <w:szCs w:val="20"/>
        </w:rPr>
      </w:pPr>
      <w:proofErr w:type="gramStart"/>
      <w:r w:rsidRPr="00653F98">
        <w:rPr>
          <w:color w:val="000000"/>
          <w:sz w:val="20"/>
          <w:szCs w:val="20"/>
        </w:rPr>
        <w:t>de</w:t>
      </w:r>
      <w:proofErr w:type="gramEnd"/>
      <w:r w:rsidRPr="00653F98">
        <w:rPr>
          <w:color w:val="000000"/>
          <w:sz w:val="20"/>
          <w:szCs w:val="20"/>
        </w:rPr>
        <w:t xml:space="preserve"> prélever à même le poste budgétaire PRMHH-CA les sommes pour l’octroi de contrats à des experts-conseils ou à des ressources supplémentaires.</w:t>
      </w:r>
    </w:p>
    <w:bookmarkEnd w:id="15"/>
    <w:p w14:paraId="1793E8B9" w14:textId="7F7D27F9" w:rsidR="00BF25C5" w:rsidRDefault="00BF25C5" w:rsidP="00BF25C5">
      <w:pPr>
        <w:spacing w:after="40"/>
        <w:jc w:val="both"/>
        <w:rPr>
          <w:sz w:val="18"/>
          <w:szCs w:val="18"/>
        </w:rPr>
      </w:pPr>
    </w:p>
    <w:p w14:paraId="7F738B2B" w14:textId="77777777" w:rsidR="00653F98" w:rsidRDefault="00653F98" w:rsidP="00BF25C5">
      <w:pPr>
        <w:spacing w:after="40"/>
        <w:jc w:val="both"/>
        <w:rPr>
          <w:sz w:val="18"/>
          <w:szCs w:val="18"/>
        </w:rPr>
      </w:pPr>
    </w:p>
    <w:p w14:paraId="2EF83FD3" w14:textId="0CD6950C" w:rsidR="00DC557A" w:rsidRDefault="003F791C" w:rsidP="00DC557A">
      <w:pPr>
        <w:pStyle w:val="Titrersolution"/>
        <w:tabs>
          <w:tab w:val="clear" w:pos="0"/>
          <w:tab w:val="clear" w:pos="45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tLeast"/>
        <w:ind w:left="0" w:hanging="1800"/>
        <w:rPr>
          <w:rFonts w:ascii="Times New Roman" w:hAnsi="Times New Roman"/>
        </w:rPr>
      </w:pPr>
      <w:bookmarkStart w:id="16" w:name="_Hlk26268305"/>
      <w:bookmarkStart w:id="17" w:name="_Hlk85463054"/>
      <w:r>
        <w:rPr>
          <w:rFonts w:ascii="Times New Roman" w:hAnsi="Times New Roman"/>
        </w:rPr>
        <w:t>333</w:t>
      </w:r>
      <w:r w:rsidR="00653F98">
        <w:rPr>
          <w:rFonts w:ascii="Times New Roman" w:hAnsi="Times New Roman"/>
        </w:rPr>
        <w:t>-10</w:t>
      </w:r>
      <w:r w:rsidR="00DC557A">
        <w:rPr>
          <w:rFonts w:ascii="Times New Roman" w:hAnsi="Times New Roman"/>
        </w:rPr>
        <w:t>-2021</w:t>
      </w:r>
      <w:r w:rsidR="00DC557A">
        <w:rPr>
          <w:rFonts w:ascii="Times New Roman" w:hAnsi="Times New Roman"/>
        </w:rPr>
        <w:tab/>
      </w:r>
      <w:r w:rsidR="00DC557A" w:rsidRPr="00350BEE">
        <w:rPr>
          <w:rFonts w:ascii="Times New Roman Gras" w:hAnsi="Times New Roman Gras"/>
          <w:caps/>
        </w:rPr>
        <w:t>CONFORMITÉ</w:t>
      </w:r>
      <w:r w:rsidR="00DC557A">
        <w:rPr>
          <w:rFonts w:ascii="Times New Roman" w:hAnsi="Times New Roman"/>
        </w:rPr>
        <w:t xml:space="preserve"> DE RÈGLEMENTS D’URBANISME</w:t>
      </w:r>
    </w:p>
    <w:p w14:paraId="04B559B2" w14:textId="77777777" w:rsidR="00DC557A" w:rsidRDefault="00DC557A" w:rsidP="00DC557A">
      <w:pPr>
        <w:spacing w:line="240" w:lineRule="atLeast"/>
        <w:jc w:val="both"/>
      </w:pPr>
    </w:p>
    <w:p w14:paraId="3C3EC58D" w14:textId="58620659" w:rsidR="00DC557A" w:rsidRDefault="00DC557A" w:rsidP="00DC557A">
      <w:pPr>
        <w:spacing w:line="240" w:lineRule="atLeast"/>
        <w:jc w:val="both"/>
      </w:pPr>
      <w:r>
        <w:t xml:space="preserve">Il est proposé par Monsieur </w:t>
      </w:r>
      <w:r w:rsidR="002A22D2">
        <w:t>Jonathan Moreau</w:t>
      </w:r>
      <w:r>
        <w:t>, appuyé par Monsieur Daniel Turcotte et résolu de certifier conformes au schéma d'aménagement et de développement de la MRC de Lotbinière les règlements d’urbanisme suivants et d'autoriser le directeur général à délivrer, par voie de la présente, les certificats de conformité correspondants.</w:t>
      </w:r>
    </w:p>
    <w:p w14:paraId="183B1FB8" w14:textId="77777777" w:rsidR="00653F98" w:rsidRDefault="00653F98" w:rsidP="00DC557A">
      <w:pPr>
        <w:spacing w:line="240" w:lineRule="atLeast"/>
        <w:jc w:val="both"/>
      </w:pPr>
    </w:p>
    <w:p w14:paraId="41674AFC" w14:textId="1C8DF3B2" w:rsidR="00224AAD" w:rsidRDefault="00653F98" w:rsidP="00EE42D0">
      <w:pPr>
        <w:spacing w:before="60" w:line="240" w:lineRule="atLeast"/>
        <w:jc w:val="center"/>
      </w:pPr>
      <w:r>
        <w:object w:dxaOrig="8340" w:dyaOrig="2830" w14:anchorId="542492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pt;height:135.5pt" o:ole="">
            <v:imagedata r:id="rId8" o:title=""/>
          </v:shape>
          <o:OLEObject Type="Embed" ProgID="Excel.Sheet.8" ShapeID="_x0000_i1025" DrawAspect="Content" ObjectID="_1696075970" r:id="rId9"/>
        </w:object>
      </w:r>
    </w:p>
    <w:bookmarkEnd w:id="17"/>
    <w:p w14:paraId="3BBFADFD" w14:textId="051CCEDA" w:rsidR="00DC557A" w:rsidRDefault="00DC557A" w:rsidP="00DC557A">
      <w:pPr>
        <w:spacing w:line="240" w:lineRule="atLeast"/>
        <w:jc w:val="both"/>
      </w:pPr>
    </w:p>
    <w:p w14:paraId="6F23115D" w14:textId="77777777" w:rsidR="005C4FB3" w:rsidRPr="00D75B91" w:rsidRDefault="005C4FB3" w:rsidP="00AE1258">
      <w:pPr>
        <w:spacing w:line="240" w:lineRule="atLeast"/>
        <w:jc w:val="both"/>
      </w:pPr>
    </w:p>
    <w:p w14:paraId="06CECF08" w14:textId="3ABDEB4D" w:rsidR="0065439E" w:rsidRDefault="003F791C" w:rsidP="0065439E">
      <w:pPr>
        <w:pStyle w:val="Titrersolution"/>
        <w:tabs>
          <w:tab w:val="clear" w:pos="2880"/>
          <w:tab w:val="left" w:pos="2610"/>
        </w:tabs>
        <w:spacing w:line="240" w:lineRule="atLeast"/>
        <w:ind w:left="0" w:hanging="1800"/>
        <w:rPr>
          <w:rFonts w:ascii="Times New Roman" w:hAnsi="Times New Roman"/>
        </w:rPr>
      </w:pPr>
      <w:bookmarkStart w:id="18" w:name="_Hlk66864083"/>
      <w:bookmarkEnd w:id="16"/>
      <w:r>
        <w:rPr>
          <w:rFonts w:ascii="Times New Roman" w:hAnsi="Times New Roman"/>
        </w:rPr>
        <w:t>334</w:t>
      </w:r>
      <w:r w:rsidR="00653F98">
        <w:rPr>
          <w:rFonts w:ascii="Times New Roman" w:hAnsi="Times New Roman"/>
        </w:rPr>
        <w:t>-10</w:t>
      </w:r>
      <w:r w:rsidR="00825361">
        <w:rPr>
          <w:rFonts w:ascii="Times New Roman" w:hAnsi="Times New Roman"/>
        </w:rPr>
        <w:t>-</w:t>
      </w:r>
      <w:r w:rsidR="0065439E">
        <w:rPr>
          <w:rFonts w:ascii="Times New Roman" w:hAnsi="Times New Roman"/>
        </w:rPr>
        <w:t>2021</w:t>
      </w:r>
      <w:r w:rsidR="0065439E">
        <w:rPr>
          <w:rFonts w:ascii="Times New Roman" w:hAnsi="Times New Roman"/>
        </w:rPr>
        <w:tab/>
        <w:t xml:space="preserve">COMPTES PAYÉS ET À PAYER </w:t>
      </w:r>
      <w:r w:rsidR="00653F98">
        <w:rPr>
          <w:rFonts w:ascii="Times New Roman" w:hAnsi="Times New Roman"/>
        </w:rPr>
        <w:t>DU MOIS D’OCTOBRE</w:t>
      </w:r>
      <w:r w:rsidR="0065439E">
        <w:rPr>
          <w:rFonts w:ascii="Times New Roman" w:hAnsi="Times New Roman"/>
        </w:rPr>
        <w:t xml:space="preserve"> 2021</w:t>
      </w:r>
    </w:p>
    <w:p w14:paraId="46E90826" w14:textId="77777777" w:rsidR="0065439E" w:rsidRDefault="0065439E" w:rsidP="0065439E">
      <w:pPr>
        <w:pStyle w:val="Titrersolution"/>
        <w:tabs>
          <w:tab w:val="clear" w:pos="0"/>
          <w:tab w:val="clear" w:pos="450"/>
        </w:tabs>
        <w:spacing w:line="240" w:lineRule="atLeast"/>
        <w:ind w:left="0" w:firstLine="0"/>
        <w:rPr>
          <w:rFonts w:ascii="Times New Roman" w:hAnsi="Times New Roman"/>
          <w:b w:val="0"/>
        </w:rPr>
      </w:pPr>
    </w:p>
    <w:p w14:paraId="74EA7F84" w14:textId="1FAAB626" w:rsidR="0065439E" w:rsidRDefault="0065439E" w:rsidP="0065439E">
      <w:pPr>
        <w:pStyle w:val="Titrersolution"/>
        <w:tabs>
          <w:tab w:val="clear" w:pos="0"/>
          <w:tab w:val="clear" w:pos="450"/>
        </w:tabs>
        <w:spacing w:line="240" w:lineRule="atLeast"/>
        <w:ind w:left="0" w:firstLine="0"/>
        <w:rPr>
          <w:rFonts w:ascii="Times New Roman" w:hAnsi="Times New Roman"/>
          <w:b w:val="0"/>
        </w:rPr>
      </w:pPr>
      <w:r>
        <w:rPr>
          <w:rFonts w:ascii="Times New Roman" w:hAnsi="Times New Roman"/>
          <w:b w:val="0"/>
        </w:rPr>
        <w:t xml:space="preserve">Il est proposé par </w:t>
      </w:r>
      <w:r w:rsidR="0061648C">
        <w:rPr>
          <w:rFonts w:ascii="Times New Roman" w:hAnsi="Times New Roman"/>
          <w:b w:val="0"/>
        </w:rPr>
        <w:t>Monsieur</w:t>
      </w:r>
      <w:r w:rsidR="00033534">
        <w:rPr>
          <w:rFonts w:ascii="Times New Roman" w:hAnsi="Times New Roman"/>
          <w:b w:val="0"/>
        </w:rPr>
        <w:t xml:space="preserve"> </w:t>
      </w:r>
      <w:r w:rsidR="002A22D2">
        <w:rPr>
          <w:rFonts w:ascii="Times New Roman" w:hAnsi="Times New Roman"/>
          <w:b w:val="0"/>
        </w:rPr>
        <w:t>Gilbert Breton</w:t>
      </w:r>
      <w:r w:rsidR="0061648C">
        <w:rPr>
          <w:rFonts w:ascii="Times New Roman" w:hAnsi="Times New Roman"/>
          <w:b w:val="0"/>
        </w:rPr>
        <w:t>,</w:t>
      </w:r>
      <w:r>
        <w:rPr>
          <w:rFonts w:ascii="Times New Roman" w:hAnsi="Times New Roman"/>
          <w:b w:val="0"/>
        </w:rPr>
        <w:t xml:space="preserve"> appuyé par Monsieur</w:t>
      </w:r>
      <w:r w:rsidR="0031339F">
        <w:rPr>
          <w:rFonts w:ascii="Times New Roman" w:hAnsi="Times New Roman"/>
          <w:b w:val="0"/>
        </w:rPr>
        <w:t xml:space="preserve"> </w:t>
      </w:r>
      <w:r w:rsidR="00DC557A">
        <w:rPr>
          <w:rFonts w:ascii="Times New Roman" w:hAnsi="Times New Roman"/>
          <w:b w:val="0"/>
        </w:rPr>
        <w:t>Jacques Gauthier</w:t>
      </w:r>
      <w:r w:rsidR="00033534">
        <w:rPr>
          <w:rFonts w:ascii="Times New Roman" w:hAnsi="Times New Roman"/>
          <w:b w:val="0"/>
        </w:rPr>
        <w:t xml:space="preserve"> </w:t>
      </w:r>
      <w:r>
        <w:rPr>
          <w:rFonts w:ascii="Times New Roman" w:hAnsi="Times New Roman"/>
          <w:b w:val="0"/>
        </w:rPr>
        <w:t xml:space="preserve">et résolu de ratifier le paiement des comptes payés, d'autoriser le paiement des comptes à payer présentés dans la liste du cahier d'assemblée et d'autoriser le secrétaire-trésorier à en faire le paiement : </w:t>
      </w:r>
    </w:p>
    <w:p w14:paraId="632AEE13" w14:textId="77777777" w:rsidR="0065439E" w:rsidRDefault="0065439E" w:rsidP="0065439E">
      <w:pPr>
        <w:autoSpaceDE w:val="0"/>
        <w:autoSpaceDN w:val="0"/>
        <w:adjustRightInd w:val="0"/>
        <w:jc w:val="both"/>
      </w:pPr>
    </w:p>
    <w:p w14:paraId="00FC4A50" w14:textId="520D086F" w:rsidR="0065439E" w:rsidRDefault="00653F98" w:rsidP="0065439E">
      <w:pPr>
        <w:autoSpaceDE w:val="0"/>
        <w:autoSpaceDN w:val="0"/>
        <w:adjustRightInd w:val="0"/>
        <w:jc w:val="center"/>
      </w:pPr>
      <w:r w:rsidRPr="007A5518">
        <w:rPr>
          <w:noProof/>
        </w:rPr>
        <w:lastRenderedPageBreak/>
        <w:drawing>
          <wp:inline distT="0" distB="0" distL="0" distR="0" wp14:anchorId="5909741F" wp14:editId="49D10A15">
            <wp:extent cx="2804908" cy="13404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0797" cy="1348058"/>
                    </a:xfrm>
                    <a:prstGeom prst="rect">
                      <a:avLst/>
                    </a:prstGeom>
                    <a:noFill/>
                    <a:ln>
                      <a:noFill/>
                    </a:ln>
                  </pic:spPr>
                </pic:pic>
              </a:graphicData>
            </a:graphic>
          </wp:inline>
        </w:drawing>
      </w:r>
    </w:p>
    <w:bookmarkEnd w:id="18"/>
    <w:p w14:paraId="7A2786C5" w14:textId="7DB665F8" w:rsidR="008E7FD7" w:rsidRDefault="008E7FD7" w:rsidP="00372793">
      <w:pPr>
        <w:jc w:val="both"/>
      </w:pPr>
    </w:p>
    <w:p w14:paraId="210BB930" w14:textId="5CA981A0" w:rsidR="00F92F00" w:rsidRDefault="00F92F00" w:rsidP="00372793">
      <w:pPr>
        <w:jc w:val="both"/>
      </w:pPr>
    </w:p>
    <w:p w14:paraId="36AC9154" w14:textId="05FCA701" w:rsidR="002A22D2" w:rsidRPr="002A22D2" w:rsidRDefault="003F791C" w:rsidP="002A22D2">
      <w:pPr>
        <w:pStyle w:val="Titrersolution"/>
        <w:tabs>
          <w:tab w:val="clear" w:pos="2880"/>
        </w:tabs>
        <w:spacing w:line="240" w:lineRule="auto"/>
        <w:ind w:left="0" w:hanging="1800"/>
        <w:rPr>
          <w:rFonts w:ascii="Times New Roman" w:hAnsi="Times New Roman"/>
        </w:rPr>
      </w:pPr>
      <w:bookmarkStart w:id="19" w:name="_Hlk85463086"/>
      <w:r>
        <w:rPr>
          <w:rFonts w:ascii="Times New Roman" w:hAnsi="Times New Roman"/>
        </w:rPr>
        <w:t>335</w:t>
      </w:r>
      <w:r w:rsidR="002A22D2">
        <w:rPr>
          <w:rFonts w:ascii="Times New Roman" w:hAnsi="Times New Roman"/>
        </w:rPr>
        <w:t>-10-2021</w:t>
      </w:r>
      <w:r w:rsidR="002A22D2">
        <w:rPr>
          <w:rFonts w:ascii="Times New Roman" w:hAnsi="Times New Roman"/>
        </w:rPr>
        <w:tab/>
      </w:r>
      <w:r w:rsidR="006C18FA">
        <w:rPr>
          <w:rFonts w:ascii="Times New Roman" w:hAnsi="Times New Roman"/>
        </w:rPr>
        <w:t>PADF - APPROBATION</w:t>
      </w:r>
      <w:r w:rsidR="002A22D2" w:rsidRPr="002A22D2">
        <w:rPr>
          <w:rFonts w:ascii="Times New Roman" w:hAnsi="Times New Roman"/>
        </w:rPr>
        <w:t xml:space="preserve"> REDDITION DE COMPTES 2020-2021</w:t>
      </w:r>
    </w:p>
    <w:p w14:paraId="15501005" w14:textId="77777777" w:rsidR="002A22D2" w:rsidRDefault="002A22D2" w:rsidP="002A22D2">
      <w:pPr>
        <w:jc w:val="both"/>
      </w:pPr>
    </w:p>
    <w:p w14:paraId="3B8354C0" w14:textId="49D6B513" w:rsidR="002A22D2" w:rsidRDefault="002A22D2" w:rsidP="002A22D2">
      <w:pPr>
        <w:jc w:val="both"/>
      </w:pPr>
      <w:r>
        <w:t>Attendu que le ministère des Forêts, de la Faune est des Parcs (MFFP) a mis en place le Programme d’aménagement durable des forêts (PADF) afin de contribuer au processus d’élaboration et de consultation des plans d’aménagement forestier intégré (PAFI) et de permettre la réalisation d’interventions ciblées;</w:t>
      </w:r>
    </w:p>
    <w:p w14:paraId="4CED6907" w14:textId="77777777" w:rsidR="002A22D2" w:rsidRDefault="002A22D2" w:rsidP="002A22D2">
      <w:pPr>
        <w:jc w:val="both"/>
      </w:pPr>
    </w:p>
    <w:p w14:paraId="385727C9" w14:textId="5830C788" w:rsidR="002A22D2" w:rsidRDefault="002A22D2" w:rsidP="002A22D2">
      <w:pPr>
        <w:jc w:val="both"/>
      </w:pPr>
      <w:r>
        <w:t>Attendu qu’une entente de délégation a été signée par le ministre des Forêts, de la Faune et des Parcs ainsi que par l’ensemble des MRC de la région de la Chaudière-Appalaches qui désiraient se prévaloir du programme, et que cette entente mandatait la MRC de Montmagny comme MRC délégataire désignée pour la coordination du programme dans la région;</w:t>
      </w:r>
    </w:p>
    <w:p w14:paraId="03DC58E8" w14:textId="77777777" w:rsidR="002A22D2" w:rsidRDefault="002A22D2" w:rsidP="002A22D2">
      <w:pPr>
        <w:jc w:val="both"/>
      </w:pPr>
    </w:p>
    <w:p w14:paraId="029E224A" w14:textId="374B6A96" w:rsidR="002A22D2" w:rsidRDefault="002A22D2" w:rsidP="002A22D2">
      <w:pPr>
        <w:jc w:val="both"/>
      </w:pPr>
      <w:r>
        <w:t>Attendu que la Planification annuelle 2020-2021 a été élaborée par la MRC de Montmagny, avec la participation de l’ensemble des MRC de la région de la Chaudière-Appalaches qui désiraient se prévaloir du programme, puis déposée au MFFP par la MRC de Montmagny afin d’obtenir un premier versement annuel dans le cadre du PADF;</w:t>
      </w:r>
    </w:p>
    <w:p w14:paraId="6344E012" w14:textId="77777777" w:rsidR="002A22D2" w:rsidRDefault="002A22D2" w:rsidP="002A22D2">
      <w:pPr>
        <w:jc w:val="both"/>
      </w:pPr>
    </w:p>
    <w:p w14:paraId="07962350" w14:textId="6454FBBD" w:rsidR="002A22D2" w:rsidRDefault="002A22D2" w:rsidP="002A22D2">
      <w:pPr>
        <w:jc w:val="both"/>
      </w:pPr>
      <w:r>
        <w:t>Attendu que le dernier versement annuel du MFFP dans le cadre du PADF est conditionnel à la préparation d’un Registre annuel de projets ainsi que d’un Bilan de la planification annuelle par la MRC de Montmagny, par l’approbation de ce registre et de ce bilan par l’ensemble des MRC de la région de la Chaudière-Appalaches qui désiraient se prévaloir du programme et par le dépôt de ces documents au MFFP;</w:t>
      </w:r>
    </w:p>
    <w:p w14:paraId="2B4A5C66" w14:textId="77777777" w:rsidR="002A22D2" w:rsidRDefault="002A22D2" w:rsidP="002A22D2">
      <w:pPr>
        <w:jc w:val="both"/>
      </w:pPr>
    </w:p>
    <w:p w14:paraId="25D570E9" w14:textId="5EC78D9E" w:rsidR="002A22D2" w:rsidRDefault="002A22D2" w:rsidP="002A22D2">
      <w:pPr>
        <w:jc w:val="both"/>
      </w:pPr>
      <w:r>
        <w:t>Attendu qu’il a été nécessaire d’apporter des modifications au Registre annuel de projets 2019-2020 et au Bilan de la planification annuelle 2019-2020 pour assurer la cohérence de la reddition de comptes 2020-2021 avec celle de 2019-2020;</w:t>
      </w:r>
    </w:p>
    <w:p w14:paraId="2890DB10" w14:textId="77777777" w:rsidR="002A22D2" w:rsidRDefault="002A22D2" w:rsidP="002A22D2">
      <w:pPr>
        <w:jc w:val="both"/>
      </w:pPr>
    </w:p>
    <w:p w14:paraId="085951A3" w14:textId="2E34B889" w:rsidR="002A22D2" w:rsidRDefault="002A22D2" w:rsidP="002A22D2">
      <w:pPr>
        <w:jc w:val="both"/>
      </w:pPr>
      <w:r>
        <w:t>Attendu que le Registre annuel de projets 2020-2021, le Bilan de la planification annuelle 2020-2021, le Registre annuel de projets 2019-2020 amendé et le Bilan de la planification annuelle 2019-2020 amendé ont été déposés au conseil des maires de la MRC de Lotbinière le 13 octobre 2021;</w:t>
      </w:r>
    </w:p>
    <w:p w14:paraId="222FCD62" w14:textId="77777777" w:rsidR="002A22D2" w:rsidRDefault="002A22D2" w:rsidP="002A22D2">
      <w:pPr>
        <w:jc w:val="both"/>
      </w:pPr>
    </w:p>
    <w:p w14:paraId="70A1C298" w14:textId="607F5A10" w:rsidR="002A22D2" w:rsidRDefault="002A22D2" w:rsidP="002A22D2">
      <w:pPr>
        <w:jc w:val="both"/>
      </w:pPr>
      <w:r>
        <w:t xml:space="preserve">Il est proposé par </w:t>
      </w:r>
      <w:r w:rsidR="003A5A5F">
        <w:t>Monsieur Denis Richard,</w:t>
      </w:r>
      <w:r>
        <w:t xml:space="preserve"> appuyé par </w:t>
      </w:r>
      <w:r w:rsidR="003A5A5F">
        <w:t>Monsieur Jean Bergeron</w:t>
      </w:r>
      <w:r>
        <w:t xml:space="preserve"> et résolu que la MRC </w:t>
      </w:r>
      <w:r w:rsidR="003A5A5F">
        <w:t>de Lotbinière</w:t>
      </w:r>
      <w:r>
        <w:t xml:space="preserve"> approuve le contenu du Registre annuel de projets 2020-2021, du Bilan de la planification annuelle 2020-2021, du Registre annuel de projets 2019-2020 amendé et du Bilan de la planification annuelle 2019-2020 amendé préparés dans le cadre de la troisième et dernière année du PADF 2018-2021.</w:t>
      </w:r>
      <w:bookmarkEnd w:id="19"/>
    </w:p>
    <w:p w14:paraId="490AAF3E" w14:textId="77777777" w:rsidR="003A5A5F" w:rsidRDefault="003A5A5F" w:rsidP="002A22D2">
      <w:pPr>
        <w:jc w:val="both"/>
      </w:pPr>
    </w:p>
    <w:p w14:paraId="4A89997D" w14:textId="56763F3C" w:rsidR="003A5A5F" w:rsidRPr="003A5A5F" w:rsidRDefault="003F791C" w:rsidP="003A5A5F">
      <w:pPr>
        <w:pStyle w:val="Titrersolution"/>
        <w:tabs>
          <w:tab w:val="clear" w:pos="2880"/>
        </w:tabs>
        <w:spacing w:line="240" w:lineRule="auto"/>
        <w:ind w:left="0" w:hanging="1800"/>
        <w:rPr>
          <w:rFonts w:ascii="Times New Roman" w:hAnsi="Times New Roman"/>
        </w:rPr>
      </w:pPr>
      <w:bookmarkStart w:id="20" w:name="_Hlk85463109"/>
      <w:r>
        <w:rPr>
          <w:rFonts w:ascii="Times New Roman" w:hAnsi="Times New Roman"/>
        </w:rPr>
        <w:t>336</w:t>
      </w:r>
      <w:r w:rsidR="003A5A5F">
        <w:rPr>
          <w:rFonts w:ascii="Times New Roman" w:hAnsi="Times New Roman"/>
        </w:rPr>
        <w:t>-10-2021</w:t>
      </w:r>
      <w:r w:rsidR="003A5A5F">
        <w:rPr>
          <w:rFonts w:ascii="Times New Roman" w:hAnsi="Times New Roman"/>
        </w:rPr>
        <w:tab/>
      </w:r>
      <w:r w:rsidR="003A5A5F" w:rsidRPr="003A5A5F">
        <w:rPr>
          <w:rFonts w:ascii="Times New Roman" w:hAnsi="Times New Roman"/>
        </w:rPr>
        <w:t>PADF – NOUVELLE ENTENTE POUR 2021-2024</w:t>
      </w:r>
    </w:p>
    <w:p w14:paraId="6F7FAA36" w14:textId="77777777" w:rsidR="003A5A5F" w:rsidRDefault="003A5A5F" w:rsidP="002A22D2">
      <w:pPr>
        <w:jc w:val="both"/>
      </w:pPr>
    </w:p>
    <w:p w14:paraId="7C0344D4" w14:textId="54D25886" w:rsidR="003A5A5F" w:rsidRDefault="003A5A5F" w:rsidP="003A5A5F">
      <w:pPr>
        <w:jc w:val="both"/>
      </w:pPr>
      <w:r>
        <w:t xml:space="preserve">Attendu que le ministère des Forêts, de la Faune et des Parcs (MFFP) a annoncé dans une lettre du 24 août 2021 que le Programme d’aménagement durable des forêts (PADF) était renouvelé pour les années 2021 à 2024; </w:t>
      </w:r>
    </w:p>
    <w:p w14:paraId="249B02BB" w14:textId="77777777" w:rsidR="00CF62BB" w:rsidRDefault="00CF62BB" w:rsidP="003A5A5F">
      <w:pPr>
        <w:jc w:val="both"/>
      </w:pPr>
    </w:p>
    <w:p w14:paraId="24748642" w14:textId="1D6CE962" w:rsidR="003A5A5F" w:rsidRDefault="003A5A5F" w:rsidP="003A5A5F">
      <w:pPr>
        <w:jc w:val="both"/>
      </w:pPr>
      <w:r>
        <w:t>Attendu que les MRC de la région devront signifier leur intérêt à se prévaloir du PADF 2021-2024 dans les 90 jours suivant la réception de cette lettre;</w:t>
      </w:r>
    </w:p>
    <w:p w14:paraId="76422256" w14:textId="77777777" w:rsidR="003A5A5F" w:rsidRDefault="003A5A5F" w:rsidP="003A5A5F">
      <w:pPr>
        <w:jc w:val="both"/>
      </w:pPr>
    </w:p>
    <w:p w14:paraId="254F5497" w14:textId="0147278D" w:rsidR="003A5A5F" w:rsidRDefault="003A5A5F" w:rsidP="003A5A5F">
      <w:pPr>
        <w:jc w:val="both"/>
      </w:pPr>
      <w:r>
        <w:t xml:space="preserve">Attendu que l’enveloppe budgétaire du PADF 2021-2024 est accordée sur une base régionale et que les MRC de la région devront désigner celle d’entre elles qui sera mandatée pour administrer les sommes consenties dans le cadre du programme; </w:t>
      </w:r>
    </w:p>
    <w:p w14:paraId="21C4FEBA" w14:textId="77777777" w:rsidR="003A5A5F" w:rsidRDefault="003A5A5F" w:rsidP="003A5A5F">
      <w:pPr>
        <w:jc w:val="both"/>
      </w:pPr>
    </w:p>
    <w:p w14:paraId="6F6CEAB0" w14:textId="55B0F8D7" w:rsidR="003A5A5F" w:rsidRDefault="003A5A5F" w:rsidP="003A5A5F">
      <w:pPr>
        <w:jc w:val="both"/>
      </w:pPr>
      <w:r>
        <w:t xml:space="preserve">Attendu qu’une entente de délégation précisant les modalités et les obligations devra être conclue entre le MFFP et les MRC de la région qui désirent se prévaloir du programme; </w:t>
      </w:r>
    </w:p>
    <w:p w14:paraId="407446DE" w14:textId="77777777" w:rsidR="003A5A5F" w:rsidRDefault="003A5A5F" w:rsidP="003A5A5F">
      <w:pPr>
        <w:jc w:val="both"/>
      </w:pPr>
    </w:p>
    <w:p w14:paraId="47CF7FE6" w14:textId="0BC23EE4" w:rsidR="003A5A5F" w:rsidRDefault="003A5A5F" w:rsidP="003A5A5F">
      <w:pPr>
        <w:jc w:val="both"/>
      </w:pPr>
      <w:r>
        <w:t>Il est proposé par Monsieur Denis Richard, appuyé par Monsieur Daniel Turcotte et résolu :</w:t>
      </w:r>
    </w:p>
    <w:p w14:paraId="7E6A7ECE" w14:textId="115A05D3" w:rsidR="003A5A5F" w:rsidRPr="003A5A5F" w:rsidRDefault="003A5A5F" w:rsidP="003A5A5F">
      <w:pPr>
        <w:pStyle w:val="Paragraphedeliste"/>
        <w:numPr>
          <w:ilvl w:val="0"/>
          <w:numId w:val="46"/>
        </w:numPr>
        <w:jc w:val="both"/>
        <w:rPr>
          <w:sz w:val="20"/>
          <w:szCs w:val="20"/>
        </w:rPr>
      </w:pPr>
      <w:proofErr w:type="gramStart"/>
      <w:r>
        <w:rPr>
          <w:sz w:val="20"/>
          <w:szCs w:val="20"/>
        </w:rPr>
        <w:t>q</w:t>
      </w:r>
      <w:r w:rsidRPr="003A5A5F">
        <w:rPr>
          <w:sz w:val="20"/>
          <w:szCs w:val="20"/>
        </w:rPr>
        <w:t>ue</w:t>
      </w:r>
      <w:proofErr w:type="gramEnd"/>
      <w:r w:rsidRPr="003A5A5F">
        <w:rPr>
          <w:sz w:val="20"/>
          <w:szCs w:val="20"/>
        </w:rPr>
        <w:t xml:space="preserve"> la MRC </w:t>
      </w:r>
      <w:r>
        <w:rPr>
          <w:sz w:val="20"/>
          <w:szCs w:val="20"/>
        </w:rPr>
        <w:t>de Lotbinière</w:t>
      </w:r>
      <w:r w:rsidRPr="003A5A5F">
        <w:rPr>
          <w:sz w:val="20"/>
          <w:szCs w:val="20"/>
        </w:rPr>
        <w:t xml:space="preserve"> choisisse de se prévaloir du PADF 2021-2024;</w:t>
      </w:r>
    </w:p>
    <w:p w14:paraId="568FA663" w14:textId="0A1E6280" w:rsidR="003A5A5F" w:rsidRPr="003A5A5F" w:rsidRDefault="003A5A5F" w:rsidP="003A5A5F">
      <w:pPr>
        <w:pStyle w:val="Paragraphedeliste"/>
        <w:numPr>
          <w:ilvl w:val="0"/>
          <w:numId w:val="46"/>
        </w:numPr>
        <w:jc w:val="both"/>
        <w:rPr>
          <w:sz w:val="20"/>
          <w:szCs w:val="20"/>
        </w:rPr>
      </w:pPr>
      <w:proofErr w:type="gramStart"/>
      <w:r>
        <w:rPr>
          <w:sz w:val="20"/>
          <w:szCs w:val="20"/>
        </w:rPr>
        <w:t>que</w:t>
      </w:r>
      <w:proofErr w:type="gramEnd"/>
      <w:r w:rsidRPr="003A5A5F">
        <w:rPr>
          <w:sz w:val="20"/>
          <w:szCs w:val="20"/>
        </w:rPr>
        <w:t xml:space="preserve"> la MRC </w:t>
      </w:r>
      <w:r>
        <w:rPr>
          <w:sz w:val="20"/>
          <w:szCs w:val="20"/>
        </w:rPr>
        <w:t>de Lotbinière</w:t>
      </w:r>
      <w:r w:rsidRPr="003A5A5F">
        <w:rPr>
          <w:sz w:val="20"/>
          <w:szCs w:val="20"/>
        </w:rPr>
        <w:t xml:space="preserve"> accepte que la MRC de Montmagny soit mandatée pour administrer les sommes consenties dans le cadre du programme;</w:t>
      </w:r>
    </w:p>
    <w:p w14:paraId="66476677" w14:textId="4B388A5C" w:rsidR="003A5A5F" w:rsidRPr="003A5A5F" w:rsidRDefault="003A5A5F" w:rsidP="003A5A5F">
      <w:pPr>
        <w:pStyle w:val="Paragraphedeliste"/>
        <w:numPr>
          <w:ilvl w:val="0"/>
          <w:numId w:val="46"/>
        </w:numPr>
        <w:jc w:val="both"/>
        <w:rPr>
          <w:sz w:val="20"/>
          <w:szCs w:val="20"/>
        </w:rPr>
      </w:pPr>
      <w:proofErr w:type="gramStart"/>
      <w:r>
        <w:rPr>
          <w:sz w:val="20"/>
          <w:szCs w:val="20"/>
        </w:rPr>
        <w:t>q</w:t>
      </w:r>
      <w:r w:rsidRPr="003A5A5F">
        <w:rPr>
          <w:sz w:val="20"/>
          <w:szCs w:val="20"/>
        </w:rPr>
        <w:t>ue</w:t>
      </w:r>
      <w:proofErr w:type="gramEnd"/>
      <w:r w:rsidRPr="003A5A5F">
        <w:rPr>
          <w:sz w:val="20"/>
          <w:szCs w:val="20"/>
        </w:rPr>
        <w:t xml:space="preserve"> </w:t>
      </w:r>
      <w:r>
        <w:rPr>
          <w:sz w:val="20"/>
          <w:szCs w:val="20"/>
        </w:rPr>
        <w:t>Monsieur Normand Côté</w:t>
      </w:r>
      <w:r w:rsidRPr="003A5A5F">
        <w:rPr>
          <w:sz w:val="20"/>
          <w:szCs w:val="20"/>
        </w:rPr>
        <w:t>, préfet, soit autorisé à signer l’entente de délégation conclue entre le MFFP et les MRC de la région qui désirent se prévaloir du PADF 2021-2024.</w:t>
      </w:r>
    </w:p>
    <w:bookmarkEnd w:id="20"/>
    <w:p w14:paraId="06190E92" w14:textId="5320CCC1" w:rsidR="002A22D2" w:rsidRDefault="002A22D2" w:rsidP="002A22D2">
      <w:pPr>
        <w:jc w:val="both"/>
      </w:pPr>
    </w:p>
    <w:p w14:paraId="771F9536" w14:textId="77777777" w:rsidR="003A5A5F" w:rsidRDefault="003A5A5F" w:rsidP="003A5A5F">
      <w:pPr>
        <w:jc w:val="both"/>
      </w:pPr>
    </w:p>
    <w:p w14:paraId="11AC1F59" w14:textId="69B74D60" w:rsidR="003A5A5F" w:rsidRPr="003F791C" w:rsidRDefault="003F791C" w:rsidP="003A5A5F">
      <w:pPr>
        <w:pStyle w:val="Titrersolution"/>
        <w:spacing w:line="240" w:lineRule="auto"/>
        <w:rPr>
          <w:rFonts w:ascii="Times New Roman" w:hAnsi="Times New Roman"/>
          <w:highlight w:val="yellow"/>
        </w:rPr>
      </w:pPr>
      <w:bookmarkStart w:id="21" w:name="_Hlk85463128"/>
      <w:r>
        <w:rPr>
          <w:rFonts w:ascii="Times New Roman" w:hAnsi="Times New Roman"/>
        </w:rPr>
        <w:t>337</w:t>
      </w:r>
      <w:r w:rsidR="003A5A5F">
        <w:rPr>
          <w:rFonts w:ascii="Times New Roman" w:hAnsi="Times New Roman"/>
        </w:rPr>
        <w:t>-10-2021</w:t>
      </w:r>
      <w:r w:rsidR="003A5A5F">
        <w:rPr>
          <w:rFonts w:ascii="Times New Roman" w:hAnsi="Times New Roman"/>
        </w:rPr>
        <w:tab/>
      </w:r>
      <w:r w:rsidR="00CF62BB">
        <w:rPr>
          <w:rFonts w:ascii="Times New Roman" w:hAnsi="Times New Roman"/>
        </w:rPr>
        <w:t>PARC LINÉAIRE – AMÉLIORATION DE LA PISTE CYCLABLE</w:t>
      </w:r>
    </w:p>
    <w:p w14:paraId="133B4E02" w14:textId="63E7C5D4" w:rsidR="003A5A5F" w:rsidRDefault="003A5A5F" w:rsidP="003A5A5F">
      <w:pPr>
        <w:jc w:val="both"/>
      </w:pPr>
    </w:p>
    <w:p w14:paraId="4D9D4549" w14:textId="7E4D683F" w:rsidR="00CF62BB" w:rsidRDefault="00CF62BB" w:rsidP="003A5A5F">
      <w:pPr>
        <w:jc w:val="both"/>
      </w:pPr>
      <w:r>
        <w:t xml:space="preserve">Attendu que la compagnie Les Entreprises Lévisiennes </w:t>
      </w:r>
      <w:proofErr w:type="spellStart"/>
      <w:r w:rsidR="00CB64A7">
        <w:t>inc.</w:t>
      </w:r>
      <w:proofErr w:type="spellEnd"/>
      <w:r w:rsidR="00CB64A7">
        <w:t xml:space="preserve"> </w:t>
      </w:r>
      <w:r>
        <w:t>a été mandatée par la résolution 217-06-2021 pour réaliser les travaux d’amélioration sur la piste cyclable dans la municipalité de Dosquet;</w:t>
      </w:r>
    </w:p>
    <w:p w14:paraId="40AF3191" w14:textId="1C0D5AD9" w:rsidR="00CF62BB" w:rsidRDefault="00CF62BB" w:rsidP="003A5A5F">
      <w:pPr>
        <w:jc w:val="both"/>
      </w:pPr>
    </w:p>
    <w:p w14:paraId="47630223" w14:textId="560199EF" w:rsidR="00CF62BB" w:rsidRPr="00CF62BB" w:rsidRDefault="00CF62BB" w:rsidP="003A5A5F">
      <w:pPr>
        <w:jc w:val="both"/>
      </w:pPr>
      <w:r>
        <w:t>Attendu le décompte no. 1 présenté;</w:t>
      </w:r>
    </w:p>
    <w:p w14:paraId="4B7F2830" w14:textId="695102DD" w:rsidR="00CF62BB" w:rsidRPr="00CF62BB" w:rsidRDefault="00CF62BB" w:rsidP="003A5A5F">
      <w:pPr>
        <w:jc w:val="both"/>
      </w:pPr>
    </w:p>
    <w:p w14:paraId="2C5BE015" w14:textId="7AA522E8" w:rsidR="003A5A5F" w:rsidRDefault="003A5A5F" w:rsidP="003A5A5F">
      <w:pPr>
        <w:jc w:val="both"/>
      </w:pPr>
      <w:r w:rsidRPr="00CF62BB">
        <w:t>Il est proposé par Monsieur Yvan Charest, appuyé par Monsieur Daniel Turcotte et résolu</w:t>
      </w:r>
      <w:r w:rsidR="00CF62BB">
        <w:t xml:space="preserve"> d’autoriser le paiement de 493 892,48 $ (taxes incluses) à Les Entreprises Lévisiennes </w:t>
      </w:r>
      <w:proofErr w:type="spellStart"/>
      <w:proofErr w:type="gramStart"/>
      <w:r w:rsidR="00CF62BB">
        <w:t>inc.</w:t>
      </w:r>
      <w:proofErr w:type="spellEnd"/>
      <w:r w:rsidR="00FC326B">
        <w:t>.</w:t>
      </w:r>
      <w:proofErr w:type="gramEnd"/>
    </w:p>
    <w:bookmarkEnd w:id="21"/>
    <w:p w14:paraId="41B976E3" w14:textId="0312C29A" w:rsidR="003A5A5F" w:rsidRDefault="003A5A5F" w:rsidP="003A5A5F">
      <w:pPr>
        <w:jc w:val="both"/>
      </w:pPr>
    </w:p>
    <w:p w14:paraId="01C04326" w14:textId="77777777" w:rsidR="003A5A5F" w:rsidRDefault="003A5A5F" w:rsidP="003A5A5F">
      <w:pPr>
        <w:jc w:val="both"/>
      </w:pPr>
    </w:p>
    <w:p w14:paraId="2108289C" w14:textId="356BA1C9" w:rsidR="00032096" w:rsidRDefault="003F791C" w:rsidP="00F305EE">
      <w:pPr>
        <w:pStyle w:val="Titrersolution"/>
        <w:spacing w:line="240" w:lineRule="auto"/>
        <w:rPr>
          <w:rFonts w:ascii="Times New Roman" w:hAnsi="Times New Roman"/>
        </w:rPr>
      </w:pPr>
      <w:r>
        <w:rPr>
          <w:rFonts w:ascii="Times New Roman" w:hAnsi="Times New Roman"/>
        </w:rPr>
        <w:t>338</w:t>
      </w:r>
      <w:r w:rsidR="00653F98">
        <w:rPr>
          <w:rFonts w:ascii="Times New Roman" w:hAnsi="Times New Roman"/>
        </w:rPr>
        <w:t>-10</w:t>
      </w:r>
      <w:r w:rsidR="009F5BE5">
        <w:rPr>
          <w:rFonts w:ascii="Times New Roman" w:hAnsi="Times New Roman"/>
        </w:rPr>
        <w:t>-202</w:t>
      </w:r>
      <w:r w:rsidR="00C239DA">
        <w:rPr>
          <w:rFonts w:ascii="Times New Roman" w:hAnsi="Times New Roman"/>
        </w:rPr>
        <w:t>1</w:t>
      </w:r>
      <w:r w:rsidR="00032096">
        <w:rPr>
          <w:rFonts w:ascii="Times New Roman" w:hAnsi="Times New Roman"/>
        </w:rPr>
        <w:tab/>
        <w:t>LEVÉE DE L'ASSEMBLÉE</w:t>
      </w:r>
    </w:p>
    <w:p w14:paraId="510AB34D" w14:textId="77777777" w:rsidR="00032096" w:rsidRPr="00F305EE" w:rsidRDefault="00032096" w:rsidP="00F305EE">
      <w:pPr>
        <w:jc w:val="both"/>
      </w:pPr>
    </w:p>
    <w:p w14:paraId="228D6784" w14:textId="2AA32542" w:rsidR="00032096" w:rsidRPr="00F305EE" w:rsidRDefault="00032096" w:rsidP="00F305EE">
      <w:pPr>
        <w:jc w:val="both"/>
      </w:pPr>
      <w:r>
        <w:t>Il est proposé par</w:t>
      </w:r>
      <w:r w:rsidR="00543FA1">
        <w:t xml:space="preserve"> Monsieur </w:t>
      </w:r>
      <w:r w:rsidR="00333576">
        <w:t>Denis Dion</w:t>
      </w:r>
      <w:r w:rsidR="00715688">
        <w:t>,</w:t>
      </w:r>
      <w:r w:rsidR="00B64F1E">
        <w:t xml:space="preserve"> appu</w:t>
      </w:r>
      <w:r w:rsidR="00942894">
        <w:t>yé par</w:t>
      </w:r>
      <w:r w:rsidR="00543FA1">
        <w:t xml:space="preserve"> Monsieur </w:t>
      </w:r>
      <w:r w:rsidR="003A5A5F">
        <w:t>Yves Gingras</w:t>
      </w:r>
      <w:r w:rsidR="00C744BE">
        <w:t xml:space="preserve"> </w:t>
      </w:r>
      <w:r>
        <w:t xml:space="preserve">et résolu </w:t>
      </w:r>
      <w:r w:rsidR="00D4775A">
        <w:t xml:space="preserve">la levée de l'assemblée à </w:t>
      </w:r>
      <w:r w:rsidR="00B351DA">
        <w:t>2</w:t>
      </w:r>
      <w:r w:rsidR="00033534">
        <w:t>1</w:t>
      </w:r>
      <w:r w:rsidR="00B351DA">
        <w:t xml:space="preserve"> h </w:t>
      </w:r>
      <w:r w:rsidR="003A5A5F">
        <w:t>4</w:t>
      </w:r>
      <w:r w:rsidR="00DC557A">
        <w:t>0</w:t>
      </w:r>
      <w:r w:rsidR="00287C2A">
        <w:t>.</w:t>
      </w:r>
    </w:p>
    <w:p w14:paraId="07DC1568" w14:textId="782E6593" w:rsidR="00FF2EE7" w:rsidRDefault="00FF2EE7" w:rsidP="00F305EE">
      <w:pPr>
        <w:jc w:val="both"/>
      </w:pPr>
    </w:p>
    <w:p w14:paraId="0D73AE7D" w14:textId="29F9AC88" w:rsidR="00832BF4" w:rsidRDefault="00832BF4" w:rsidP="00F305EE">
      <w:pPr>
        <w:jc w:val="both"/>
      </w:pPr>
    </w:p>
    <w:p w14:paraId="6A5C9CF1" w14:textId="77777777" w:rsidR="00832BF4" w:rsidRDefault="00832BF4" w:rsidP="00F305EE">
      <w:pPr>
        <w:jc w:val="both"/>
      </w:pPr>
    </w:p>
    <w:p w14:paraId="2C8517AF" w14:textId="77777777" w:rsidR="00032096" w:rsidRDefault="00032096" w:rsidP="00F305EE">
      <w:pPr>
        <w:tabs>
          <w:tab w:val="right" w:pos="8100"/>
        </w:tabs>
        <w:ind w:left="540"/>
        <w:jc w:val="both"/>
      </w:pPr>
      <w:r>
        <w:t>................................................................</w:t>
      </w:r>
      <w:r>
        <w:tab/>
        <w:t>.............................................................</w:t>
      </w:r>
    </w:p>
    <w:p w14:paraId="08EA6FC4" w14:textId="2F19B53F" w:rsidR="007121E1" w:rsidRDefault="00445BE5" w:rsidP="00F305EE">
      <w:pPr>
        <w:tabs>
          <w:tab w:val="left" w:pos="1843"/>
          <w:tab w:val="left" w:pos="5103"/>
          <w:tab w:val="left" w:pos="5670"/>
          <w:tab w:val="right" w:pos="8100"/>
        </w:tabs>
        <w:ind w:left="540"/>
        <w:jc w:val="both"/>
        <w:rPr>
          <w:b/>
        </w:rPr>
      </w:pPr>
      <w:r>
        <w:rPr>
          <w:b/>
        </w:rPr>
        <w:t xml:space="preserve">               </w:t>
      </w:r>
      <w:r w:rsidR="00287C2A">
        <w:rPr>
          <w:b/>
        </w:rPr>
        <w:t xml:space="preserve">        </w:t>
      </w:r>
      <w:r>
        <w:rPr>
          <w:b/>
        </w:rPr>
        <w:t xml:space="preserve"> </w:t>
      </w:r>
      <w:r w:rsidR="00032096">
        <w:rPr>
          <w:b/>
        </w:rPr>
        <w:t>Le préfet</w:t>
      </w:r>
      <w:r w:rsidR="00032096">
        <w:rPr>
          <w:b/>
        </w:rPr>
        <w:tab/>
      </w:r>
      <w:r w:rsidR="00032096">
        <w:rPr>
          <w:b/>
        </w:rPr>
        <w:tab/>
      </w:r>
      <w:r w:rsidR="00E87899">
        <w:rPr>
          <w:b/>
        </w:rPr>
        <w:t>L</w:t>
      </w:r>
      <w:r w:rsidR="00032096">
        <w:rPr>
          <w:b/>
        </w:rPr>
        <w:t>e directeur général</w:t>
      </w:r>
    </w:p>
    <w:p w14:paraId="5F3AE922" w14:textId="77777777" w:rsidR="00C239DA" w:rsidRDefault="00C239DA" w:rsidP="0084458C">
      <w:pPr>
        <w:tabs>
          <w:tab w:val="left" w:pos="1843"/>
          <w:tab w:val="left" w:pos="5103"/>
          <w:tab w:val="left" w:pos="5670"/>
          <w:tab w:val="right" w:pos="8100"/>
        </w:tabs>
        <w:jc w:val="both"/>
        <w:rPr>
          <w:b/>
        </w:rPr>
      </w:pPr>
    </w:p>
    <w:p w14:paraId="3F6E217D" w14:textId="2603D3B0" w:rsidR="00C239DA" w:rsidRPr="0084458C" w:rsidRDefault="00FC326B" w:rsidP="00C239DA">
      <w:pPr>
        <w:jc w:val="both"/>
        <w:rPr>
          <w:bCs/>
          <w:i/>
          <w:iCs/>
        </w:rPr>
      </w:pPr>
      <w:r>
        <w:rPr>
          <w:bCs/>
          <w:i/>
          <w:iCs/>
          <w:noProof/>
        </w:rPr>
        <w:pict w14:anchorId="7BDCD47C">
          <v:shapetype id="_x0000_t32" coordsize="21600,21600" o:spt="32" o:oned="t" path="m,l21600,21600e" filled="f">
            <v:path arrowok="t" fillok="f" o:connecttype="none"/>
            <o:lock v:ext="edit" shapetype="t"/>
          </v:shapetype>
          <v:shape id="_x0000_s1027" type="#_x0000_t32" style="position:absolute;left:0;text-align:left;margin-left:8.5pt;margin-top:40pt;width:396pt;height:477pt;flip:y;z-index:251658240" o:connectortype="straight"/>
        </w:pict>
      </w:r>
      <w:r w:rsidR="00C239DA">
        <w:rPr>
          <w:bCs/>
          <w:i/>
          <w:iCs/>
        </w:rPr>
        <w:t>Je, Normand Côté, préfet, atteste que la signature du présent procès-verbal équivaut à la signature par moi de toutes les résolutions qu’il contient au sens de l’article 142 (2) du Code municipal.</w:t>
      </w:r>
    </w:p>
    <w:sectPr w:rsidR="00C239DA" w:rsidRPr="0084458C" w:rsidSect="003D2EF3">
      <w:headerReference w:type="default" r:id="rId11"/>
      <w:footerReference w:type="even" r:id="rId12"/>
      <w:footerReference w:type="default" r:id="rId13"/>
      <w:headerReference w:type="first" r:id="rId14"/>
      <w:pgSz w:w="12240" w:h="15840"/>
      <w:pgMar w:top="720" w:right="720" w:bottom="720" w:left="2880" w:header="720" w:footer="1418"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E65E" w14:textId="77777777" w:rsidR="00C0648A" w:rsidRDefault="00C0648A">
      <w:r>
        <w:separator/>
      </w:r>
    </w:p>
  </w:endnote>
  <w:endnote w:type="continuationSeparator" w:id="0">
    <w:p w14:paraId="022A5239" w14:textId="77777777" w:rsidR="00C0648A" w:rsidRDefault="00C0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Times New Roman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EF8D" w14:textId="77777777" w:rsidR="00C0648A" w:rsidRDefault="00C0648A">
    <w:pPr>
      <w:pStyle w:val="Pieddepage"/>
    </w:pPr>
  </w:p>
  <w:p w14:paraId="5F38C61E" w14:textId="77777777" w:rsidR="00C0648A" w:rsidRDefault="00C0648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4F06" w14:textId="77777777" w:rsidR="00C0648A" w:rsidRDefault="00C0648A">
    <w:pPr>
      <w:pStyle w:val="Pieddepage"/>
      <w:jc w:val="both"/>
    </w:pPr>
    <w:r>
      <w:t>____________________________________________________________________________________</w:t>
    </w:r>
  </w:p>
  <w:p w14:paraId="4CDC8C6B" w14:textId="77777777" w:rsidR="00C0648A" w:rsidRDefault="00C0648A">
    <w:pPr>
      <w:pStyle w:val="Pieddepage"/>
      <w:jc w:val="right"/>
      <w:rPr>
        <w:i/>
        <w:sz w:val="16"/>
      </w:rPr>
    </w:pPr>
  </w:p>
  <w:p w14:paraId="4403CCCC" w14:textId="1D42B329" w:rsidR="00C0648A" w:rsidRDefault="00C0648A">
    <w:pPr>
      <w:pStyle w:val="Pieddepage"/>
      <w:jc w:val="center"/>
      <w:rPr>
        <w:i/>
      </w:rPr>
    </w:pPr>
    <w:r>
      <w:rPr>
        <w:i/>
      </w:rPr>
      <w:t xml:space="preserve">Procès-verbal de l'assemblée du conseil de </w:t>
    </w:r>
    <w:smartTag w:uri="urn:schemas-microsoft-com:office:smarttags" w:element="PersonName">
      <w:smartTagPr>
        <w:attr w:name="ProductID" w:val="la MRC"/>
      </w:smartTagPr>
      <w:r>
        <w:rPr>
          <w:i/>
        </w:rPr>
        <w:t>la MRC</w:t>
      </w:r>
    </w:smartTag>
    <w:r>
      <w:rPr>
        <w:i/>
      </w:rPr>
      <w:t xml:space="preserve"> de Lotbinière tenue le </w:t>
    </w:r>
    <w:r w:rsidR="00480119">
      <w:rPr>
        <w:i/>
      </w:rPr>
      <w:t>13 octobre</w:t>
    </w:r>
    <w:r>
      <w:rPr>
        <w:i/>
      </w:rPr>
      <w:t xml:space="preserve"> 2021</w:t>
    </w:r>
  </w:p>
  <w:p w14:paraId="60D48579" w14:textId="77777777" w:rsidR="00C0648A" w:rsidRDefault="00C0648A">
    <w:pPr>
      <w:pStyle w:val="Pieddepage"/>
      <w:jc w:val="right"/>
      <w:rPr>
        <w:i/>
        <w:sz w:val="16"/>
      </w:rPr>
    </w:pPr>
  </w:p>
  <w:p w14:paraId="54116B37" w14:textId="77777777" w:rsidR="00C0648A" w:rsidRDefault="00C0648A">
    <w:pPr>
      <w:pStyle w:val="Pieddepage"/>
      <w:jc w:val="center"/>
      <w:rPr>
        <w:i/>
      </w:rPr>
    </w:pPr>
    <w:r>
      <w:rPr>
        <w:i/>
      </w:rPr>
      <w:t xml:space="preserve">Page - </w:t>
    </w:r>
    <w:r>
      <w:rPr>
        <w:i/>
      </w:rPr>
      <w:fldChar w:fldCharType="begin"/>
    </w:r>
    <w:r>
      <w:rPr>
        <w:i/>
      </w:rPr>
      <w:instrText>PAGE</w:instrText>
    </w:r>
    <w:r>
      <w:rPr>
        <w:i/>
      </w:rPr>
      <w:fldChar w:fldCharType="separate"/>
    </w:r>
    <w:r>
      <w:rPr>
        <w:i/>
        <w:noProof/>
      </w:rPr>
      <w:t>15</w:t>
    </w:r>
    <w:r>
      <w:rPr>
        <w:i/>
      </w:rPr>
      <w:fldChar w:fldCharType="end"/>
    </w:r>
    <w:r>
      <w:rPr>
        <w:i/>
      </w:rPr>
      <w:t xml:space="preserve"> -</w:t>
    </w:r>
  </w:p>
  <w:p w14:paraId="3B4B0B47" w14:textId="77777777" w:rsidR="00C0648A" w:rsidRDefault="00C064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C115" w14:textId="77777777" w:rsidR="00C0648A" w:rsidRDefault="00C0648A">
      <w:r>
        <w:separator/>
      </w:r>
    </w:p>
  </w:footnote>
  <w:footnote w:type="continuationSeparator" w:id="0">
    <w:p w14:paraId="453B92BA" w14:textId="77777777" w:rsidR="00C0648A" w:rsidRDefault="00C0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87A6" w14:textId="77777777" w:rsidR="00C0648A" w:rsidRDefault="00C0648A">
    <w:pPr>
      <w:framePr w:w="187" w:h="14400" w:hRule="exact" w:wrap="around" w:vAnchor="page" w:hAnchor="page" w:x="648" w:y="721"/>
    </w:pPr>
    <w:r>
      <w:object w:dxaOrig="207" w:dyaOrig="15022" w14:anchorId="18CE0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49pt" o:ole="" fillcolor="window">
          <v:imagedata r:id="rId1" o:title="" croptop="1685f" cropbottom="1685f"/>
        </v:shape>
        <o:OLEObject Type="Embed" ProgID="MSDraw" ShapeID="_x0000_i1026" DrawAspect="Content" ObjectID="_1696075971" r:id="rId2">
          <o:FieldCodes>\* MERGEFORMAT</o:FieldCodes>
        </o:OLEObject>
      </w:object>
    </w:r>
  </w:p>
  <w:p w14:paraId="4131F4B9" w14:textId="77777777" w:rsidR="00C0648A" w:rsidRDefault="00C0648A">
    <w:pPr>
      <w:framePr w:w="1440" w:wrap="around" w:vAnchor="page" w:hAnchor="page" w:x="1080" w:y="14804"/>
      <w:jc w:val="center"/>
      <w:rPr>
        <w:rFonts w:ascii="Arial" w:hAnsi="Arial"/>
        <w:sz w:val="14"/>
      </w:rPr>
    </w:pPr>
    <w:r>
      <w:rPr>
        <w:rFonts w:ascii="Arial" w:hAnsi="Arial"/>
        <w:sz w:val="14"/>
      </w:rPr>
      <w:t>N° de résolution</w:t>
    </w:r>
  </w:p>
  <w:p w14:paraId="34863C24" w14:textId="77777777" w:rsidR="00C0648A" w:rsidRDefault="00C0648A">
    <w:pPr>
      <w:framePr w:w="1440" w:wrap="around" w:vAnchor="page" w:hAnchor="page" w:x="1080" w:y="14804"/>
      <w:jc w:val="center"/>
      <w:rPr>
        <w:rFonts w:ascii="Arial" w:hAnsi="Arial"/>
        <w:sz w:val="14"/>
      </w:rPr>
    </w:pPr>
    <w:proofErr w:type="gramStart"/>
    <w:r>
      <w:rPr>
        <w:rFonts w:ascii="Arial" w:hAnsi="Arial"/>
        <w:sz w:val="14"/>
      </w:rPr>
      <w:t>ou</w:t>
    </w:r>
    <w:proofErr w:type="gramEnd"/>
    <w:r>
      <w:rPr>
        <w:rFonts w:ascii="Arial" w:hAnsi="Arial"/>
        <w:sz w:val="14"/>
      </w:rPr>
      <w:t xml:space="preserve"> annotation</w:t>
    </w:r>
  </w:p>
  <w:p w14:paraId="1CBE103D" w14:textId="77777777" w:rsidR="00C0648A" w:rsidRDefault="00C0648A">
    <w:pPr>
      <w:framePr w:w="187" w:h="14400" w:hRule="exact" w:wrap="around" w:vAnchor="page" w:hAnchor="page" w:x="2664" w:y="721"/>
    </w:pPr>
    <w:r>
      <w:object w:dxaOrig="150" w:dyaOrig="14985" w14:anchorId="32EAACEC">
        <v:shape id="_x0000_i1027" type="#_x0000_t75" style="width:7.5pt;height:749.5pt" fillcolor="window">
          <v:imagedata r:id="rId3" o:title="" croptop="1387f" cropbottom="1387f"/>
        </v:shape>
        <o:OLEObject Type="Embed" ProgID="MSDraw" ShapeID="_x0000_i1027" DrawAspect="Content" ObjectID="_1696075972" r:id="rId4">
          <o:FieldCodes>\* MERGEFORMAT</o:FieldCodes>
        </o:OLEObject>
      </w:object>
    </w:r>
  </w:p>
  <w:p w14:paraId="4281C1DC" w14:textId="77777777" w:rsidR="00C0648A" w:rsidRDefault="00C0648A">
    <w:pPr>
      <w:framePr w:wrap="around" w:vAnchor="text" w:hAnchor="page" w:x="921" w:y="13"/>
      <w:rPr>
        <w:rFonts w:ascii="Courier New" w:hAnsi="Courier New"/>
        <w:sz w:val="24"/>
      </w:rPr>
    </w:pPr>
    <w:r w:rsidRPr="003D2EF3">
      <w:rPr>
        <w:rFonts w:ascii="Courier New" w:hAnsi="Courier New"/>
        <w:sz w:val="24"/>
      </w:rPr>
      <w:object w:dxaOrig="1590" w:dyaOrig="1875" w14:anchorId="6FF8A2A3">
        <v:shape id="_x0000_i1028" type="#_x0000_t75" style="width:79.5pt;height:94pt" fillcolor="window">
          <v:imagedata r:id="rId5" o:title="" croptop="2465f" cropbottom="479f" cropleft="2029f" cropright="3081f"/>
        </v:shape>
        <o:OLEObject Type="Embed" ProgID="WordArt" ShapeID="_x0000_i1028" DrawAspect="Content" ObjectID="_1696075973" r:id="rId6">
          <o:FieldCodes>\s \* MERGEFORMAT</o:FieldCodes>
        </o:OLEObject>
      </w:object>
    </w:r>
  </w:p>
  <w:p w14:paraId="06F6FCA0" w14:textId="77777777" w:rsidR="00C0648A" w:rsidRDefault="00C0648A">
    <w:pPr>
      <w:tabs>
        <w:tab w:val="right" w:pos="10080"/>
      </w:tabs>
      <w:jc w:val="center"/>
      <w:rPr>
        <w:b/>
        <w:i/>
        <w:sz w:val="28"/>
      </w:rPr>
    </w:pPr>
  </w:p>
  <w:p w14:paraId="4C464896" w14:textId="77777777" w:rsidR="00C0648A" w:rsidRDefault="00C0648A">
    <w:pPr>
      <w:tabs>
        <w:tab w:val="right" w:pos="10080"/>
      </w:tabs>
      <w:jc w:val="center"/>
      <w:rPr>
        <w:b/>
        <w:i/>
        <w:sz w:val="28"/>
      </w:rPr>
    </w:pPr>
    <w:r>
      <w:rPr>
        <w:b/>
        <w:i/>
        <w:sz w:val="28"/>
      </w:rPr>
      <w:t xml:space="preserve">PROCÈS-VERBAUX DE </w:t>
    </w:r>
    <w:smartTag w:uri="urn:schemas-microsoft-com:office:smarttags" w:element="PersonName">
      <w:smartTagPr>
        <w:attr w:name="ProductID" w:val="LA MUNICIPALIT￉"/>
      </w:smartTagPr>
      <w:r>
        <w:rPr>
          <w:b/>
          <w:i/>
          <w:sz w:val="28"/>
        </w:rPr>
        <w:t>LA MUNICIPALITÉ</w:t>
      </w:r>
    </w:smartTag>
  </w:p>
  <w:p w14:paraId="3F5B80C1" w14:textId="77777777" w:rsidR="00C0648A" w:rsidRDefault="00C0648A">
    <w:pPr>
      <w:tabs>
        <w:tab w:val="right" w:pos="10080"/>
      </w:tabs>
      <w:jc w:val="center"/>
      <w:rPr>
        <w:b/>
        <w:i/>
        <w:sz w:val="28"/>
      </w:rPr>
    </w:pPr>
    <w:r>
      <w:rPr>
        <w:b/>
        <w:i/>
        <w:sz w:val="28"/>
      </w:rPr>
      <w:t>RÉGIONALE DE COMTÉ DE LOTBINIÈRE</w:t>
    </w:r>
  </w:p>
  <w:p w14:paraId="346732EC" w14:textId="77777777" w:rsidR="00C0648A" w:rsidRDefault="00C0648A">
    <w:pPr>
      <w:tabs>
        <w:tab w:val="right" w:pos="10080"/>
      </w:tabs>
      <w:jc w:val="center"/>
      <w:rPr>
        <w:b/>
        <w:i/>
        <w:sz w:val="28"/>
      </w:rPr>
    </w:pPr>
  </w:p>
  <w:p w14:paraId="76195429" w14:textId="77777777" w:rsidR="00C0648A" w:rsidRDefault="00C0648A">
    <w:pPr>
      <w:tabs>
        <w:tab w:val="right" w:pos="10080"/>
      </w:tabs>
      <w:jc w:val="center"/>
      <w:rPr>
        <w:b/>
        <w:i/>
        <w:sz w:val="28"/>
      </w:rPr>
    </w:pPr>
  </w:p>
  <w:p w14:paraId="44BE8D39" w14:textId="77777777" w:rsidR="00C0648A" w:rsidRDefault="00C0648A">
    <w:pPr>
      <w:framePr w:w="187" w:h="14400" w:hRule="exact" w:wrap="around" w:vAnchor="page" w:hAnchor="page" w:x="11448" w:y="721"/>
    </w:pPr>
    <w:r>
      <w:object w:dxaOrig="150" w:dyaOrig="14985" w14:anchorId="30843D4E">
        <v:shape id="_x0000_i1029" type="#_x0000_t75" style="width:7.5pt;height:749.5pt" fillcolor="window">
          <v:imagedata r:id="rId3" o:title="" croptop="1387f" cropbottom="1387f"/>
        </v:shape>
        <o:OLEObject Type="Embed" ProgID="MSDraw" ShapeID="_x0000_i1029" DrawAspect="Content" ObjectID="_1696075974" r:id="rId7">
          <o:FieldCodes>\* MERGEFORMAT</o:FieldCodes>
        </o:OLEObject>
      </w:object>
    </w:r>
  </w:p>
  <w:p w14:paraId="5D3CA5F0" w14:textId="77777777" w:rsidR="00C0648A" w:rsidRDefault="00C064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E4DE9" w14:textId="77777777" w:rsidR="00C0648A" w:rsidRDefault="00C0648A">
    <w:pPr>
      <w:spacing w:line="240" w:lineRule="atLeast"/>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BD3"/>
    <w:multiLevelType w:val="hybridMultilevel"/>
    <w:tmpl w:val="CA98D708"/>
    <w:lvl w:ilvl="0" w:tplc="436E5F50">
      <w:start w:val="1"/>
      <w:numFmt w:val="bullet"/>
      <w:lvlText w:val=""/>
      <w:lvlJc w:val="left"/>
      <w:pPr>
        <w:ind w:left="1440" w:hanging="360"/>
      </w:pPr>
      <w:rPr>
        <w:rFonts w:ascii="Symbol" w:hAnsi="Symbol" w:hint="default"/>
      </w:r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6B50BC2"/>
    <w:multiLevelType w:val="hybridMultilevel"/>
    <w:tmpl w:val="15C2F71C"/>
    <w:lvl w:ilvl="0" w:tplc="D96813B2">
      <w:numFmt w:val="bullet"/>
      <w:lvlText w:val="-"/>
      <w:lvlJc w:val="left"/>
      <w:pPr>
        <w:ind w:left="1065" w:hanging="360"/>
      </w:pPr>
      <w:rPr>
        <w:rFonts w:ascii="Calibri" w:eastAsiaTheme="minorHAnsi" w:hAnsi="Calibri" w:cs="Calibri" w:hint="default"/>
      </w:rPr>
    </w:lvl>
    <w:lvl w:ilvl="1" w:tplc="0C0C0003">
      <w:start w:val="1"/>
      <w:numFmt w:val="bullet"/>
      <w:lvlText w:val="o"/>
      <w:lvlJc w:val="left"/>
      <w:pPr>
        <w:ind w:left="1785" w:hanging="360"/>
      </w:pPr>
      <w:rPr>
        <w:rFonts w:ascii="Courier New" w:hAnsi="Courier New" w:cs="Courier New" w:hint="default"/>
      </w:rPr>
    </w:lvl>
    <w:lvl w:ilvl="2" w:tplc="0C0C0005">
      <w:start w:val="1"/>
      <w:numFmt w:val="bullet"/>
      <w:lvlText w:val=""/>
      <w:lvlJc w:val="left"/>
      <w:pPr>
        <w:ind w:left="2505" w:hanging="360"/>
      </w:pPr>
      <w:rPr>
        <w:rFonts w:ascii="Wingdings" w:hAnsi="Wingdings" w:hint="default"/>
      </w:rPr>
    </w:lvl>
    <w:lvl w:ilvl="3" w:tplc="0C0C0001">
      <w:start w:val="1"/>
      <w:numFmt w:val="bullet"/>
      <w:lvlText w:val=""/>
      <w:lvlJc w:val="left"/>
      <w:pPr>
        <w:ind w:left="3225" w:hanging="360"/>
      </w:pPr>
      <w:rPr>
        <w:rFonts w:ascii="Symbol" w:hAnsi="Symbol" w:hint="default"/>
      </w:rPr>
    </w:lvl>
    <w:lvl w:ilvl="4" w:tplc="0C0C0003">
      <w:start w:val="1"/>
      <w:numFmt w:val="bullet"/>
      <w:lvlText w:val="o"/>
      <w:lvlJc w:val="left"/>
      <w:pPr>
        <w:ind w:left="3945" w:hanging="360"/>
      </w:pPr>
      <w:rPr>
        <w:rFonts w:ascii="Courier New" w:hAnsi="Courier New" w:cs="Courier New" w:hint="default"/>
      </w:rPr>
    </w:lvl>
    <w:lvl w:ilvl="5" w:tplc="0C0C0005">
      <w:start w:val="1"/>
      <w:numFmt w:val="bullet"/>
      <w:lvlText w:val=""/>
      <w:lvlJc w:val="left"/>
      <w:pPr>
        <w:ind w:left="4665" w:hanging="360"/>
      </w:pPr>
      <w:rPr>
        <w:rFonts w:ascii="Wingdings" w:hAnsi="Wingdings" w:hint="default"/>
      </w:rPr>
    </w:lvl>
    <w:lvl w:ilvl="6" w:tplc="0C0C0001">
      <w:start w:val="1"/>
      <w:numFmt w:val="bullet"/>
      <w:lvlText w:val=""/>
      <w:lvlJc w:val="left"/>
      <w:pPr>
        <w:ind w:left="5385" w:hanging="360"/>
      </w:pPr>
      <w:rPr>
        <w:rFonts w:ascii="Symbol" w:hAnsi="Symbol" w:hint="default"/>
      </w:rPr>
    </w:lvl>
    <w:lvl w:ilvl="7" w:tplc="0C0C0003">
      <w:start w:val="1"/>
      <w:numFmt w:val="bullet"/>
      <w:lvlText w:val="o"/>
      <w:lvlJc w:val="left"/>
      <w:pPr>
        <w:ind w:left="6105" w:hanging="360"/>
      </w:pPr>
      <w:rPr>
        <w:rFonts w:ascii="Courier New" w:hAnsi="Courier New" w:cs="Courier New" w:hint="default"/>
      </w:rPr>
    </w:lvl>
    <w:lvl w:ilvl="8" w:tplc="0C0C0005">
      <w:start w:val="1"/>
      <w:numFmt w:val="bullet"/>
      <w:lvlText w:val=""/>
      <w:lvlJc w:val="left"/>
      <w:pPr>
        <w:ind w:left="6825" w:hanging="360"/>
      </w:pPr>
      <w:rPr>
        <w:rFonts w:ascii="Wingdings" w:hAnsi="Wingdings" w:hint="default"/>
      </w:rPr>
    </w:lvl>
  </w:abstractNum>
  <w:abstractNum w:abstractNumId="2" w15:restartNumberingAfterBreak="0">
    <w:nsid w:val="09E70913"/>
    <w:multiLevelType w:val="hybridMultilevel"/>
    <w:tmpl w:val="1BEECA98"/>
    <w:lvl w:ilvl="0" w:tplc="4614E552">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1E3894"/>
    <w:multiLevelType w:val="hybridMultilevel"/>
    <w:tmpl w:val="A00EA514"/>
    <w:lvl w:ilvl="0" w:tplc="0C0C0017">
      <w:start w:val="1"/>
      <w:numFmt w:val="lowerLetter"/>
      <w:lvlText w:val="%1)"/>
      <w:lvlJc w:val="left"/>
      <w:pPr>
        <w:ind w:left="720" w:hanging="360"/>
      </w:pPr>
    </w:lvl>
    <w:lvl w:ilvl="1" w:tplc="0C0C001B">
      <w:start w:val="1"/>
      <w:numFmt w:val="lowerRoman"/>
      <w:lvlText w:val="%2."/>
      <w:lvlJc w:val="righ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10CF0EA2"/>
    <w:multiLevelType w:val="hybridMultilevel"/>
    <w:tmpl w:val="055C14E4"/>
    <w:lvl w:ilvl="0" w:tplc="0C0C001B">
      <w:start w:val="1"/>
      <w:numFmt w:val="lowerRoman"/>
      <w:lvlText w:val="%1."/>
      <w:lvlJc w:val="righ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13C81FA1"/>
    <w:multiLevelType w:val="hybridMultilevel"/>
    <w:tmpl w:val="055C14E4"/>
    <w:lvl w:ilvl="0" w:tplc="0C0C001B">
      <w:start w:val="1"/>
      <w:numFmt w:val="lowerRoman"/>
      <w:lvlText w:val="%1."/>
      <w:lvlJc w:val="righ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6" w15:restartNumberingAfterBreak="0">
    <w:nsid w:val="14EE2799"/>
    <w:multiLevelType w:val="hybridMultilevel"/>
    <w:tmpl w:val="B6FA0A80"/>
    <w:lvl w:ilvl="0" w:tplc="1444C008">
      <w:start w:val="1"/>
      <w:numFmt w:val="bullet"/>
      <w:lvlText w:val="‒"/>
      <w:lvlJc w:val="left"/>
      <w:pPr>
        <w:ind w:left="720" w:hanging="360"/>
      </w:pPr>
      <w:rPr>
        <w:rFonts w:ascii="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7" w15:restartNumberingAfterBreak="0">
    <w:nsid w:val="16601E33"/>
    <w:multiLevelType w:val="hybridMultilevel"/>
    <w:tmpl w:val="7B0866DE"/>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15:restartNumberingAfterBreak="0">
    <w:nsid w:val="170968EF"/>
    <w:multiLevelType w:val="hybridMultilevel"/>
    <w:tmpl w:val="49967F80"/>
    <w:lvl w:ilvl="0" w:tplc="0C0C0017">
      <w:start w:val="1"/>
      <w:numFmt w:val="lowerLetter"/>
      <w:lvlText w:val="%1)"/>
      <w:lvlJc w:val="left"/>
      <w:pPr>
        <w:ind w:left="720" w:hanging="360"/>
      </w:pPr>
    </w:lvl>
    <w:lvl w:ilvl="1" w:tplc="B6E605D2">
      <w:numFmt w:val="bullet"/>
      <w:lvlText w:val="•"/>
      <w:lvlJc w:val="left"/>
      <w:pPr>
        <w:ind w:left="1440" w:hanging="360"/>
      </w:pPr>
      <w:rPr>
        <w:rFonts w:ascii="Times New Roman" w:eastAsia="Times New Roman" w:hAnsi="Times New Roman" w:cs="Times New Roman"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9810DB5"/>
    <w:multiLevelType w:val="hybridMultilevel"/>
    <w:tmpl w:val="3978FE2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208259AD"/>
    <w:multiLevelType w:val="hybridMultilevel"/>
    <w:tmpl w:val="055C14E4"/>
    <w:lvl w:ilvl="0" w:tplc="0C0C001B">
      <w:start w:val="1"/>
      <w:numFmt w:val="lowerRoman"/>
      <w:lvlText w:val="%1."/>
      <w:lvlJc w:val="righ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249B0A21"/>
    <w:multiLevelType w:val="hybridMultilevel"/>
    <w:tmpl w:val="A77EF976"/>
    <w:lvl w:ilvl="0" w:tplc="436E5F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310976"/>
    <w:multiLevelType w:val="hybridMultilevel"/>
    <w:tmpl w:val="055C14E4"/>
    <w:lvl w:ilvl="0" w:tplc="0C0C001B">
      <w:start w:val="1"/>
      <w:numFmt w:val="lowerRoman"/>
      <w:lvlText w:val="%1."/>
      <w:lvlJc w:val="righ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25364747"/>
    <w:multiLevelType w:val="hybridMultilevel"/>
    <w:tmpl w:val="055C14E4"/>
    <w:lvl w:ilvl="0" w:tplc="0C0C001B">
      <w:start w:val="1"/>
      <w:numFmt w:val="lowerRoman"/>
      <w:lvlText w:val="%1."/>
      <w:lvlJc w:val="righ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29A42CC8"/>
    <w:multiLevelType w:val="hybridMultilevel"/>
    <w:tmpl w:val="7ABE3108"/>
    <w:lvl w:ilvl="0" w:tplc="436E5F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04F0A6B"/>
    <w:multiLevelType w:val="hybridMultilevel"/>
    <w:tmpl w:val="DC94A3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6" w15:restartNumberingAfterBreak="0">
    <w:nsid w:val="34AF4B9B"/>
    <w:multiLevelType w:val="hybridMultilevel"/>
    <w:tmpl w:val="6506FEC2"/>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7" w15:restartNumberingAfterBreak="0">
    <w:nsid w:val="37450478"/>
    <w:multiLevelType w:val="hybridMultilevel"/>
    <w:tmpl w:val="2CE80FD2"/>
    <w:lvl w:ilvl="0" w:tplc="436E5F50">
      <w:start w:val="1"/>
      <w:numFmt w:val="bullet"/>
      <w:lvlText w:val=""/>
      <w:lvlJc w:val="left"/>
      <w:pPr>
        <w:ind w:left="1440" w:hanging="360"/>
      </w:pPr>
      <w:rPr>
        <w:rFonts w:ascii="Symbol" w:hAnsi="Symbol" w:hint="default"/>
      </w:r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38430F32"/>
    <w:multiLevelType w:val="hybridMultilevel"/>
    <w:tmpl w:val="AE8CDC22"/>
    <w:lvl w:ilvl="0" w:tplc="7FFC81FA">
      <w:start w:val="1"/>
      <w:numFmt w:val="decimal"/>
      <w:lvlText w:val="%1."/>
      <w:lvlJc w:val="left"/>
      <w:pPr>
        <w:ind w:left="720" w:hanging="360"/>
      </w:pPr>
      <w:rPr>
        <w:b w:val="0"/>
        <w:bCs w:val="0"/>
        <w:sz w:val="20"/>
        <w:szCs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A116B7E"/>
    <w:multiLevelType w:val="hybridMultilevel"/>
    <w:tmpl w:val="2744AE20"/>
    <w:lvl w:ilvl="0" w:tplc="0C0C0017">
      <w:start w:val="1"/>
      <w:numFmt w:val="lowerLetter"/>
      <w:lvlText w:val="%1)"/>
      <w:lvlJc w:val="left"/>
      <w:pPr>
        <w:ind w:left="720" w:hanging="360"/>
      </w:pPr>
    </w:lvl>
    <w:lvl w:ilvl="1" w:tplc="0C0C001B">
      <w:start w:val="1"/>
      <w:numFmt w:val="lowerRoman"/>
      <w:lvlText w:val="%2."/>
      <w:lvlJc w:val="right"/>
      <w:pPr>
        <w:ind w:left="1440" w:hanging="360"/>
      </w:pPr>
    </w:lvl>
    <w:lvl w:ilvl="2" w:tplc="436E5F50">
      <w:start w:val="1"/>
      <w:numFmt w:val="bullet"/>
      <w:lvlText w:val=""/>
      <w:lvlJc w:val="left"/>
      <w:pPr>
        <w:ind w:left="2160" w:hanging="180"/>
      </w:pPr>
      <w:rPr>
        <w:rFonts w:ascii="Symbol" w:hAnsi="Symbol" w:hint="default"/>
      </w:r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0" w15:restartNumberingAfterBreak="0">
    <w:nsid w:val="464F02CA"/>
    <w:multiLevelType w:val="hybridMultilevel"/>
    <w:tmpl w:val="055C14E4"/>
    <w:lvl w:ilvl="0" w:tplc="0C0C001B">
      <w:start w:val="1"/>
      <w:numFmt w:val="lowerRoman"/>
      <w:lvlText w:val="%1."/>
      <w:lvlJc w:val="righ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486B6DF9"/>
    <w:multiLevelType w:val="hybridMultilevel"/>
    <w:tmpl w:val="806C2C56"/>
    <w:lvl w:ilvl="0" w:tplc="436E5F50">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4C047745"/>
    <w:multiLevelType w:val="hybridMultilevel"/>
    <w:tmpl w:val="A50C55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27359C0"/>
    <w:multiLevelType w:val="hybridMultilevel"/>
    <w:tmpl w:val="055C14E4"/>
    <w:lvl w:ilvl="0" w:tplc="0C0C001B">
      <w:start w:val="1"/>
      <w:numFmt w:val="lowerRoman"/>
      <w:lvlText w:val="%1."/>
      <w:lvlJc w:val="righ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15:restartNumberingAfterBreak="0">
    <w:nsid w:val="55101651"/>
    <w:multiLevelType w:val="hybridMultilevel"/>
    <w:tmpl w:val="49967F80"/>
    <w:lvl w:ilvl="0" w:tplc="0C0C0017">
      <w:start w:val="1"/>
      <w:numFmt w:val="lowerLetter"/>
      <w:lvlText w:val="%1)"/>
      <w:lvlJc w:val="left"/>
      <w:pPr>
        <w:ind w:left="1620" w:hanging="360"/>
      </w:pPr>
    </w:lvl>
    <w:lvl w:ilvl="1" w:tplc="B6E605D2">
      <w:numFmt w:val="bullet"/>
      <w:lvlText w:val="•"/>
      <w:lvlJc w:val="left"/>
      <w:pPr>
        <w:ind w:left="2340" w:hanging="360"/>
      </w:pPr>
      <w:rPr>
        <w:rFonts w:ascii="Times New Roman" w:eastAsia="Times New Roman" w:hAnsi="Times New Roman" w:cs="Times New Roman" w:hint="default"/>
      </w:rPr>
    </w:lvl>
    <w:lvl w:ilvl="2" w:tplc="0C0C001B" w:tentative="1">
      <w:start w:val="1"/>
      <w:numFmt w:val="lowerRoman"/>
      <w:lvlText w:val="%3."/>
      <w:lvlJc w:val="right"/>
      <w:pPr>
        <w:ind w:left="3060" w:hanging="180"/>
      </w:pPr>
    </w:lvl>
    <w:lvl w:ilvl="3" w:tplc="0C0C000F" w:tentative="1">
      <w:start w:val="1"/>
      <w:numFmt w:val="decimal"/>
      <w:lvlText w:val="%4."/>
      <w:lvlJc w:val="left"/>
      <w:pPr>
        <w:ind w:left="3780" w:hanging="360"/>
      </w:pPr>
    </w:lvl>
    <w:lvl w:ilvl="4" w:tplc="0C0C0019" w:tentative="1">
      <w:start w:val="1"/>
      <w:numFmt w:val="lowerLetter"/>
      <w:lvlText w:val="%5."/>
      <w:lvlJc w:val="left"/>
      <w:pPr>
        <w:ind w:left="4500" w:hanging="360"/>
      </w:pPr>
    </w:lvl>
    <w:lvl w:ilvl="5" w:tplc="0C0C001B" w:tentative="1">
      <w:start w:val="1"/>
      <w:numFmt w:val="lowerRoman"/>
      <w:lvlText w:val="%6."/>
      <w:lvlJc w:val="right"/>
      <w:pPr>
        <w:ind w:left="5220" w:hanging="180"/>
      </w:pPr>
    </w:lvl>
    <w:lvl w:ilvl="6" w:tplc="0C0C000F" w:tentative="1">
      <w:start w:val="1"/>
      <w:numFmt w:val="decimal"/>
      <w:lvlText w:val="%7."/>
      <w:lvlJc w:val="left"/>
      <w:pPr>
        <w:ind w:left="5940" w:hanging="360"/>
      </w:pPr>
    </w:lvl>
    <w:lvl w:ilvl="7" w:tplc="0C0C0019" w:tentative="1">
      <w:start w:val="1"/>
      <w:numFmt w:val="lowerLetter"/>
      <w:lvlText w:val="%8."/>
      <w:lvlJc w:val="left"/>
      <w:pPr>
        <w:ind w:left="6660" w:hanging="360"/>
      </w:pPr>
    </w:lvl>
    <w:lvl w:ilvl="8" w:tplc="0C0C001B" w:tentative="1">
      <w:start w:val="1"/>
      <w:numFmt w:val="lowerRoman"/>
      <w:lvlText w:val="%9."/>
      <w:lvlJc w:val="right"/>
      <w:pPr>
        <w:ind w:left="7380" w:hanging="180"/>
      </w:pPr>
    </w:lvl>
  </w:abstractNum>
  <w:abstractNum w:abstractNumId="25" w15:restartNumberingAfterBreak="0">
    <w:nsid w:val="560D7DE8"/>
    <w:multiLevelType w:val="hybridMultilevel"/>
    <w:tmpl w:val="055C14E4"/>
    <w:lvl w:ilvl="0" w:tplc="0C0C001B">
      <w:start w:val="1"/>
      <w:numFmt w:val="lowerRoman"/>
      <w:lvlText w:val="%1."/>
      <w:lvlJc w:val="righ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6" w15:restartNumberingAfterBreak="0">
    <w:nsid w:val="5AC21BC3"/>
    <w:multiLevelType w:val="hybridMultilevel"/>
    <w:tmpl w:val="EC0AF8EA"/>
    <w:lvl w:ilvl="0" w:tplc="6526E004">
      <w:numFmt w:val="decimal"/>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7" w15:restartNumberingAfterBreak="0">
    <w:nsid w:val="605A2D65"/>
    <w:multiLevelType w:val="hybridMultilevel"/>
    <w:tmpl w:val="055C14E4"/>
    <w:lvl w:ilvl="0" w:tplc="0C0C001B">
      <w:start w:val="1"/>
      <w:numFmt w:val="lowerRoman"/>
      <w:lvlText w:val="%1."/>
      <w:lvlJc w:val="righ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8" w15:restartNumberingAfterBreak="0">
    <w:nsid w:val="63962D45"/>
    <w:multiLevelType w:val="hybridMultilevel"/>
    <w:tmpl w:val="F50EDD6A"/>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9" w15:restartNumberingAfterBreak="0">
    <w:nsid w:val="651774C4"/>
    <w:multiLevelType w:val="hybridMultilevel"/>
    <w:tmpl w:val="83E09C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0" w15:restartNumberingAfterBreak="0">
    <w:nsid w:val="675733B4"/>
    <w:multiLevelType w:val="hybridMultilevel"/>
    <w:tmpl w:val="86E8DE4C"/>
    <w:lvl w:ilvl="0" w:tplc="436E5F50">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1" w15:restartNumberingAfterBreak="0">
    <w:nsid w:val="67992D7E"/>
    <w:multiLevelType w:val="hybridMultilevel"/>
    <w:tmpl w:val="055C14E4"/>
    <w:lvl w:ilvl="0" w:tplc="0C0C001B">
      <w:start w:val="1"/>
      <w:numFmt w:val="lowerRoman"/>
      <w:lvlText w:val="%1."/>
      <w:lvlJc w:val="righ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2" w15:restartNumberingAfterBreak="0">
    <w:nsid w:val="68CA5D5A"/>
    <w:multiLevelType w:val="hybridMultilevel"/>
    <w:tmpl w:val="055C14E4"/>
    <w:lvl w:ilvl="0" w:tplc="0C0C001B">
      <w:start w:val="1"/>
      <w:numFmt w:val="lowerRoman"/>
      <w:lvlText w:val="%1."/>
      <w:lvlJc w:val="righ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3" w15:restartNumberingAfterBreak="0">
    <w:nsid w:val="693E4E4B"/>
    <w:multiLevelType w:val="hybridMultilevel"/>
    <w:tmpl w:val="B04859C6"/>
    <w:lvl w:ilvl="0" w:tplc="436E5F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9A34EFD"/>
    <w:multiLevelType w:val="hybridMultilevel"/>
    <w:tmpl w:val="E60874AA"/>
    <w:lvl w:ilvl="0" w:tplc="436E5F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E1A32A9"/>
    <w:multiLevelType w:val="hybridMultilevel"/>
    <w:tmpl w:val="055C14E4"/>
    <w:lvl w:ilvl="0" w:tplc="0C0C001B">
      <w:start w:val="1"/>
      <w:numFmt w:val="lowerRoman"/>
      <w:lvlText w:val="%1."/>
      <w:lvlJc w:val="righ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6" w15:restartNumberingAfterBreak="0">
    <w:nsid w:val="6E6D19E2"/>
    <w:multiLevelType w:val="hybridMultilevel"/>
    <w:tmpl w:val="4B7A1AA2"/>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776541EF"/>
    <w:multiLevelType w:val="hybridMultilevel"/>
    <w:tmpl w:val="A586B14A"/>
    <w:lvl w:ilvl="0" w:tplc="044ADFBC">
      <w:start w:val="1"/>
      <w:numFmt w:val="lowerLetter"/>
      <w:lvlText w:val="%1)"/>
      <w:lvlJc w:val="left"/>
      <w:pPr>
        <w:ind w:left="720" w:hanging="360"/>
      </w:pPr>
      <w:rPr>
        <w:sz w:val="20"/>
        <w:szCs w:val="20"/>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79D05EB"/>
    <w:multiLevelType w:val="hybridMultilevel"/>
    <w:tmpl w:val="E026A5A6"/>
    <w:lvl w:ilvl="0" w:tplc="0C0C000F">
      <w:start w:val="1"/>
      <w:numFmt w:val="decimal"/>
      <w:lvlText w:val="%1."/>
      <w:lvlJc w:val="left"/>
      <w:pPr>
        <w:ind w:left="540" w:hanging="360"/>
      </w:pPr>
      <w:rPr>
        <w:rFonts w:hint="default"/>
      </w:rPr>
    </w:lvl>
    <w:lvl w:ilvl="1" w:tplc="0C0C0017">
      <w:start w:val="1"/>
      <w:numFmt w:val="lowerLetter"/>
      <w:lvlText w:val="%2)"/>
      <w:lvlJc w:val="left"/>
      <w:pPr>
        <w:ind w:left="1440" w:hanging="360"/>
      </w:pPr>
    </w:lvl>
    <w:lvl w:ilvl="2" w:tplc="0C0C001B">
      <w:start w:val="1"/>
      <w:numFmt w:val="lowerRoman"/>
      <w:lvlText w:val="%3."/>
      <w:lvlJc w:val="right"/>
      <w:pPr>
        <w:ind w:left="2160" w:hanging="180"/>
      </w:pPr>
    </w:lvl>
    <w:lvl w:ilvl="3" w:tplc="436E5F50">
      <w:start w:val="1"/>
      <w:numFmt w:val="bullet"/>
      <w:lvlText w:val=""/>
      <w:lvlJc w:val="left"/>
      <w:pPr>
        <w:ind w:left="2880" w:hanging="360"/>
      </w:pPr>
      <w:rPr>
        <w:rFonts w:ascii="Symbol" w:hAnsi="Symbol"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A56119C"/>
    <w:multiLevelType w:val="hybridMultilevel"/>
    <w:tmpl w:val="6568D6B8"/>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0" w15:restartNumberingAfterBreak="0">
    <w:nsid w:val="7B7E62DE"/>
    <w:multiLevelType w:val="hybridMultilevel"/>
    <w:tmpl w:val="055C14E4"/>
    <w:lvl w:ilvl="0" w:tplc="0C0C001B">
      <w:start w:val="1"/>
      <w:numFmt w:val="lowerRoman"/>
      <w:lvlText w:val="%1."/>
      <w:lvlJc w:val="right"/>
      <w:pPr>
        <w:ind w:left="1440" w:hanging="360"/>
      </w:pPr>
    </w:lvl>
    <w:lvl w:ilvl="1" w:tplc="0C0C0019">
      <w:start w:val="1"/>
      <w:numFmt w:val="lowerLetter"/>
      <w:lvlText w:val="%2."/>
      <w:lvlJc w:val="left"/>
      <w:pPr>
        <w:ind w:left="2160" w:hanging="360"/>
      </w:pPr>
    </w:lvl>
    <w:lvl w:ilvl="2" w:tplc="0C0C001B">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1" w15:restartNumberingAfterBreak="0">
    <w:nsid w:val="7CE120F3"/>
    <w:multiLevelType w:val="hybridMultilevel"/>
    <w:tmpl w:val="8C0E87F4"/>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2" w15:restartNumberingAfterBreak="0">
    <w:nsid w:val="7DAC765B"/>
    <w:multiLevelType w:val="hybridMultilevel"/>
    <w:tmpl w:val="97064524"/>
    <w:lvl w:ilvl="0" w:tplc="436E5F5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7"/>
  </w:num>
  <w:num w:numId="2">
    <w:abstractNumId w:val="18"/>
  </w:num>
  <w:num w:numId="3">
    <w:abstractNumId w:val="8"/>
  </w:num>
  <w:num w:numId="4">
    <w:abstractNumId w:val="36"/>
  </w:num>
  <w:num w:numId="5">
    <w:abstractNumId w:val="10"/>
  </w:num>
  <w:num w:numId="6">
    <w:abstractNumId w:val="24"/>
  </w:num>
  <w:num w:numId="7">
    <w:abstractNumId w:val="13"/>
  </w:num>
  <w:num w:numId="8">
    <w:abstractNumId w:val="17"/>
  </w:num>
  <w:num w:numId="9">
    <w:abstractNumId w:val="25"/>
  </w:num>
  <w:num w:numId="10">
    <w:abstractNumId w:val="31"/>
  </w:num>
  <w:num w:numId="11">
    <w:abstractNumId w:val="21"/>
  </w:num>
  <w:num w:numId="12">
    <w:abstractNumId w:val="33"/>
  </w:num>
  <w:num w:numId="13">
    <w:abstractNumId w:val="14"/>
  </w:num>
  <w:num w:numId="14">
    <w:abstractNumId w:val="42"/>
  </w:num>
  <w:num w:numId="15">
    <w:abstractNumId w:val="41"/>
  </w:num>
  <w:num w:numId="16">
    <w:abstractNumId w:val="2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5"/>
  </w:num>
  <w:num w:numId="21">
    <w:abstractNumId w:val="0"/>
  </w:num>
  <w:num w:numId="22">
    <w:abstractNumId w:val="40"/>
  </w:num>
  <w:num w:numId="23">
    <w:abstractNumId w:val="2"/>
  </w:num>
  <w:num w:numId="24">
    <w:abstractNumId w:val="39"/>
    <w:lvlOverride w:ilvl="0">
      <w:startOverride w:val="1"/>
    </w:lvlOverride>
    <w:lvlOverride w:ilvl="1"/>
    <w:lvlOverride w:ilvl="2"/>
    <w:lvlOverride w:ilvl="3"/>
    <w:lvlOverride w:ilvl="4"/>
    <w:lvlOverride w:ilvl="5"/>
    <w:lvlOverride w:ilvl="6"/>
    <w:lvlOverride w:ilvl="7"/>
    <w:lvlOverride w:ilvl="8"/>
  </w:num>
  <w:num w:numId="25">
    <w:abstractNumId w:val="26"/>
  </w:num>
  <w:num w:numId="26">
    <w:abstractNumId w:val="15"/>
  </w:num>
  <w:num w:numId="27">
    <w:abstractNumId w:val="22"/>
  </w:num>
  <w:num w:numId="28">
    <w:abstractNumId w:val="38"/>
  </w:num>
  <w:num w:numId="29">
    <w:abstractNumId w:val="12"/>
  </w:num>
  <w:num w:numId="30">
    <w:abstractNumId w:val="35"/>
  </w:num>
  <w:num w:numId="31">
    <w:abstractNumId w:val="32"/>
  </w:num>
  <w:num w:numId="32">
    <w:abstractNumId w:val="20"/>
  </w:num>
  <w:num w:numId="33">
    <w:abstractNumId w:val="27"/>
  </w:num>
  <w:num w:numId="34">
    <w:abstractNumId w:val="4"/>
  </w:num>
  <w:num w:numId="35">
    <w:abstractNumId w:val="9"/>
  </w:num>
  <w:num w:numId="36">
    <w:abstractNumId w:val="29"/>
  </w:num>
  <w:num w:numId="37">
    <w:abstractNumId w:val="9"/>
  </w:num>
  <w:num w:numId="38">
    <w:abstractNumId w:val="16"/>
  </w:num>
  <w:num w:numId="39">
    <w:abstractNumId w:val="30"/>
  </w:num>
  <w:num w:numId="40">
    <w:abstractNumId w:val="1"/>
  </w:num>
  <w:num w:numId="41">
    <w:abstractNumId w:val="1"/>
  </w:num>
  <w:num w:numId="42">
    <w:abstractNumId w:val="11"/>
  </w:num>
  <w:num w:numId="43">
    <w:abstractNumId w:val="7"/>
  </w:num>
  <w:num w:numId="44">
    <w:abstractNumId w:val="28"/>
  </w:num>
  <w:num w:numId="45">
    <w:abstractNumId w:val="6"/>
  </w:num>
  <w:num w:numId="46">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32"/>
  <w:doNotHyphenateCaps/>
  <w:displayHorizontalDrawingGridEvery w:val="0"/>
  <w:displayVerticalDrawingGridEvery w:val="0"/>
  <w:doNotUseMarginsForDrawingGridOrigin/>
  <w:noPunctuationKerning/>
  <w:characterSpacingControl w:val="doNotCompress"/>
  <w:hdrShapeDefaults>
    <o:shapedefaults v:ext="edit" spidmax="716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3800"/>
    <w:rsid w:val="000051A6"/>
    <w:rsid w:val="000055DD"/>
    <w:rsid w:val="0000632D"/>
    <w:rsid w:val="00006DF1"/>
    <w:rsid w:val="00006EA9"/>
    <w:rsid w:val="000073F2"/>
    <w:rsid w:val="00010BE6"/>
    <w:rsid w:val="00010FD9"/>
    <w:rsid w:val="00012B08"/>
    <w:rsid w:val="00013798"/>
    <w:rsid w:val="00013D0C"/>
    <w:rsid w:val="000144F4"/>
    <w:rsid w:val="00014E93"/>
    <w:rsid w:val="00016DEF"/>
    <w:rsid w:val="00022873"/>
    <w:rsid w:val="00022B80"/>
    <w:rsid w:val="000248EA"/>
    <w:rsid w:val="00031753"/>
    <w:rsid w:val="00032096"/>
    <w:rsid w:val="00033534"/>
    <w:rsid w:val="000407DE"/>
    <w:rsid w:val="00040F49"/>
    <w:rsid w:val="000411B4"/>
    <w:rsid w:val="00042CEF"/>
    <w:rsid w:val="000444EA"/>
    <w:rsid w:val="00044C7E"/>
    <w:rsid w:val="00046856"/>
    <w:rsid w:val="00047380"/>
    <w:rsid w:val="000502E8"/>
    <w:rsid w:val="00052512"/>
    <w:rsid w:val="00052647"/>
    <w:rsid w:val="000534C2"/>
    <w:rsid w:val="00053F94"/>
    <w:rsid w:val="000553BB"/>
    <w:rsid w:val="00057A85"/>
    <w:rsid w:val="00062183"/>
    <w:rsid w:val="00062391"/>
    <w:rsid w:val="00063419"/>
    <w:rsid w:val="00065EB9"/>
    <w:rsid w:val="00072815"/>
    <w:rsid w:val="000751E8"/>
    <w:rsid w:val="000767BC"/>
    <w:rsid w:val="00077EF3"/>
    <w:rsid w:val="00080266"/>
    <w:rsid w:val="00080F2E"/>
    <w:rsid w:val="0008106C"/>
    <w:rsid w:val="00083496"/>
    <w:rsid w:val="00083F87"/>
    <w:rsid w:val="00085695"/>
    <w:rsid w:val="0008573F"/>
    <w:rsid w:val="00085B46"/>
    <w:rsid w:val="00091792"/>
    <w:rsid w:val="000923D9"/>
    <w:rsid w:val="00094363"/>
    <w:rsid w:val="00094A71"/>
    <w:rsid w:val="00095650"/>
    <w:rsid w:val="00096582"/>
    <w:rsid w:val="00097D60"/>
    <w:rsid w:val="000A283C"/>
    <w:rsid w:val="000A353D"/>
    <w:rsid w:val="000A4C32"/>
    <w:rsid w:val="000A6054"/>
    <w:rsid w:val="000A6EC9"/>
    <w:rsid w:val="000A7023"/>
    <w:rsid w:val="000B080B"/>
    <w:rsid w:val="000B1D2D"/>
    <w:rsid w:val="000B3A6A"/>
    <w:rsid w:val="000B50E0"/>
    <w:rsid w:val="000B55CA"/>
    <w:rsid w:val="000B7C77"/>
    <w:rsid w:val="000C3940"/>
    <w:rsid w:val="000C39C9"/>
    <w:rsid w:val="000C3EC9"/>
    <w:rsid w:val="000C4AEC"/>
    <w:rsid w:val="000D1327"/>
    <w:rsid w:val="000D1DD5"/>
    <w:rsid w:val="000D27B3"/>
    <w:rsid w:val="000D4271"/>
    <w:rsid w:val="000D4D81"/>
    <w:rsid w:val="000D59E4"/>
    <w:rsid w:val="000D5D11"/>
    <w:rsid w:val="000D642B"/>
    <w:rsid w:val="000E3BA8"/>
    <w:rsid w:val="000E3D8E"/>
    <w:rsid w:val="000E4070"/>
    <w:rsid w:val="000E452C"/>
    <w:rsid w:val="000E76B0"/>
    <w:rsid w:val="000F1A8E"/>
    <w:rsid w:val="000F2701"/>
    <w:rsid w:val="000F31A5"/>
    <w:rsid w:val="000F6DE7"/>
    <w:rsid w:val="0010039A"/>
    <w:rsid w:val="00101545"/>
    <w:rsid w:val="00102542"/>
    <w:rsid w:val="00102C68"/>
    <w:rsid w:val="0010306B"/>
    <w:rsid w:val="0010704E"/>
    <w:rsid w:val="001074DB"/>
    <w:rsid w:val="00107CF3"/>
    <w:rsid w:val="001104D4"/>
    <w:rsid w:val="00110985"/>
    <w:rsid w:val="0011290C"/>
    <w:rsid w:val="00113853"/>
    <w:rsid w:val="0011415D"/>
    <w:rsid w:val="0011516A"/>
    <w:rsid w:val="00115A36"/>
    <w:rsid w:val="001163BF"/>
    <w:rsid w:val="00117B3A"/>
    <w:rsid w:val="00120718"/>
    <w:rsid w:val="0012372D"/>
    <w:rsid w:val="0012467D"/>
    <w:rsid w:val="0012561B"/>
    <w:rsid w:val="00126F53"/>
    <w:rsid w:val="00127296"/>
    <w:rsid w:val="00131368"/>
    <w:rsid w:val="00131AB6"/>
    <w:rsid w:val="00132A19"/>
    <w:rsid w:val="0013669A"/>
    <w:rsid w:val="001400CD"/>
    <w:rsid w:val="001413D7"/>
    <w:rsid w:val="00142CB6"/>
    <w:rsid w:val="00142FA3"/>
    <w:rsid w:val="001458C8"/>
    <w:rsid w:val="00147BD7"/>
    <w:rsid w:val="00150C37"/>
    <w:rsid w:val="00150D59"/>
    <w:rsid w:val="001520E1"/>
    <w:rsid w:val="00153644"/>
    <w:rsid w:val="001542FB"/>
    <w:rsid w:val="0015466C"/>
    <w:rsid w:val="00154A00"/>
    <w:rsid w:val="00156B71"/>
    <w:rsid w:val="0015758E"/>
    <w:rsid w:val="00160B3B"/>
    <w:rsid w:val="00161352"/>
    <w:rsid w:val="00165314"/>
    <w:rsid w:val="00165FA8"/>
    <w:rsid w:val="00170EE3"/>
    <w:rsid w:val="001710CF"/>
    <w:rsid w:val="0017229C"/>
    <w:rsid w:val="00172390"/>
    <w:rsid w:val="001737E2"/>
    <w:rsid w:val="00175AEB"/>
    <w:rsid w:val="00176041"/>
    <w:rsid w:val="00176438"/>
    <w:rsid w:val="001764E7"/>
    <w:rsid w:val="00177D24"/>
    <w:rsid w:val="00177FC6"/>
    <w:rsid w:val="0018016F"/>
    <w:rsid w:val="0018138D"/>
    <w:rsid w:val="00183E4B"/>
    <w:rsid w:val="00184CD4"/>
    <w:rsid w:val="00185D3D"/>
    <w:rsid w:val="001900EE"/>
    <w:rsid w:val="00193BEF"/>
    <w:rsid w:val="00194B26"/>
    <w:rsid w:val="00196DF5"/>
    <w:rsid w:val="001A29B3"/>
    <w:rsid w:val="001A2C47"/>
    <w:rsid w:val="001A3BF6"/>
    <w:rsid w:val="001A67DF"/>
    <w:rsid w:val="001A78EE"/>
    <w:rsid w:val="001B087B"/>
    <w:rsid w:val="001B21C2"/>
    <w:rsid w:val="001B3800"/>
    <w:rsid w:val="001B58D9"/>
    <w:rsid w:val="001C1808"/>
    <w:rsid w:val="001C187C"/>
    <w:rsid w:val="001C1EFB"/>
    <w:rsid w:val="001C43F9"/>
    <w:rsid w:val="001C4FD8"/>
    <w:rsid w:val="001D41A7"/>
    <w:rsid w:val="001D5C6C"/>
    <w:rsid w:val="001D72CE"/>
    <w:rsid w:val="001E581A"/>
    <w:rsid w:val="001E6FED"/>
    <w:rsid w:val="001E7CDC"/>
    <w:rsid w:val="001F0B0A"/>
    <w:rsid w:val="001F5CAB"/>
    <w:rsid w:val="0020185A"/>
    <w:rsid w:val="00207D4C"/>
    <w:rsid w:val="00211212"/>
    <w:rsid w:val="002119C2"/>
    <w:rsid w:val="00215430"/>
    <w:rsid w:val="00216619"/>
    <w:rsid w:val="00220683"/>
    <w:rsid w:val="002225DD"/>
    <w:rsid w:val="0022481A"/>
    <w:rsid w:val="00224AAD"/>
    <w:rsid w:val="00224D8F"/>
    <w:rsid w:val="00225FE0"/>
    <w:rsid w:val="00227007"/>
    <w:rsid w:val="00233604"/>
    <w:rsid w:val="00236331"/>
    <w:rsid w:val="00237325"/>
    <w:rsid w:val="0023768F"/>
    <w:rsid w:val="0023782E"/>
    <w:rsid w:val="002404C5"/>
    <w:rsid w:val="002418A1"/>
    <w:rsid w:val="0024483D"/>
    <w:rsid w:val="002451A8"/>
    <w:rsid w:val="002529B4"/>
    <w:rsid w:val="002529D7"/>
    <w:rsid w:val="002537F0"/>
    <w:rsid w:val="00257CF9"/>
    <w:rsid w:val="0026129B"/>
    <w:rsid w:val="002612CC"/>
    <w:rsid w:val="00265400"/>
    <w:rsid w:val="00265641"/>
    <w:rsid w:val="00265736"/>
    <w:rsid w:val="00274305"/>
    <w:rsid w:val="00275E0C"/>
    <w:rsid w:val="00276346"/>
    <w:rsid w:val="00284347"/>
    <w:rsid w:val="00287C2A"/>
    <w:rsid w:val="0029326D"/>
    <w:rsid w:val="00295395"/>
    <w:rsid w:val="002964F5"/>
    <w:rsid w:val="00296B53"/>
    <w:rsid w:val="002A006C"/>
    <w:rsid w:val="002A22D2"/>
    <w:rsid w:val="002A29C2"/>
    <w:rsid w:val="002A593A"/>
    <w:rsid w:val="002B34C6"/>
    <w:rsid w:val="002B3ECA"/>
    <w:rsid w:val="002B47BA"/>
    <w:rsid w:val="002B4961"/>
    <w:rsid w:val="002B4B3F"/>
    <w:rsid w:val="002B509E"/>
    <w:rsid w:val="002B7D34"/>
    <w:rsid w:val="002C0786"/>
    <w:rsid w:val="002C26E7"/>
    <w:rsid w:val="002C2EB0"/>
    <w:rsid w:val="002C653B"/>
    <w:rsid w:val="002C7457"/>
    <w:rsid w:val="002C75FB"/>
    <w:rsid w:val="002D0418"/>
    <w:rsid w:val="002D1350"/>
    <w:rsid w:val="002D1685"/>
    <w:rsid w:val="002D3204"/>
    <w:rsid w:val="002D697D"/>
    <w:rsid w:val="002E053A"/>
    <w:rsid w:val="002E0909"/>
    <w:rsid w:val="002E5507"/>
    <w:rsid w:val="002F0651"/>
    <w:rsid w:val="002F1D0A"/>
    <w:rsid w:val="002F402D"/>
    <w:rsid w:val="002F4F52"/>
    <w:rsid w:val="002F5C6D"/>
    <w:rsid w:val="002F5FB7"/>
    <w:rsid w:val="002F636F"/>
    <w:rsid w:val="002F687C"/>
    <w:rsid w:val="00300A6C"/>
    <w:rsid w:val="0030256E"/>
    <w:rsid w:val="003050C7"/>
    <w:rsid w:val="00306592"/>
    <w:rsid w:val="00310090"/>
    <w:rsid w:val="0031339F"/>
    <w:rsid w:val="003140E0"/>
    <w:rsid w:val="00314FFE"/>
    <w:rsid w:val="00315BF1"/>
    <w:rsid w:val="003172DD"/>
    <w:rsid w:val="003301A5"/>
    <w:rsid w:val="00330E99"/>
    <w:rsid w:val="00331DD6"/>
    <w:rsid w:val="00332845"/>
    <w:rsid w:val="00332A8C"/>
    <w:rsid w:val="00333576"/>
    <w:rsid w:val="00333621"/>
    <w:rsid w:val="00336C2C"/>
    <w:rsid w:val="00337AF7"/>
    <w:rsid w:val="00337C2B"/>
    <w:rsid w:val="00340418"/>
    <w:rsid w:val="0034307D"/>
    <w:rsid w:val="00343DA6"/>
    <w:rsid w:val="0034441F"/>
    <w:rsid w:val="0034719F"/>
    <w:rsid w:val="00350BEE"/>
    <w:rsid w:val="00352269"/>
    <w:rsid w:val="0035227C"/>
    <w:rsid w:val="00352A20"/>
    <w:rsid w:val="00352C0F"/>
    <w:rsid w:val="003536A9"/>
    <w:rsid w:val="0035714A"/>
    <w:rsid w:val="00361E85"/>
    <w:rsid w:val="00362BBE"/>
    <w:rsid w:val="00363D90"/>
    <w:rsid w:val="00366FC8"/>
    <w:rsid w:val="00367B86"/>
    <w:rsid w:val="00372793"/>
    <w:rsid w:val="00373F22"/>
    <w:rsid w:val="003749E7"/>
    <w:rsid w:val="00374F19"/>
    <w:rsid w:val="003773BA"/>
    <w:rsid w:val="003804CF"/>
    <w:rsid w:val="00382070"/>
    <w:rsid w:val="00383272"/>
    <w:rsid w:val="00384813"/>
    <w:rsid w:val="00386724"/>
    <w:rsid w:val="00391543"/>
    <w:rsid w:val="00391A49"/>
    <w:rsid w:val="00393CC2"/>
    <w:rsid w:val="0039431A"/>
    <w:rsid w:val="00394A34"/>
    <w:rsid w:val="00396346"/>
    <w:rsid w:val="003977A0"/>
    <w:rsid w:val="003A0D16"/>
    <w:rsid w:val="003A111F"/>
    <w:rsid w:val="003A2A7E"/>
    <w:rsid w:val="003A5A5F"/>
    <w:rsid w:val="003B02FD"/>
    <w:rsid w:val="003B0D8B"/>
    <w:rsid w:val="003B16A8"/>
    <w:rsid w:val="003B3020"/>
    <w:rsid w:val="003C02C8"/>
    <w:rsid w:val="003C080E"/>
    <w:rsid w:val="003C0E93"/>
    <w:rsid w:val="003C249F"/>
    <w:rsid w:val="003C4722"/>
    <w:rsid w:val="003C6A91"/>
    <w:rsid w:val="003C6C2F"/>
    <w:rsid w:val="003C7E6C"/>
    <w:rsid w:val="003D0BBD"/>
    <w:rsid w:val="003D23B8"/>
    <w:rsid w:val="003D2EF3"/>
    <w:rsid w:val="003D4CC8"/>
    <w:rsid w:val="003E234B"/>
    <w:rsid w:val="003E277C"/>
    <w:rsid w:val="003E30C7"/>
    <w:rsid w:val="003E37CD"/>
    <w:rsid w:val="003E5C54"/>
    <w:rsid w:val="003E6AA2"/>
    <w:rsid w:val="003F3F5D"/>
    <w:rsid w:val="003F6A54"/>
    <w:rsid w:val="003F791C"/>
    <w:rsid w:val="00400EB1"/>
    <w:rsid w:val="004039C7"/>
    <w:rsid w:val="00403D55"/>
    <w:rsid w:val="00404963"/>
    <w:rsid w:val="004065A2"/>
    <w:rsid w:val="00406E54"/>
    <w:rsid w:val="00406F5F"/>
    <w:rsid w:val="00410F90"/>
    <w:rsid w:val="00413411"/>
    <w:rsid w:val="00414181"/>
    <w:rsid w:val="00416C69"/>
    <w:rsid w:val="00416DEB"/>
    <w:rsid w:val="004179E3"/>
    <w:rsid w:val="00424701"/>
    <w:rsid w:val="00424716"/>
    <w:rsid w:val="0043086D"/>
    <w:rsid w:val="00431383"/>
    <w:rsid w:val="004336C8"/>
    <w:rsid w:val="00434AF6"/>
    <w:rsid w:val="00440BCA"/>
    <w:rsid w:val="004413B5"/>
    <w:rsid w:val="004413FE"/>
    <w:rsid w:val="00444BC7"/>
    <w:rsid w:val="00445BE5"/>
    <w:rsid w:val="0045255F"/>
    <w:rsid w:val="00457B05"/>
    <w:rsid w:val="00457EE5"/>
    <w:rsid w:val="00460D25"/>
    <w:rsid w:val="0046123B"/>
    <w:rsid w:val="00461875"/>
    <w:rsid w:val="00463164"/>
    <w:rsid w:val="00463F56"/>
    <w:rsid w:val="004659CD"/>
    <w:rsid w:val="00466714"/>
    <w:rsid w:val="0046753A"/>
    <w:rsid w:val="00467B71"/>
    <w:rsid w:val="00470034"/>
    <w:rsid w:val="004702D3"/>
    <w:rsid w:val="00471A56"/>
    <w:rsid w:val="0047354D"/>
    <w:rsid w:val="00473879"/>
    <w:rsid w:val="00473B33"/>
    <w:rsid w:val="00476478"/>
    <w:rsid w:val="00480119"/>
    <w:rsid w:val="00481547"/>
    <w:rsid w:val="00481A60"/>
    <w:rsid w:val="004858D4"/>
    <w:rsid w:val="00487BF5"/>
    <w:rsid w:val="00490554"/>
    <w:rsid w:val="0049064E"/>
    <w:rsid w:val="004911E8"/>
    <w:rsid w:val="00495296"/>
    <w:rsid w:val="00496455"/>
    <w:rsid w:val="00497F4A"/>
    <w:rsid w:val="004A19B9"/>
    <w:rsid w:val="004A3213"/>
    <w:rsid w:val="004B2911"/>
    <w:rsid w:val="004B39AA"/>
    <w:rsid w:val="004B4062"/>
    <w:rsid w:val="004C0BD9"/>
    <w:rsid w:val="004C200E"/>
    <w:rsid w:val="004C56E5"/>
    <w:rsid w:val="004D205E"/>
    <w:rsid w:val="004D3D5C"/>
    <w:rsid w:val="004E085E"/>
    <w:rsid w:val="004E1498"/>
    <w:rsid w:val="004E1EB7"/>
    <w:rsid w:val="004E259A"/>
    <w:rsid w:val="004E4405"/>
    <w:rsid w:val="004E4E4F"/>
    <w:rsid w:val="004E67E2"/>
    <w:rsid w:val="004F2F7A"/>
    <w:rsid w:val="004F4E93"/>
    <w:rsid w:val="004F71DC"/>
    <w:rsid w:val="004F73CA"/>
    <w:rsid w:val="004F7FE6"/>
    <w:rsid w:val="00501A64"/>
    <w:rsid w:val="00503919"/>
    <w:rsid w:val="00503A7B"/>
    <w:rsid w:val="0050580F"/>
    <w:rsid w:val="00511842"/>
    <w:rsid w:val="00511F97"/>
    <w:rsid w:val="005148D9"/>
    <w:rsid w:val="00515C2C"/>
    <w:rsid w:val="0051770D"/>
    <w:rsid w:val="00525210"/>
    <w:rsid w:val="00526F82"/>
    <w:rsid w:val="005273B4"/>
    <w:rsid w:val="00530A76"/>
    <w:rsid w:val="00532B8E"/>
    <w:rsid w:val="00532BD5"/>
    <w:rsid w:val="00534493"/>
    <w:rsid w:val="00534B88"/>
    <w:rsid w:val="00536071"/>
    <w:rsid w:val="00542150"/>
    <w:rsid w:val="00542F6D"/>
    <w:rsid w:val="00542F84"/>
    <w:rsid w:val="00543FA1"/>
    <w:rsid w:val="0054550B"/>
    <w:rsid w:val="00546093"/>
    <w:rsid w:val="005462DB"/>
    <w:rsid w:val="00550041"/>
    <w:rsid w:val="0055050D"/>
    <w:rsid w:val="005515C4"/>
    <w:rsid w:val="00551702"/>
    <w:rsid w:val="005520BF"/>
    <w:rsid w:val="0056355C"/>
    <w:rsid w:val="00564E3E"/>
    <w:rsid w:val="00566B13"/>
    <w:rsid w:val="00566D8A"/>
    <w:rsid w:val="0056793E"/>
    <w:rsid w:val="0057571F"/>
    <w:rsid w:val="0057588D"/>
    <w:rsid w:val="00575976"/>
    <w:rsid w:val="00577F4B"/>
    <w:rsid w:val="00581DF8"/>
    <w:rsid w:val="00583E6A"/>
    <w:rsid w:val="00584071"/>
    <w:rsid w:val="00584DEF"/>
    <w:rsid w:val="00585295"/>
    <w:rsid w:val="00586256"/>
    <w:rsid w:val="00587C48"/>
    <w:rsid w:val="005914F7"/>
    <w:rsid w:val="00595E54"/>
    <w:rsid w:val="00597417"/>
    <w:rsid w:val="005A0BB0"/>
    <w:rsid w:val="005A5AE9"/>
    <w:rsid w:val="005A65ED"/>
    <w:rsid w:val="005A7A4C"/>
    <w:rsid w:val="005B2F53"/>
    <w:rsid w:val="005B3079"/>
    <w:rsid w:val="005B3FA2"/>
    <w:rsid w:val="005B532F"/>
    <w:rsid w:val="005B5488"/>
    <w:rsid w:val="005B6B77"/>
    <w:rsid w:val="005C0C7A"/>
    <w:rsid w:val="005C1128"/>
    <w:rsid w:val="005C3206"/>
    <w:rsid w:val="005C3C8E"/>
    <w:rsid w:val="005C4D80"/>
    <w:rsid w:val="005C4FB3"/>
    <w:rsid w:val="005C5567"/>
    <w:rsid w:val="005C76D2"/>
    <w:rsid w:val="005D0CBD"/>
    <w:rsid w:val="005D38E8"/>
    <w:rsid w:val="005D4252"/>
    <w:rsid w:val="005D46D6"/>
    <w:rsid w:val="005D4BE9"/>
    <w:rsid w:val="005D7E5A"/>
    <w:rsid w:val="005E0512"/>
    <w:rsid w:val="005E05CC"/>
    <w:rsid w:val="005E1F47"/>
    <w:rsid w:val="005E202F"/>
    <w:rsid w:val="005E6696"/>
    <w:rsid w:val="005F0DF8"/>
    <w:rsid w:val="005F1747"/>
    <w:rsid w:val="005F251C"/>
    <w:rsid w:val="005F3641"/>
    <w:rsid w:val="005F4D0F"/>
    <w:rsid w:val="005F75E2"/>
    <w:rsid w:val="005F7D84"/>
    <w:rsid w:val="00601A42"/>
    <w:rsid w:val="00602BF5"/>
    <w:rsid w:val="006031BD"/>
    <w:rsid w:val="00606499"/>
    <w:rsid w:val="00606B3C"/>
    <w:rsid w:val="00607EC4"/>
    <w:rsid w:val="00610AB1"/>
    <w:rsid w:val="00612A09"/>
    <w:rsid w:val="00612C76"/>
    <w:rsid w:val="00615416"/>
    <w:rsid w:val="0061648C"/>
    <w:rsid w:val="00616FFC"/>
    <w:rsid w:val="00617FF4"/>
    <w:rsid w:val="00621342"/>
    <w:rsid w:val="00627361"/>
    <w:rsid w:val="0063175C"/>
    <w:rsid w:val="00632D63"/>
    <w:rsid w:val="00634CDF"/>
    <w:rsid w:val="00636DF2"/>
    <w:rsid w:val="0063786E"/>
    <w:rsid w:val="00642647"/>
    <w:rsid w:val="00643E2C"/>
    <w:rsid w:val="00644754"/>
    <w:rsid w:val="00644CBE"/>
    <w:rsid w:val="00653F98"/>
    <w:rsid w:val="0065439E"/>
    <w:rsid w:val="00655B0E"/>
    <w:rsid w:val="00660BEA"/>
    <w:rsid w:val="00662771"/>
    <w:rsid w:val="00663952"/>
    <w:rsid w:val="00666499"/>
    <w:rsid w:val="006666D0"/>
    <w:rsid w:val="0067273D"/>
    <w:rsid w:val="00674713"/>
    <w:rsid w:val="0068054E"/>
    <w:rsid w:val="006808E9"/>
    <w:rsid w:val="0068208E"/>
    <w:rsid w:val="00682138"/>
    <w:rsid w:val="00683B0B"/>
    <w:rsid w:val="00684A8E"/>
    <w:rsid w:val="00685971"/>
    <w:rsid w:val="00687766"/>
    <w:rsid w:val="006901D3"/>
    <w:rsid w:val="00692E0F"/>
    <w:rsid w:val="00693725"/>
    <w:rsid w:val="006942B1"/>
    <w:rsid w:val="006951EB"/>
    <w:rsid w:val="00695A56"/>
    <w:rsid w:val="006A17E8"/>
    <w:rsid w:val="006A1E79"/>
    <w:rsid w:val="006A26BC"/>
    <w:rsid w:val="006A27E8"/>
    <w:rsid w:val="006A2E8D"/>
    <w:rsid w:val="006A3D8E"/>
    <w:rsid w:val="006A4FC4"/>
    <w:rsid w:val="006A5598"/>
    <w:rsid w:val="006B047B"/>
    <w:rsid w:val="006C0877"/>
    <w:rsid w:val="006C0DBA"/>
    <w:rsid w:val="006C18FA"/>
    <w:rsid w:val="006C257A"/>
    <w:rsid w:val="006C25A8"/>
    <w:rsid w:val="006C32E0"/>
    <w:rsid w:val="006C630F"/>
    <w:rsid w:val="006D1308"/>
    <w:rsid w:val="006D26C4"/>
    <w:rsid w:val="006D35F3"/>
    <w:rsid w:val="006D36C3"/>
    <w:rsid w:val="006D4003"/>
    <w:rsid w:val="006D40AE"/>
    <w:rsid w:val="006E0A1E"/>
    <w:rsid w:val="006E0CD3"/>
    <w:rsid w:val="006E4980"/>
    <w:rsid w:val="006E7790"/>
    <w:rsid w:val="006F0756"/>
    <w:rsid w:val="006F1C92"/>
    <w:rsid w:val="006F22AF"/>
    <w:rsid w:val="0070478F"/>
    <w:rsid w:val="00706F44"/>
    <w:rsid w:val="00707078"/>
    <w:rsid w:val="0071196F"/>
    <w:rsid w:val="007121E1"/>
    <w:rsid w:val="007127C3"/>
    <w:rsid w:val="00713D87"/>
    <w:rsid w:val="007142E2"/>
    <w:rsid w:val="00714A6C"/>
    <w:rsid w:val="00714D40"/>
    <w:rsid w:val="00715642"/>
    <w:rsid w:val="00715688"/>
    <w:rsid w:val="00716C29"/>
    <w:rsid w:val="00717BAC"/>
    <w:rsid w:val="0072007F"/>
    <w:rsid w:val="00721ACA"/>
    <w:rsid w:val="00721C16"/>
    <w:rsid w:val="007220D4"/>
    <w:rsid w:val="0072414F"/>
    <w:rsid w:val="00726191"/>
    <w:rsid w:val="00726727"/>
    <w:rsid w:val="00732143"/>
    <w:rsid w:val="007324D4"/>
    <w:rsid w:val="00732E37"/>
    <w:rsid w:val="00736C85"/>
    <w:rsid w:val="007405BB"/>
    <w:rsid w:val="00740C93"/>
    <w:rsid w:val="00743583"/>
    <w:rsid w:val="0074672A"/>
    <w:rsid w:val="00754169"/>
    <w:rsid w:val="00754B0A"/>
    <w:rsid w:val="00755234"/>
    <w:rsid w:val="00755431"/>
    <w:rsid w:val="00755CA2"/>
    <w:rsid w:val="00756DEC"/>
    <w:rsid w:val="00757472"/>
    <w:rsid w:val="0076145C"/>
    <w:rsid w:val="007618F0"/>
    <w:rsid w:val="00764E7E"/>
    <w:rsid w:val="00765F97"/>
    <w:rsid w:val="00773C4F"/>
    <w:rsid w:val="00773D7E"/>
    <w:rsid w:val="00774949"/>
    <w:rsid w:val="00775F17"/>
    <w:rsid w:val="00776A21"/>
    <w:rsid w:val="007775AF"/>
    <w:rsid w:val="007806E9"/>
    <w:rsid w:val="00781D1C"/>
    <w:rsid w:val="0078288D"/>
    <w:rsid w:val="00783902"/>
    <w:rsid w:val="00784795"/>
    <w:rsid w:val="00785502"/>
    <w:rsid w:val="007861E1"/>
    <w:rsid w:val="00791BDC"/>
    <w:rsid w:val="00792A1F"/>
    <w:rsid w:val="0079721E"/>
    <w:rsid w:val="007972C6"/>
    <w:rsid w:val="007A2E04"/>
    <w:rsid w:val="007A385F"/>
    <w:rsid w:val="007A41E1"/>
    <w:rsid w:val="007A45B1"/>
    <w:rsid w:val="007A4BE8"/>
    <w:rsid w:val="007A632C"/>
    <w:rsid w:val="007A652E"/>
    <w:rsid w:val="007B0A68"/>
    <w:rsid w:val="007B1046"/>
    <w:rsid w:val="007B13A1"/>
    <w:rsid w:val="007B16A7"/>
    <w:rsid w:val="007B2775"/>
    <w:rsid w:val="007C0E52"/>
    <w:rsid w:val="007C2E5A"/>
    <w:rsid w:val="007C4A41"/>
    <w:rsid w:val="007C6025"/>
    <w:rsid w:val="007C6171"/>
    <w:rsid w:val="007C6565"/>
    <w:rsid w:val="007D0E61"/>
    <w:rsid w:val="007D3ADC"/>
    <w:rsid w:val="007D4359"/>
    <w:rsid w:val="007D4A0F"/>
    <w:rsid w:val="007D4DB6"/>
    <w:rsid w:val="007D540F"/>
    <w:rsid w:val="007E27FB"/>
    <w:rsid w:val="007F046B"/>
    <w:rsid w:val="007F4DE9"/>
    <w:rsid w:val="007F5224"/>
    <w:rsid w:val="007F5320"/>
    <w:rsid w:val="007F67FF"/>
    <w:rsid w:val="007F7799"/>
    <w:rsid w:val="00800B17"/>
    <w:rsid w:val="008019FC"/>
    <w:rsid w:val="0080340F"/>
    <w:rsid w:val="008070DA"/>
    <w:rsid w:val="008076A0"/>
    <w:rsid w:val="00810151"/>
    <w:rsid w:val="00810A26"/>
    <w:rsid w:val="0081137F"/>
    <w:rsid w:val="008121C5"/>
    <w:rsid w:val="00813054"/>
    <w:rsid w:val="0082158F"/>
    <w:rsid w:val="00822918"/>
    <w:rsid w:val="00823151"/>
    <w:rsid w:val="00825361"/>
    <w:rsid w:val="00832BF4"/>
    <w:rsid w:val="0083439F"/>
    <w:rsid w:val="00834E81"/>
    <w:rsid w:val="00835526"/>
    <w:rsid w:val="00835608"/>
    <w:rsid w:val="00843FDD"/>
    <w:rsid w:val="0084458C"/>
    <w:rsid w:val="008519E5"/>
    <w:rsid w:val="00854093"/>
    <w:rsid w:val="00854BDE"/>
    <w:rsid w:val="00855025"/>
    <w:rsid w:val="008566B8"/>
    <w:rsid w:val="00860E4E"/>
    <w:rsid w:val="00860EFF"/>
    <w:rsid w:val="00862761"/>
    <w:rsid w:val="0086363B"/>
    <w:rsid w:val="00865668"/>
    <w:rsid w:val="00866BC5"/>
    <w:rsid w:val="00866E0F"/>
    <w:rsid w:val="00867519"/>
    <w:rsid w:val="00871AFA"/>
    <w:rsid w:val="00872964"/>
    <w:rsid w:val="00873F50"/>
    <w:rsid w:val="008768FF"/>
    <w:rsid w:val="00877B28"/>
    <w:rsid w:val="00881C02"/>
    <w:rsid w:val="00882056"/>
    <w:rsid w:val="0088668C"/>
    <w:rsid w:val="008877CF"/>
    <w:rsid w:val="00890BF3"/>
    <w:rsid w:val="008922EB"/>
    <w:rsid w:val="008932CC"/>
    <w:rsid w:val="00895198"/>
    <w:rsid w:val="008A170C"/>
    <w:rsid w:val="008A46EA"/>
    <w:rsid w:val="008A7162"/>
    <w:rsid w:val="008A7BDB"/>
    <w:rsid w:val="008A7EF4"/>
    <w:rsid w:val="008A7F4C"/>
    <w:rsid w:val="008B08D0"/>
    <w:rsid w:val="008B12E8"/>
    <w:rsid w:val="008B2EE9"/>
    <w:rsid w:val="008B3546"/>
    <w:rsid w:val="008B508E"/>
    <w:rsid w:val="008B5A5B"/>
    <w:rsid w:val="008B5FD0"/>
    <w:rsid w:val="008C3514"/>
    <w:rsid w:val="008C3AD3"/>
    <w:rsid w:val="008C5DD9"/>
    <w:rsid w:val="008D08E5"/>
    <w:rsid w:val="008D3230"/>
    <w:rsid w:val="008D422F"/>
    <w:rsid w:val="008D4ACF"/>
    <w:rsid w:val="008D505C"/>
    <w:rsid w:val="008D51D2"/>
    <w:rsid w:val="008D5357"/>
    <w:rsid w:val="008D5A63"/>
    <w:rsid w:val="008E1584"/>
    <w:rsid w:val="008E1DD9"/>
    <w:rsid w:val="008E5DE4"/>
    <w:rsid w:val="008E7046"/>
    <w:rsid w:val="008E715E"/>
    <w:rsid w:val="008E7222"/>
    <w:rsid w:val="008E7430"/>
    <w:rsid w:val="008E77EF"/>
    <w:rsid w:val="008E7DD8"/>
    <w:rsid w:val="008E7FD7"/>
    <w:rsid w:val="008F3775"/>
    <w:rsid w:val="008F4084"/>
    <w:rsid w:val="008F6499"/>
    <w:rsid w:val="008F6844"/>
    <w:rsid w:val="008F78F2"/>
    <w:rsid w:val="009040FE"/>
    <w:rsid w:val="00906E51"/>
    <w:rsid w:val="009073BB"/>
    <w:rsid w:val="00907FC7"/>
    <w:rsid w:val="00911043"/>
    <w:rsid w:val="009133FD"/>
    <w:rsid w:val="009135A3"/>
    <w:rsid w:val="009155F3"/>
    <w:rsid w:val="00916618"/>
    <w:rsid w:val="00916FC9"/>
    <w:rsid w:val="009172CD"/>
    <w:rsid w:val="0092194B"/>
    <w:rsid w:val="00921DE5"/>
    <w:rsid w:val="00924917"/>
    <w:rsid w:val="00924B12"/>
    <w:rsid w:val="00924CC9"/>
    <w:rsid w:val="00925823"/>
    <w:rsid w:val="00925A38"/>
    <w:rsid w:val="0093083D"/>
    <w:rsid w:val="00930F9C"/>
    <w:rsid w:val="00932CEA"/>
    <w:rsid w:val="009370E9"/>
    <w:rsid w:val="00940378"/>
    <w:rsid w:val="00941F62"/>
    <w:rsid w:val="00942894"/>
    <w:rsid w:val="00943675"/>
    <w:rsid w:val="00943C2B"/>
    <w:rsid w:val="009441AF"/>
    <w:rsid w:val="00944DD7"/>
    <w:rsid w:val="0094687F"/>
    <w:rsid w:val="00950CDA"/>
    <w:rsid w:val="009518F3"/>
    <w:rsid w:val="00954A12"/>
    <w:rsid w:val="00960B2A"/>
    <w:rsid w:val="00962C16"/>
    <w:rsid w:val="00963F99"/>
    <w:rsid w:val="00966B2D"/>
    <w:rsid w:val="00967B0D"/>
    <w:rsid w:val="0097061F"/>
    <w:rsid w:val="0097289D"/>
    <w:rsid w:val="00972BF1"/>
    <w:rsid w:val="009741D4"/>
    <w:rsid w:val="00975BDD"/>
    <w:rsid w:val="00980EF9"/>
    <w:rsid w:val="00981025"/>
    <w:rsid w:val="00983BD9"/>
    <w:rsid w:val="00986CF7"/>
    <w:rsid w:val="009870A8"/>
    <w:rsid w:val="009930C4"/>
    <w:rsid w:val="00995532"/>
    <w:rsid w:val="009970A8"/>
    <w:rsid w:val="009A3371"/>
    <w:rsid w:val="009A5CD3"/>
    <w:rsid w:val="009A6E74"/>
    <w:rsid w:val="009A73D2"/>
    <w:rsid w:val="009B3A41"/>
    <w:rsid w:val="009B4C13"/>
    <w:rsid w:val="009B7403"/>
    <w:rsid w:val="009C03E6"/>
    <w:rsid w:val="009C2EDE"/>
    <w:rsid w:val="009C3EA5"/>
    <w:rsid w:val="009C44F5"/>
    <w:rsid w:val="009C6A71"/>
    <w:rsid w:val="009D0EC1"/>
    <w:rsid w:val="009D1FA2"/>
    <w:rsid w:val="009D2195"/>
    <w:rsid w:val="009D2831"/>
    <w:rsid w:val="009D2DFF"/>
    <w:rsid w:val="009D3819"/>
    <w:rsid w:val="009D6CCB"/>
    <w:rsid w:val="009D6E39"/>
    <w:rsid w:val="009D712C"/>
    <w:rsid w:val="009D7F01"/>
    <w:rsid w:val="009E0422"/>
    <w:rsid w:val="009E07EC"/>
    <w:rsid w:val="009E163B"/>
    <w:rsid w:val="009E1BC9"/>
    <w:rsid w:val="009E27B2"/>
    <w:rsid w:val="009E38D6"/>
    <w:rsid w:val="009E4B67"/>
    <w:rsid w:val="009E5783"/>
    <w:rsid w:val="009E6E99"/>
    <w:rsid w:val="009F2361"/>
    <w:rsid w:val="009F3023"/>
    <w:rsid w:val="009F3AEE"/>
    <w:rsid w:val="009F3B3C"/>
    <w:rsid w:val="009F3C7D"/>
    <w:rsid w:val="009F3FC7"/>
    <w:rsid w:val="009F5936"/>
    <w:rsid w:val="009F5BE5"/>
    <w:rsid w:val="009F6A13"/>
    <w:rsid w:val="00A003E6"/>
    <w:rsid w:val="00A03674"/>
    <w:rsid w:val="00A102FE"/>
    <w:rsid w:val="00A116F0"/>
    <w:rsid w:val="00A11709"/>
    <w:rsid w:val="00A1336F"/>
    <w:rsid w:val="00A145CA"/>
    <w:rsid w:val="00A14D85"/>
    <w:rsid w:val="00A159AD"/>
    <w:rsid w:val="00A16032"/>
    <w:rsid w:val="00A201D5"/>
    <w:rsid w:val="00A2027C"/>
    <w:rsid w:val="00A2306B"/>
    <w:rsid w:val="00A243B1"/>
    <w:rsid w:val="00A300CD"/>
    <w:rsid w:val="00A311DF"/>
    <w:rsid w:val="00A323E5"/>
    <w:rsid w:val="00A33662"/>
    <w:rsid w:val="00A35A9B"/>
    <w:rsid w:val="00A35CBA"/>
    <w:rsid w:val="00A36048"/>
    <w:rsid w:val="00A36A72"/>
    <w:rsid w:val="00A3718D"/>
    <w:rsid w:val="00A411F9"/>
    <w:rsid w:val="00A44D69"/>
    <w:rsid w:val="00A45E84"/>
    <w:rsid w:val="00A467FB"/>
    <w:rsid w:val="00A472A5"/>
    <w:rsid w:val="00A51836"/>
    <w:rsid w:val="00A518D7"/>
    <w:rsid w:val="00A547AC"/>
    <w:rsid w:val="00A5584D"/>
    <w:rsid w:val="00A55ED0"/>
    <w:rsid w:val="00A57C54"/>
    <w:rsid w:val="00A603C3"/>
    <w:rsid w:val="00A62A86"/>
    <w:rsid w:val="00A66949"/>
    <w:rsid w:val="00A66DD4"/>
    <w:rsid w:val="00A676CE"/>
    <w:rsid w:val="00A729AA"/>
    <w:rsid w:val="00A72C6B"/>
    <w:rsid w:val="00A742EB"/>
    <w:rsid w:val="00A75C2A"/>
    <w:rsid w:val="00A76B1C"/>
    <w:rsid w:val="00A76D77"/>
    <w:rsid w:val="00A82117"/>
    <w:rsid w:val="00A832BD"/>
    <w:rsid w:val="00A87EEA"/>
    <w:rsid w:val="00A93D7C"/>
    <w:rsid w:val="00A942FC"/>
    <w:rsid w:val="00A9493C"/>
    <w:rsid w:val="00A951B7"/>
    <w:rsid w:val="00AA11FA"/>
    <w:rsid w:val="00AA2452"/>
    <w:rsid w:val="00AA3A8D"/>
    <w:rsid w:val="00AA64E9"/>
    <w:rsid w:val="00AB0F75"/>
    <w:rsid w:val="00AB1C72"/>
    <w:rsid w:val="00AB463E"/>
    <w:rsid w:val="00AB63E0"/>
    <w:rsid w:val="00AC2E80"/>
    <w:rsid w:val="00AC47E7"/>
    <w:rsid w:val="00AC5F51"/>
    <w:rsid w:val="00AD1EC9"/>
    <w:rsid w:val="00AD20FA"/>
    <w:rsid w:val="00AD4E57"/>
    <w:rsid w:val="00AD6B01"/>
    <w:rsid w:val="00AD7BD2"/>
    <w:rsid w:val="00AE0606"/>
    <w:rsid w:val="00AE1258"/>
    <w:rsid w:val="00AE18D6"/>
    <w:rsid w:val="00AE403E"/>
    <w:rsid w:val="00AE5443"/>
    <w:rsid w:val="00AE6159"/>
    <w:rsid w:val="00AF0DDD"/>
    <w:rsid w:val="00AF0F1A"/>
    <w:rsid w:val="00AF5392"/>
    <w:rsid w:val="00AF5A60"/>
    <w:rsid w:val="00AF6442"/>
    <w:rsid w:val="00B047F5"/>
    <w:rsid w:val="00B05E3C"/>
    <w:rsid w:val="00B067CF"/>
    <w:rsid w:val="00B0728E"/>
    <w:rsid w:val="00B1175B"/>
    <w:rsid w:val="00B12A27"/>
    <w:rsid w:val="00B12CAC"/>
    <w:rsid w:val="00B12E3D"/>
    <w:rsid w:val="00B12FD9"/>
    <w:rsid w:val="00B14961"/>
    <w:rsid w:val="00B14FE0"/>
    <w:rsid w:val="00B15129"/>
    <w:rsid w:val="00B1664D"/>
    <w:rsid w:val="00B20E7F"/>
    <w:rsid w:val="00B23670"/>
    <w:rsid w:val="00B25BCF"/>
    <w:rsid w:val="00B27E36"/>
    <w:rsid w:val="00B3022C"/>
    <w:rsid w:val="00B304FF"/>
    <w:rsid w:val="00B30D6D"/>
    <w:rsid w:val="00B3264B"/>
    <w:rsid w:val="00B32C13"/>
    <w:rsid w:val="00B351DA"/>
    <w:rsid w:val="00B35E66"/>
    <w:rsid w:val="00B36055"/>
    <w:rsid w:val="00B3728C"/>
    <w:rsid w:val="00B417BE"/>
    <w:rsid w:val="00B43D23"/>
    <w:rsid w:val="00B46363"/>
    <w:rsid w:val="00B47391"/>
    <w:rsid w:val="00B47FE5"/>
    <w:rsid w:val="00B50CF9"/>
    <w:rsid w:val="00B51D9A"/>
    <w:rsid w:val="00B55212"/>
    <w:rsid w:val="00B5568A"/>
    <w:rsid w:val="00B61C06"/>
    <w:rsid w:val="00B630BB"/>
    <w:rsid w:val="00B64F1E"/>
    <w:rsid w:val="00B65B57"/>
    <w:rsid w:val="00B709F3"/>
    <w:rsid w:val="00B71431"/>
    <w:rsid w:val="00B74013"/>
    <w:rsid w:val="00B74042"/>
    <w:rsid w:val="00B74CCC"/>
    <w:rsid w:val="00B773FF"/>
    <w:rsid w:val="00B80B03"/>
    <w:rsid w:val="00B81F54"/>
    <w:rsid w:val="00B8227C"/>
    <w:rsid w:val="00B859D5"/>
    <w:rsid w:val="00B8658D"/>
    <w:rsid w:val="00B91EC3"/>
    <w:rsid w:val="00B930F7"/>
    <w:rsid w:val="00B961BF"/>
    <w:rsid w:val="00B96D9A"/>
    <w:rsid w:val="00B97391"/>
    <w:rsid w:val="00BA03BB"/>
    <w:rsid w:val="00BA0638"/>
    <w:rsid w:val="00BA1983"/>
    <w:rsid w:val="00BA4193"/>
    <w:rsid w:val="00BA7508"/>
    <w:rsid w:val="00BB43D5"/>
    <w:rsid w:val="00BB70A8"/>
    <w:rsid w:val="00BB799B"/>
    <w:rsid w:val="00BB7CD2"/>
    <w:rsid w:val="00BC3848"/>
    <w:rsid w:val="00BC46A2"/>
    <w:rsid w:val="00BD123A"/>
    <w:rsid w:val="00BD2943"/>
    <w:rsid w:val="00BD3339"/>
    <w:rsid w:val="00BD3E6E"/>
    <w:rsid w:val="00BD64A5"/>
    <w:rsid w:val="00BE1801"/>
    <w:rsid w:val="00BE1808"/>
    <w:rsid w:val="00BE3D5D"/>
    <w:rsid w:val="00BE7DC8"/>
    <w:rsid w:val="00BF145D"/>
    <w:rsid w:val="00BF241A"/>
    <w:rsid w:val="00BF25C5"/>
    <w:rsid w:val="00BF3CC4"/>
    <w:rsid w:val="00BF3FEE"/>
    <w:rsid w:val="00BF51AA"/>
    <w:rsid w:val="00BF7252"/>
    <w:rsid w:val="00C00D13"/>
    <w:rsid w:val="00C00E6B"/>
    <w:rsid w:val="00C0177C"/>
    <w:rsid w:val="00C01DAB"/>
    <w:rsid w:val="00C0648A"/>
    <w:rsid w:val="00C06E1B"/>
    <w:rsid w:val="00C07D98"/>
    <w:rsid w:val="00C10900"/>
    <w:rsid w:val="00C13711"/>
    <w:rsid w:val="00C14175"/>
    <w:rsid w:val="00C15FF9"/>
    <w:rsid w:val="00C17BEB"/>
    <w:rsid w:val="00C2307D"/>
    <w:rsid w:val="00C23794"/>
    <w:rsid w:val="00C239DA"/>
    <w:rsid w:val="00C25091"/>
    <w:rsid w:val="00C25A8F"/>
    <w:rsid w:val="00C266EF"/>
    <w:rsid w:val="00C311F0"/>
    <w:rsid w:val="00C32F8A"/>
    <w:rsid w:val="00C353CA"/>
    <w:rsid w:val="00C360C9"/>
    <w:rsid w:val="00C37051"/>
    <w:rsid w:val="00C413B2"/>
    <w:rsid w:val="00C42886"/>
    <w:rsid w:val="00C457FD"/>
    <w:rsid w:val="00C47EF1"/>
    <w:rsid w:val="00C503DF"/>
    <w:rsid w:val="00C50D0E"/>
    <w:rsid w:val="00C54BBA"/>
    <w:rsid w:val="00C5541B"/>
    <w:rsid w:val="00C563E8"/>
    <w:rsid w:val="00C6028F"/>
    <w:rsid w:val="00C6156E"/>
    <w:rsid w:val="00C61AAE"/>
    <w:rsid w:val="00C6285C"/>
    <w:rsid w:val="00C62B53"/>
    <w:rsid w:val="00C62E9C"/>
    <w:rsid w:val="00C65577"/>
    <w:rsid w:val="00C65618"/>
    <w:rsid w:val="00C65BDA"/>
    <w:rsid w:val="00C72458"/>
    <w:rsid w:val="00C744BE"/>
    <w:rsid w:val="00C74F0C"/>
    <w:rsid w:val="00C7589F"/>
    <w:rsid w:val="00C765DE"/>
    <w:rsid w:val="00C767FD"/>
    <w:rsid w:val="00C76996"/>
    <w:rsid w:val="00C8145B"/>
    <w:rsid w:val="00C82A8C"/>
    <w:rsid w:val="00C82B6A"/>
    <w:rsid w:val="00C82EEC"/>
    <w:rsid w:val="00C84D11"/>
    <w:rsid w:val="00C86998"/>
    <w:rsid w:val="00C929E6"/>
    <w:rsid w:val="00C92CC1"/>
    <w:rsid w:val="00C94BF9"/>
    <w:rsid w:val="00C976EE"/>
    <w:rsid w:val="00CA2807"/>
    <w:rsid w:val="00CA2DE0"/>
    <w:rsid w:val="00CA4B91"/>
    <w:rsid w:val="00CB22E0"/>
    <w:rsid w:val="00CB3AF1"/>
    <w:rsid w:val="00CB3F21"/>
    <w:rsid w:val="00CB4A03"/>
    <w:rsid w:val="00CB64A7"/>
    <w:rsid w:val="00CB6C4C"/>
    <w:rsid w:val="00CB7BC1"/>
    <w:rsid w:val="00CC1A4C"/>
    <w:rsid w:val="00CC3484"/>
    <w:rsid w:val="00CC5668"/>
    <w:rsid w:val="00CC5B72"/>
    <w:rsid w:val="00CC5E49"/>
    <w:rsid w:val="00CC6445"/>
    <w:rsid w:val="00CC7E8F"/>
    <w:rsid w:val="00CD0789"/>
    <w:rsid w:val="00CD0D2B"/>
    <w:rsid w:val="00CD57BE"/>
    <w:rsid w:val="00CD5DE0"/>
    <w:rsid w:val="00CD5EFF"/>
    <w:rsid w:val="00CD6AE9"/>
    <w:rsid w:val="00CE0F6D"/>
    <w:rsid w:val="00CF3FC1"/>
    <w:rsid w:val="00CF4AC3"/>
    <w:rsid w:val="00CF62BB"/>
    <w:rsid w:val="00CF69DB"/>
    <w:rsid w:val="00D01A29"/>
    <w:rsid w:val="00D01B8A"/>
    <w:rsid w:val="00D047BB"/>
    <w:rsid w:val="00D0611E"/>
    <w:rsid w:val="00D140E2"/>
    <w:rsid w:val="00D23123"/>
    <w:rsid w:val="00D233DD"/>
    <w:rsid w:val="00D26583"/>
    <w:rsid w:val="00D26BA0"/>
    <w:rsid w:val="00D30C45"/>
    <w:rsid w:val="00D316D7"/>
    <w:rsid w:val="00D31836"/>
    <w:rsid w:val="00D34DD5"/>
    <w:rsid w:val="00D3518F"/>
    <w:rsid w:val="00D36B4B"/>
    <w:rsid w:val="00D4127F"/>
    <w:rsid w:val="00D42256"/>
    <w:rsid w:val="00D43287"/>
    <w:rsid w:val="00D45173"/>
    <w:rsid w:val="00D453B1"/>
    <w:rsid w:val="00D45C67"/>
    <w:rsid w:val="00D4775A"/>
    <w:rsid w:val="00D531D0"/>
    <w:rsid w:val="00D53B45"/>
    <w:rsid w:val="00D54D50"/>
    <w:rsid w:val="00D57627"/>
    <w:rsid w:val="00D577E1"/>
    <w:rsid w:val="00D60BA9"/>
    <w:rsid w:val="00D6110C"/>
    <w:rsid w:val="00D61451"/>
    <w:rsid w:val="00D625AA"/>
    <w:rsid w:val="00D62D98"/>
    <w:rsid w:val="00D636E5"/>
    <w:rsid w:val="00D63DD9"/>
    <w:rsid w:val="00D63E07"/>
    <w:rsid w:val="00D65537"/>
    <w:rsid w:val="00D66EBE"/>
    <w:rsid w:val="00D6740C"/>
    <w:rsid w:val="00D700E6"/>
    <w:rsid w:val="00D75B91"/>
    <w:rsid w:val="00D762CE"/>
    <w:rsid w:val="00D769BC"/>
    <w:rsid w:val="00D7745F"/>
    <w:rsid w:val="00D777A6"/>
    <w:rsid w:val="00D81724"/>
    <w:rsid w:val="00D82117"/>
    <w:rsid w:val="00D835E0"/>
    <w:rsid w:val="00D93255"/>
    <w:rsid w:val="00D93EAF"/>
    <w:rsid w:val="00D94409"/>
    <w:rsid w:val="00D951E8"/>
    <w:rsid w:val="00D95EF5"/>
    <w:rsid w:val="00D960C6"/>
    <w:rsid w:val="00D96C86"/>
    <w:rsid w:val="00D96D46"/>
    <w:rsid w:val="00D96EB4"/>
    <w:rsid w:val="00DA0FED"/>
    <w:rsid w:val="00DA3736"/>
    <w:rsid w:val="00DA3D08"/>
    <w:rsid w:val="00DA62FA"/>
    <w:rsid w:val="00DA633D"/>
    <w:rsid w:val="00DB1A8B"/>
    <w:rsid w:val="00DB3372"/>
    <w:rsid w:val="00DB34B9"/>
    <w:rsid w:val="00DB36F6"/>
    <w:rsid w:val="00DB49BA"/>
    <w:rsid w:val="00DB4CA1"/>
    <w:rsid w:val="00DB640C"/>
    <w:rsid w:val="00DC19B1"/>
    <w:rsid w:val="00DC557A"/>
    <w:rsid w:val="00DD254F"/>
    <w:rsid w:val="00DD4795"/>
    <w:rsid w:val="00DD4903"/>
    <w:rsid w:val="00DD5872"/>
    <w:rsid w:val="00DD654E"/>
    <w:rsid w:val="00DD7E0F"/>
    <w:rsid w:val="00DE16ED"/>
    <w:rsid w:val="00DF0898"/>
    <w:rsid w:val="00DF22B9"/>
    <w:rsid w:val="00DF26BE"/>
    <w:rsid w:val="00DF30B9"/>
    <w:rsid w:val="00DF3192"/>
    <w:rsid w:val="00DF44F8"/>
    <w:rsid w:val="00DF56E4"/>
    <w:rsid w:val="00E024CB"/>
    <w:rsid w:val="00E05203"/>
    <w:rsid w:val="00E05946"/>
    <w:rsid w:val="00E05DA7"/>
    <w:rsid w:val="00E0745C"/>
    <w:rsid w:val="00E07A1C"/>
    <w:rsid w:val="00E11577"/>
    <w:rsid w:val="00E11AC7"/>
    <w:rsid w:val="00E1325D"/>
    <w:rsid w:val="00E1413F"/>
    <w:rsid w:val="00E17965"/>
    <w:rsid w:val="00E22254"/>
    <w:rsid w:val="00E224B9"/>
    <w:rsid w:val="00E23B17"/>
    <w:rsid w:val="00E2534F"/>
    <w:rsid w:val="00E26021"/>
    <w:rsid w:val="00E26661"/>
    <w:rsid w:val="00E27BD4"/>
    <w:rsid w:val="00E30AB8"/>
    <w:rsid w:val="00E32DB1"/>
    <w:rsid w:val="00E3304E"/>
    <w:rsid w:val="00E336FF"/>
    <w:rsid w:val="00E35239"/>
    <w:rsid w:val="00E37A16"/>
    <w:rsid w:val="00E407A3"/>
    <w:rsid w:val="00E408F5"/>
    <w:rsid w:val="00E43253"/>
    <w:rsid w:val="00E4418D"/>
    <w:rsid w:val="00E45D71"/>
    <w:rsid w:val="00E464B2"/>
    <w:rsid w:val="00E464C4"/>
    <w:rsid w:val="00E578C0"/>
    <w:rsid w:val="00E70114"/>
    <w:rsid w:val="00E77CF2"/>
    <w:rsid w:val="00E80DD8"/>
    <w:rsid w:val="00E80F12"/>
    <w:rsid w:val="00E85597"/>
    <w:rsid w:val="00E87899"/>
    <w:rsid w:val="00E87CF4"/>
    <w:rsid w:val="00E917AE"/>
    <w:rsid w:val="00E94477"/>
    <w:rsid w:val="00E96ACC"/>
    <w:rsid w:val="00E970E7"/>
    <w:rsid w:val="00EA02D5"/>
    <w:rsid w:val="00EA14E8"/>
    <w:rsid w:val="00EA202D"/>
    <w:rsid w:val="00EA210A"/>
    <w:rsid w:val="00EA25E7"/>
    <w:rsid w:val="00EA470B"/>
    <w:rsid w:val="00EA6C78"/>
    <w:rsid w:val="00EA7C92"/>
    <w:rsid w:val="00EB03B1"/>
    <w:rsid w:val="00EB1F61"/>
    <w:rsid w:val="00EB255D"/>
    <w:rsid w:val="00EB3275"/>
    <w:rsid w:val="00EB3D7B"/>
    <w:rsid w:val="00EB55A1"/>
    <w:rsid w:val="00EB6CAE"/>
    <w:rsid w:val="00EC08EA"/>
    <w:rsid w:val="00EC1770"/>
    <w:rsid w:val="00EC1822"/>
    <w:rsid w:val="00EC1B10"/>
    <w:rsid w:val="00EC33CE"/>
    <w:rsid w:val="00EC3743"/>
    <w:rsid w:val="00EC3C85"/>
    <w:rsid w:val="00EC3FB2"/>
    <w:rsid w:val="00EC73B9"/>
    <w:rsid w:val="00ED247E"/>
    <w:rsid w:val="00ED429B"/>
    <w:rsid w:val="00ED42C6"/>
    <w:rsid w:val="00ED4346"/>
    <w:rsid w:val="00ED435B"/>
    <w:rsid w:val="00ED5671"/>
    <w:rsid w:val="00ED5804"/>
    <w:rsid w:val="00ED6316"/>
    <w:rsid w:val="00ED6948"/>
    <w:rsid w:val="00ED7D00"/>
    <w:rsid w:val="00EE1EAE"/>
    <w:rsid w:val="00EE3341"/>
    <w:rsid w:val="00EE42D0"/>
    <w:rsid w:val="00EE4873"/>
    <w:rsid w:val="00EE5553"/>
    <w:rsid w:val="00EE57ED"/>
    <w:rsid w:val="00EE7749"/>
    <w:rsid w:val="00EF1C4B"/>
    <w:rsid w:val="00EF1C6E"/>
    <w:rsid w:val="00EF4708"/>
    <w:rsid w:val="00EF5C34"/>
    <w:rsid w:val="00EF65E1"/>
    <w:rsid w:val="00F0138F"/>
    <w:rsid w:val="00F039A0"/>
    <w:rsid w:val="00F05BC6"/>
    <w:rsid w:val="00F11844"/>
    <w:rsid w:val="00F120F7"/>
    <w:rsid w:val="00F12FEA"/>
    <w:rsid w:val="00F143BF"/>
    <w:rsid w:val="00F14803"/>
    <w:rsid w:val="00F15D8F"/>
    <w:rsid w:val="00F17155"/>
    <w:rsid w:val="00F208BD"/>
    <w:rsid w:val="00F22AF8"/>
    <w:rsid w:val="00F23B24"/>
    <w:rsid w:val="00F25A2F"/>
    <w:rsid w:val="00F264F5"/>
    <w:rsid w:val="00F26E48"/>
    <w:rsid w:val="00F305EE"/>
    <w:rsid w:val="00F31146"/>
    <w:rsid w:val="00F3129F"/>
    <w:rsid w:val="00F316AE"/>
    <w:rsid w:val="00F34322"/>
    <w:rsid w:val="00F353F8"/>
    <w:rsid w:val="00F3553D"/>
    <w:rsid w:val="00F36351"/>
    <w:rsid w:val="00F3671B"/>
    <w:rsid w:val="00F40091"/>
    <w:rsid w:val="00F41703"/>
    <w:rsid w:val="00F4361C"/>
    <w:rsid w:val="00F44839"/>
    <w:rsid w:val="00F44C46"/>
    <w:rsid w:val="00F469D3"/>
    <w:rsid w:val="00F513DE"/>
    <w:rsid w:val="00F51E5B"/>
    <w:rsid w:val="00F52EE8"/>
    <w:rsid w:val="00F54654"/>
    <w:rsid w:val="00F549D4"/>
    <w:rsid w:val="00F54A70"/>
    <w:rsid w:val="00F57DE4"/>
    <w:rsid w:val="00F663EC"/>
    <w:rsid w:val="00F6725B"/>
    <w:rsid w:val="00F67F67"/>
    <w:rsid w:val="00F70658"/>
    <w:rsid w:val="00F70D83"/>
    <w:rsid w:val="00F7279B"/>
    <w:rsid w:val="00F74F09"/>
    <w:rsid w:val="00F74F40"/>
    <w:rsid w:val="00F77270"/>
    <w:rsid w:val="00F77F62"/>
    <w:rsid w:val="00F77F6B"/>
    <w:rsid w:val="00F80FF6"/>
    <w:rsid w:val="00F81806"/>
    <w:rsid w:val="00F8308B"/>
    <w:rsid w:val="00F85EA0"/>
    <w:rsid w:val="00F86D0E"/>
    <w:rsid w:val="00F91787"/>
    <w:rsid w:val="00F91C03"/>
    <w:rsid w:val="00F91D7A"/>
    <w:rsid w:val="00F92F00"/>
    <w:rsid w:val="00F92F4C"/>
    <w:rsid w:val="00F96D42"/>
    <w:rsid w:val="00F96EA7"/>
    <w:rsid w:val="00F979E7"/>
    <w:rsid w:val="00FA0679"/>
    <w:rsid w:val="00FA129A"/>
    <w:rsid w:val="00FA158C"/>
    <w:rsid w:val="00FA1E00"/>
    <w:rsid w:val="00FA265C"/>
    <w:rsid w:val="00FA38BF"/>
    <w:rsid w:val="00FA5FCF"/>
    <w:rsid w:val="00FA74DF"/>
    <w:rsid w:val="00FB06F0"/>
    <w:rsid w:val="00FB1B3F"/>
    <w:rsid w:val="00FB20BA"/>
    <w:rsid w:val="00FB3F00"/>
    <w:rsid w:val="00FC1975"/>
    <w:rsid w:val="00FC2003"/>
    <w:rsid w:val="00FC2106"/>
    <w:rsid w:val="00FC31A0"/>
    <w:rsid w:val="00FC326B"/>
    <w:rsid w:val="00FC3422"/>
    <w:rsid w:val="00FC37F4"/>
    <w:rsid w:val="00FD1FFC"/>
    <w:rsid w:val="00FD763D"/>
    <w:rsid w:val="00FE11A8"/>
    <w:rsid w:val="00FE1BD6"/>
    <w:rsid w:val="00FE1FD2"/>
    <w:rsid w:val="00FE2489"/>
    <w:rsid w:val="00FE43A1"/>
    <w:rsid w:val="00FE48DA"/>
    <w:rsid w:val="00FE4C38"/>
    <w:rsid w:val="00FE607C"/>
    <w:rsid w:val="00FE60DB"/>
    <w:rsid w:val="00FE75E2"/>
    <w:rsid w:val="00FF2BB0"/>
    <w:rsid w:val="00FF2EE7"/>
    <w:rsid w:val="00FF30A4"/>
    <w:rsid w:val="00FF4E2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85"/>
    <o:shapelayout v:ext="edit">
      <o:idmap v:ext="edit" data="1"/>
      <o:rules v:ext="edit">
        <o:r id="V:Rule2" type="connector" idref="#_x0000_s1027"/>
      </o:rules>
    </o:shapelayout>
  </w:shapeDefaults>
  <w:decimalSymbol w:val=","/>
  <w:listSeparator w:val=";"/>
  <w14:docId w14:val="4F1DC7A5"/>
  <w15:docId w15:val="{4C7A985C-7891-4943-B8F3-B4A6564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B13"/>
    <w:rPr>
      <w:lang w:eastAsia="fr-FR"/>
    </w:rPr>
  </w:style>
  <w:style w:type="paragraph" w:styleId="Titre1">
    <w:name w:val="heading 1"/>
    <w:basedOn w:val="Normal"/>
    <w:next w:val="Normal"/>
    <w:qFormat/>
    <w:rsid w:val="003D2EF3"/>
    <w:pPr>
      <w:spacing w:before="240"/>
      <w:outlineLvl w:val="0"/>
    </w:pPr>
    <w:rPr>
      <w:rFonts w:ascii="Arial" w:hAnsi="Arial"/>
      <w:b/>
      <w:sz w:val="24"/>
      <w:u w:val="single"/>
    </w:rPr>
  </w:style>
  <w:style w:type="paragraph" w:styleId="Titre2">
    <w:name w:val="heading 2"/>
    <w:basedOn w:val="Normal"/>
    <w:next w:val="Normal"/>
    <w:qFormat/>
    <w:rsid w:val="003D2EF3"/>
    <w:pPr>
      <w:spacing w:before="120"/>
      <w:outlineLvl w:val="1"/>
    </w:pPr>
    <w:rPr>
      <w:rFonts w:ascii="Arial" w:hAnsi="Arial"/>
      <w:b/>
      <w:sz w:val="24"/>
    </w:rPr>
  </w:style>
  <w:style w:type="paragraph" w:styleId="Titre3">
    <w:name w:val="heading 3"/>
    <w:basedOn w:val="Normal"/>
    <w:next w:val="Retraitnormal"/>
    <w:qFormat/>
    <w:rsid w:val="003D2EF3"/>
    <w:pPr>
      <w:ind w:left="354"/>
      <w:outlineLvl w:val="2"/>
    </w:pPr>
    <w:rPr>
      <w:b/>
      <w:sz w:val="24"/>
    </w:rPr>
  </w:style>
  <w:style w:type="paragraph" w:styleId="Titre4">
    <w:name w:val="heading 4"/>
    <w:basedOn w:val="Normal"/>
    <w:next w:val="Retraitnormal"/>
    <w:qFormat/>
    <w:rsid w:val="003D2EF3"/>
    <w:pPr>
      <w:ind w:left="354"/>
      <w:outlineLvl w:val="3"/>
    </w:pPr>
    <w:rPr>
      <w:sz w:val="24"/>
      <w:u w:val="single"/>
    </w:rPr>
  </w:style>
  <w:style w:type="paragraph" w:styleId="Titre5">
    <w:name w:val="heading 5"/>
    <w:basedOn w:val="Normal"/>
    <w:next w:val="Retraitnormal"/>
    <w:qFormat/>
    <w:rsid w:val="003D2EF3"/>
    <w:pPr>
      <w:ind w:left="708"/>
      <w:outlineLvl w:val="4"/>
    </w:pPr>
    <w:rPr>
      <w:b/>
    </w:rPr>
  </w:style>
  <w:style w:type="paragraph" w:styleId="Titre6">
    <w:name w:val="heading 6"/>
    <w:basedOn w:val="Normal"/>
    <w:next w:val="Retraitnormal"/>
    <w:qFormat/>
    <w:rsid w:val="003D2EF3"/>
    <w:pPr>
      <w:ind w:left="708"/>
      <w:outlineLvl w:val="5"/>
    </w:pPr>
    <w:rPr>
      <w:u w:val="single"/>
    </w:rPr>
  </w:style>
  <w:style w:type="paragraph" w:styleId="Titre7">
    <w:name w:val="heading 7"/>
    <w:basedOn w:val="Normal"/>
    <w:next w:val="Retraitnormal"/>
    <w:qFormat/>
    <w:rsid w:val="003D2EF3"/>
    <w:pPr>
      <w:ind w:left="708"/>
      <w:outlineLvl w:val="6"/>
    </w:pPr>
    <w:rPr>
      <w:i/>
    </w:rPr>
  </w:style>
  <w:style w:type="paragraph" w:styleId="Titre8">
    <w:name w:val="heading 8"/>
    <w:basedOn w:val="Normal"/>
    <w:next w:val="Retraitnormal"/>
    <w:qFormat/>
    <w:rsid w:val="003D2EF3"/>
    <w:pPr>
      <w:ind w:left="708"/>
      <w:outlineLvl w:val="7"/>
    </w:pPr>
    <w:rPr>
      <w:i/>
    </w:rPr>
  </w:style>
  <w:style w:type="paragraph" w:styleId="Titre9">
    <w:name w:val="heading 9"/>
    <w:basedOn w:val="Normal"/>
    <w:next w:val="Retraitnormal"/>
    <w:qFormat/>
    <w:rsid w:val="003D2EF3"/>
    <w:pPr>
      <w:ind w:left="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3D2EF3"/>
    <w:pPr>
      <w:ind w:left="708"/>
    </w:pPr>
  </w:style>
  <w:style w:type="paragraph" w:styleId="Pieddepage">
    <w:name w:val="footer"/>
    <w:basedOn w:val="Normal"/>
    <w:rsid w:val="003D2EF3"/>
    <w:pPr>
      <w:tabs>
        <w:tab w:val="center" w:pos="4252"/>
        <w:tab w:val="right" w:pos="8504"/>
      </w:tabs>
    </w:pPr>
  </w:style>
  <w:style w:type="paragraph" w:styleId="En-tte">
    <w:name w:val="header"/>
    <w:basedOn w:val="Normal"/>
    <w:rsid w:val="003D2EF3"/>
    <w:pPr>
      <w:tabs>
        <w:tab w:val="center" w:pos="4252"/>
        <w:tab w:val="right" w:pos="8504"/>
      </w:tabs>
    </w:pPr>
  </w:style>
  <w:style w:type="character" w:styleId="Appelnotedebasdep">
    <w:name w:val="footnote reference"/>
    <w:basedOn w:val="Policepardfaut"/>
    <w:semiHidden/>
    <w:rsid w:val="003D2EF3"/>
    <w:rPr>
      <w:position w:val="6"/>
      <w:sz w:val="16"/>
    </w:rPr>
  </w:style>
  <w:style w:type="paragraph" w:styleId="Notedebasdepage">
    <w:name w:val="footnote text"/>
    <w:basedOn w:val="Normal"/>
    <w:semiHidden/>
    <w:rsid w:val="003D2EF3"/>
  </w:style>
  <w:style w:type="paragraph" w:customStyle="1" w:styleId="courrier10">
    <w:name w:val="courrier 10"/>
    <w:basedOn w:val="Normal"/>
    <w:rsid w:val="003D2EF3"/>
    <w:pPr>
      <w:tabs>
        <w:tab w:val="right" w:pos="10080"/>
      </w:tabs>
    </w:pPr>
    <w:rPr>
      <w:rFonts w:ascii="Courier New" w:hAnsi="Courier New"/>
    </w:rPr>
  </w:style>
  <w:style w:type="paragraph" w:customStyle="1" w:styleId="Titrersolution">
    <w:name w:val="Titre résolution"/>
    <w:basedOn w:val="Normal"/>
    <w:link w:val="TitrersolutionCar"/>
    <w:rsid w:val="003D2EF3"/>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tLeast"/>
      <w:ind w:left="2880" w:hanging="4680"/>
      <w:jc w:val="both"/>
    </w:pPr>
    <w:rPr>
      <w:rFonts w:ascii="Arial" w:hAnsi="Arial"/>
      <w:b/>
    </w:rPr>
  </w:style>
  <w:style w:type="paragraph" w:customStyle="1" w:styleId="Titregras">
    <w:name w:val="Titre gras"/>
    <w:basedOn w:val="Normal"/>
    <w:rsid w:val="003D2EF3"/>
    <w:pPr>
      <w:tabs>
        <w:tab w:val="left" w:pos="450"/>
      </w:tabs>
    </w:pPr>
    <w:rPr>
      <w:b/>
      <w:sz w:val="24"/>
    </w:rPr>
  </w:style>
  <w:style w:type="paragraph" w:styleId="Corpsdetexte">
    <w:name w:val="Body Text"/>
    <w:basedOn w:val="Normal"/>
    <w:rsid w:val="003D2EF3"/>
    <w:pPr>
      <w:spacing w:line="240" w:lineRule="atLeast"/>
      <w:jc w:val="center"/>
    </w:pPr>
    <w:rPr>
      <w:b/>
      <w:sz w:val="36"/>
    </w:rPr>
  </w:style>
  <w:style w:type="paragraph" w:customStyle="1" w:styleId="textes">
    <w:name w:val="textes"/>
    <w:basedOn w:val="Normal"/>
    <w:rsid w:val="00714D40"/>
    <w:pPr>
      <w:spacing w:before="100" w:beforeAutospacing="1" w:after="100" w:afterAutospacing="1"/>
    </w:pPr>
    <w:rPr>
      <w:rFonts w:ascii="Verdana" w:hAnsi="Verdana"/>
      <w:color w:val="333333"/>
      <w:sz w:val="18"/>
      <w:szCs w:val="18"/>
      <w:lang w:val="en-US" w:eastAsia="en-US"/>
    </w:rPr>
  </w:style>
  <w:style w:type="character" w:customStyle="1" w:styleId="textesvert1">
    <w:name w:val="textesvert1"/>
    <w:basedOn w:val="Policepardfaut"/>
    <w:rsid w:val="00714D40"/>
    <w:rPr>
      <w:rFonts w:ascii="Verdana" w:hAnsi="Verdana" w:hint="default"/>
      <w:b w:val="0"/>
      <w:bCs w:val="0"/>
      <w:i w:val="0"/>
      <w:iCs w:val="0"/>
      <w:color w:val="78A22F"/>
    </w:rPr>
  </w:style>
  <w:style w:type="character" w:styleId="Accentuation">
    <w:name w:val="Emphasis"/>
    <w:basedOn w:val="Policepardfaut"/>
    <w:qFormat/>
    <w:rsid w:val="00714D40"/>
    <w:rPr>
      <w:i/>
      <w:iCs/>
    </w:rPr>
  </w:style>
  <w:style w:type="character" w:customStyle="1" w:styleId="TitrersolutionCar">
    <w:name w:val="Titre résolution Car"/>
    <w:basedOn w:val="Policepardfaut"/>
    <w:link w:val="Titrersolution"/>
    <w:rsid w:val="00DF22B9"/>
    <w:rPr>
      <w:rFonts w:ascii="Arial" w:hAnsi="Arial"/>
      <w:b/>
      <w:lang w:eastAsia="fr-FR"/>
    </w:rPr>
  </w:style>
  <w:style w:type="paragraph" w:styleId="Paragraphedeliste">
    <w:name w:val="List Paragraph"/>
    <w:basedOn w:val="Normal"/>
    <w:link w:val="ParagraphedelisteCar"/>
    <w:uiPriority w:val="34"/>
    <w:qFormat/>
    <w:rsid w:val="009D1FA2"/>
    <w:pPr>
      <w:ind w:left="720"/>
      <w:contextualSpacing/>
    </w:pPr>
    <w:rPr>
      <w:sz w:val="24"/>
      <w:szCs w:val="24"/>
      <w:lang w:eastAsia="fr-CA"/>
    </w:rPr>
  </w:style>
  <w:style w:type="paragraph" w:styleId="Textedebulles">
    <w:name w:val="Balloon Text"/>
    <w:basedOn w:val="Normal"/>
    <w:link w:val="TextedebullesCar"/>
    <w:rsid w:val="008B08D0"/>
    <w:rPr>
      <w:rFonts w:ascii="Tahoma" w:hAnsi="Tahoma" w:cs="Tahoma"/>
      <w:sz w:val="16"/>
      <w:szCs w:val="16"/>
    </w:rPr>
  </w:style>
  <w:style w:type="character" w:customStyle="1" w:styleId="TextedebullesCar">
    <w:name w:val="Texte de bulles Car"/>
    <w:basedOn w:val="Policepardfaut"/>
    <w:link w:val="Textedebulles"/>
    <w:rsid w:val="008B08D0"/>
    <w:rPr>
      <w:rFonts w:ascii="Tahoma" w:hAnsi="Tahoma" w:cs="Tahoma"/>
      <w:sz w:val="16"/>
      <w:szCs w:val="16"/>
      <w:lang w:eastAsia="fr-FR"/>
    </w:rPr>
  </w:style>
  <w:style w:type="paragraph" w:customStyle="1" w:styleId="Default">
    <w:name w:val="Default"/>
    <w:rsid w:val="00F44C46"/>
    <w:pPr>
      <w:autoSpaceDE w:val="0"/>
      <w:autoSpaceDN w:val="0"/>
      <w:adjustRightInd w:val="0"/>
    </w:pPr>
    <w:rPr>
      <w:rFonts w:ascii="Arial" w:hAnsi="Arial" w:cs="Arial"/>
      <w:color w:val="000000"/>
      <w:sz w:val="24"/>
      <w:szCs w:val="24"/>
      <w:lang w:eastAsia="en-US"/>
    </w:rPr>
  </w:style>
  <w:style w:type="table" w:styleId="Grilledutableau">
    <w:name w:val="Table Grid"/>
    <w:basedOn w:val="TableauNormal"/>
    <w:rsid w:val="009A7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65537"/>
    <w:pPr>
      <w:spacing w:after="120"/>
      <w:ind w:left="283"/>
    </w:pPr>
  </w:style>
  <w:style w:type="character" w:customStyle="1" w:styleId="RetraitcorpsdetexteCar">
    <w:name w:val="Retrait corps de texte Car"/>
    <w:basedOn w:val="Policepardfaut"/>
    <w:link w:val="Retraitcorpsdetexte"/>
    <w:rsid w:val="00D65537"/>
    <w:rPr>
      <w:lang w:eastAsia="fr-FR"/>
    </w:rPr>
  </w:style>
  <w:style w:type="paragraph" w:styleId="Lgende">
    <w:name w:val="caption"/>
    <w:basedOn w:val="Normal"/>
    <w:next w:val="Normal"/>
    <w:uiPriority w:val="35"/>
    <w:unhideWhenUsed/>
    <w:qFormat/>
    <w:rsid w:val="002529B4"/>
    <w:pPr>
      <w:spacing w:after="200"/>
    </w:pPr>
    <w:rPr>
      <w:rFonts w:asciiTheme="minorHAnsi" w:eastAsiaTheme="minorHAnsi" w:hAnsiTheme="minorHAnsi" w:cstheme="minorBidi"/>
      <w:i/>
      <w:iCs/>
      <w:color w:val="1F497D" w:themeColor="text2"/>
      <w:sz w:val="18"/>
      <w:szCs w:val="18"/>
      <w:lang w:val="fr-FR" w:eastAsia="en-US"/>
    </w:rPr>
  </w:style>
  <w:style w:type="paragraph" w:customStyle="1" w:styleId="Pages">
    <w:name w:val="Pages"/>
    <w:basedOn w:val="Corpsdetexte"/>
    <w:rsid w:val="00D82117"/>
    <w:pPr>
      <w:spacing w:line="240" w:lineRule="auto"/>
      <w:jc w:val="left"/>
    </w:pPr>
    <w:rPr>
      <w:rFonts w:ascii="Arial" w:hAnsi="Arial"/>
      <w:sz w:val="20"/>
    </w:rPr>
  </w:style>
  <w:style w:type="paragraph" w:styleId="Textebrut">
    <w:name w:val="Plain Text"/>
    <w:basedOn w:val="Normal"/>
    <w:link w:val="TextebrutCar"/>
    <w:uiPriority w:val="99"/>
    <w:rsid w:val="0051770D"/>
    <w:rPr>
      <w:rFonts w:ascii="Courier New" w:hAnsi="Courier New" w:cs="Courier New"/>
    </w:rPr>
  </w:style>
  <w:style w:type="character" w:customStyle="1" w:styleId="TextebrutCar">
    <w:name w:val="Texte brut Car"/>
    <w:basedOn w:val="Policepardfaut"/>
    <w:link w:val="Textebrut"/>
    <w:uiPriority w:val="99"/>
    <w:rsid w:val="0051770D"/>
    <w:rPr>
      <w:rFonts w:ascii="Courier New" w:hAnsi="Courier New" w:cs="Courier New"/>
      <w:lang w:eastAsia="fr-FR"/>
    </w:rPr>
  </w:style>
  <w:style w:type="character" w:customStyle="1" w:styleId="ParagraphedelisteCar">
    <w:name w:val="Paragraphe de liste Car"/>
    <w:basedOn w:val="Policepardfaut"/>
    <w:link w:val="Paragraphedeliste"/>
    <w:uiPriority w:val="34"/>
    <w:rsid w:val="005B532F"/>
    <w:rPr>
      <w:sz w:val="24"/>
      <w:szCs w:val="24"/>
    </w:rPr>
  </w:style>
  <w:style w:type="character" w:styleId="lev">
    <w:name w:val="Strong"/>
    <w:basedOn w:val="Policepardfaut"/>
    <w:uiPriority w:val="22"/>
    <w:qFormat/>
    <w:rsid w:val="00287C2A"/>
    <w:rPr>
      <w:b/>
      <w:bCs/>
    </w:rPr>
  </w:style>
  <w:style w:type="paragraph" w:customStyle="1" w:styleId="titreP">
    <w:name w:val="titreP"/>
    <w:rsid w:val="003A111F"/>
    <w:pPr>
      <w:tabs>
        <w:tab w:val="left" w:pos="-2333"/>
        <w:tab w:val="left" w:pos="0"/>
        <w:tab w:val="left" w:pos="720"/>
        <w:tab w:val="left" w:pos="1152"/>
        <w:tab w:val="left" w:pos="1584"/>
        <w:tab w:val="left" w:pos="5760"/>
      </w:tabs>
      <w:jc w:val="both"/>
    </w:pPr>
    <w:rPr>
      <w:rFonts w:ascii="CG Omega" w:hAnsi="CG Omega"/>
      <w:b/>
      <w:i/>
      <w:sz w:val="22"/>
      <w:lang w:val="fr-FR" w:eastAsia="fr-FR"/>
    </w:rPr>
  </w:style>
  <w:style w:type="table" w:styleId="Listeclaire-Accent1">
    <w:name w:val="Light List Accent 1"/>
    <w:basedOn w:val="TableauNormal"/>
    <w:uiPriority w:val="61"/>
    <w:rsid w:val="00CB3F21"/>
    <w:rPr>
      <w:rFonts w:asciiTheme="minorHAnsi" w:eastAsiaTheme="minorEastAsia"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op">
    <w:name w:val="eop"/>
    <w:basedOn w:val="Policepardfaut"/>
    <w:rsid w:val="00350BEE"/>
  </w:style>
  <w:style w:type="paragraph" w:styleId="NormalWeb">
    <w:name w:val="Normal (Web)"/>
    <w:basedOn w:val="Normal"/>
    <w:semiHidden/>
    <w:unhideWhenUsed/>
    <w:rsid w:val="004B39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0001">
      <w:bodyDiv w:val="1"/>
      <w:marLeft w:val="0"/>
      <w:marRight w:val="0"/>
      <w:marTop w:val="0"/>
      <w:marBottom w:val="0"/>
      <w:divBdr>
        <w:top w:val="none" w:sz="0" w:space="0" w:color="auto"/>
        <w:left w:val="none" w:sz="0" w:space="0" w:color="auto"/>
        <w:bottom w:val="none" w:sz="0" w:space="0" w:color="auto"/>
        <w:right w:val="none" w:sz="0" w:space="0" w:color="auto"/>
      </w:divBdr>
    </w:div>
    <w:div w:id="19086278">
      <w:bodyDiv w:val="1"/>
      <w:marLeft w:val="0"/>
      <w:marRight w:val="0"/>
      <w:marTop w:val="0"/>
      <w:marBottom w:val="0"/>
      <w:divBdr>
        <w:top w:val="none" w:sz="0" w:space="0" w:color="auto"/>
        <w:left w:val="none" w:sz="0" w:space="0" w:color="auto"/>
        <w:bottom w:val="none" w:sz="0" w:space="0" w:color="auto"/>
        <w:right w:val="none" w:sz="0" w:space="0" w:color="auto"/>
      </w:divBdr>
    </w:div>
    <w:div w:id="25832492">
      <w:bodyDiv w:val="1"/>
      <w:marLeft w:val="0"/>
      <w:marRight w:val="0"/>
      <w:marTop w:val="0"/>
      <w:marBottom w:val="0"/>
      <w:divBdr>
        <w:top w:val="none" w:sz="0" w:space="0" w:color="auto"/>
        <w:left w:val="none" w:sz="0" w:space="0" w:color="auto"/>
        <w:bottom w:val="none" w:sz="0" w:space="0" w:color="auto"/>
        <w:right w:val="none" w:sz="0" w:space="0" w:color="auto"/>
      </w:divBdr>
    </w:div>
    <w:div w:id="41904296">
      <w:bodyDiv w:val="1"/>
      <w:marLeft w:val="0"/>
      <w:marRight w:val="0"/>
      <w:marTop w:val="0"/>
      <w:marBottom w:val="0"/>
      <w:divBdr>
        <w:top w:val="none" w:sz="0" w:space="0" w:color="auto"/>
        <w:left w:val="none" w:sz="0" w:space="0" w:color="auto"/>
        <w:bottom w:val="none" w:sz="0" w:space="0" w:color="auto"/>
        <w:right w:val="none" w:sz="0" w:space="0" w:color="auto"/>
      </w:divBdr>
    </w:div>
    <w:div w:id="50622355">
      <w:bodyDiv w:val="1"/>
      <w:marLeft w:val="0"/>
      <w:marRight w:val="0"/>
      <w:marTop w:val="0"/>
      <w:marBottom w:val="0"/>
      <w:divBdr>
        <w:top w:val="none" w:sz="0" w:space="0" w:color="auto"/>
        <w:left w:val="none" w:sz="0" w:space="0" w:color="auto"/>
        <w:bottom w:val="none" w:sz="0" w:space="0" w:color="auto"/>
        <w:right w:val="none" w:sz="0" w:space="0" w:color="auto"/>
      </w:divBdr>
    </w:div>
    <w:div w:id="59602988">
      <w:bodyDiv w:val="1"/>
      <w:marLeft w:val="0"/>
      <w:marRight w:val="0"/>
      <w:marTop w:val="0"/>
      <w:marBottom w:val="0"/>
      <w:divBdr>
        <w:top w:val="none" w:sz="0" w:space="0" w:color="auto"/>
        <w:left w:val="none" w:sz="0" w:space="0" w:color="auto"/>
        <w:bottom w:val="none" w:sz="0" w:space="0" w:color="auto"/>
        <w:right w:val="none" w:sz="0" w:space="0" w:color="auto"/>
      </w:divBdr>
    </w:div>
    <w:div w:id="70204647">
      <w:bodyDiv w:val="1"/>
      <w:marLeft w:val="0"/>
      <w:marRight w:val="0"/>
      <w:marTop w:val="0"/>
      <w:marBottom w:val="0"/>
      <w:divBdr>
        <w:top w:val="none" w:sz="0" w:space="0" w:color="auto"/>
        <w:left w:val="none" w:sz="0" w:space="0" w:color="auto"/>
        <w:bottom w:val="none" w:sz="0" w:space="0" w:color="auto"/>
        <w:right w:val="none" w:sz="0" w:space="0" w:color="auto"/>
      </w:divBdr>
    </w:div>
    <w:div w:id="79715191">
      <w:bodyDiv w:val="1"/>
      <w:marLeft w:val="0"/>
      <w:marRight w:val="0"/>
      <w:marTop w:val="0"/>
      <w:marBottom w:val="0"/>
      <w:divBdr>
        <w:top w:val="none" w:sz="0" w:space="0" w:color="auto"/>
        <w:left w:val="none" w:sz="0" w:space="0" w:color="auto"/>
        <w:bottom w:val="none" w:sz="0" w:space="0" w:color="auto"/>
        <w:right w:val="none" w:sz="0" w:space="0" w:color="auto"/>
      </w:divBdr>
    </w:div>
    <w:div w:id="83843636">
      <w:bodyDiv w:val="1"/>
      <w:marLeft w:val="0"/>
      <w:marRight w:val="0"/>
      <w:marTop w:val="0"/>
      <w:marBottom w:val="0"/>
      <w:divBdr>
        <w:top w:val="none" w:sz="0" w:space="0" w:color="auto"/>
        <w:left w:val="none" w:sz="0" w:space="0" w:color="auto"/>
        <w:bottom w:val="none" w:sz="0" w:space="0" w:color="auto"/>
        <w:right w:val="none" w:sz="0" w:space="0" w:color="auto"/>
      </w:divBdr>
    </w:div>
    <w:div w:id="85923771">
      <w:bodyDiv w:val="1"/>
      <w:marLeft w:val="0"/>
      <w:marRight w:val="0"/>
      <w:marTop w:val="0"/>
      <w:marBottom w:val="0"/>
      <w:divBdr>
        <w:top w:val="none" w:sz="0" w:space="0" w:color="auto"/>
        <w:left w:val="none" w:sz="0" w:space="0" w:color="auto"/>
        <w:bottom w:val="none" w:sz="0" w:space="0" w:color="auto"/>
        <w:right w:val="none" w:sz="0" w:space="0" w:color="auto"/>
      </w:divBdr>
    </w:div>
    <w:div w:id="88896354">
      <w:bodyDiv w:val="1"/>
      <w:marLeft w:val="0"/>
      <w:marRight w:val="0"/>
      <w:marTop w:val="0"/>
      <w:marBottom w:val="0"/>
      <w:divBdr>
        <w:top w:val="none" w:sz="0" w:space="0" w:color="auto"/>
        <w:left w:val="none" w:sz="0" w:space="0" w:color="auto"/>
        <w:bottom w:val="none" w:sz="0" w:space="0" w:color="auto"/>
        <w:right w:val="none" w:sz="0" w:space="0" w:color="auto"/>
      </w:divBdr>
    </w:div>
    <w:div w:id="94177722">
      <w:bodyDiv w:val="1"/>
      <w:marLeft w:val="0"/>
      <w:marRight w:val="0"/>
      <w:marTop w:val="0"/>
      <w:marBottom w:val="0"/>
      <w:divBdr>
        <w:top w:val="none" w:sz="0" w:space="0" w:color="auto"/>
        <w:left w:val="none" w:sz="0" w:space="0" w:color="auto"/>
        <w:bottom w:val="none" w:sz="0" w:space="0" w:color="auto"/>
        <w:right w:val="none" w:sz="0" w:space="0" w:color="auto"/>
      </w:divBdr>
    </w:div>
    <w:div w:id="96294126">
      <w:bodyDiv w:val="1"/>
      <w:marLeft w:val="0"/>
      <w:marRight w:val="0"/>
      <w:marTop w:val="0"/>
      <w:marBottom w:val="0"/>
      <w:divBdr>
        <w:top w:val="none" w:sz="0" w:space="0" w:color="auto"/>
        <w:left w:val="none" w:sz="0" w:space="0" w:color="auto"/>
        <w:bottom w:val="none" w:sz="0" w:space="0" w:color="auto"/>
        <w:right w:val="none" w:sz="0" w:space="0" w:color="auto"/>
      </w:divBdr>
    </w:div>
    <w:div w:id="123887349">
      <w:bodyDiv w:val="1"/>
      <w:marLeft w:val="0"/>
      <w:marRight w:val="0"/>
      <w:marTop w:val="0"/>
      <w:marBottom w:val="0"/>
      <w:divBdr>
        <w:top w:val="none" w:sz="0" w:space="0" w:color="auto"/>
        <w:left w:val="none" w:sz="0" w:space="0" w:color="auto"/>
        <w:bottom w:val="none" w:sz="0" w:space="0" w:color="auto"/>
        <w:right w:val="none" w:sz="0" w:space="0" w:color="auto"/>
      </w:divBdr>
    </w:div>
    <w:div w:id="170460557">
      <w:bodyDiv w:val="1"/>
      <w:marLeft w:val="0"/>
      <w:marRight w:val="0"/>
      <w:marTop w:val="0"/>
      <w:marBottom w:val="0"/>
      <w:divBdr>
        <w:top w:val="none" w:sz="0" w:space="0" w:color="auto"/>
        <w:left w:val="none" w:sz="0" w:space="0" w:color="auto"/>
        <w:bottom w:val="none" w:sz="0" w:space="0" w:color="auto"/>
        <w:right w:val="none" w:sz="0" w:space="0" w:color="auto"/>
      </w:divBdr>
    </w:div>
    <w:div w:id="176773701">
      <w:bodyDiv w:val="1"/>
      <w:marLeft w:val="0"/>
      <w:marRight w:val="0"/>
      <w:marTop w:val="0"/>
      <w:marBottom w:val="0"/>
      <w:divBdr>
        <w:top w:val="none" w:sz="0" w:space="0" w:color="auto"/>
        <w:left w:val="none" w:sz="0" w:space="0" w:color="auto"/>
        <w:bottom w:val="none" w:sz="0" w:space="0" w:color="auto"/>
        <w:right w:val="none" w:sz="0" w:space="0" w:color="auto"/>
      </w:divBdr>
    </w:div>
    <w:div w:id="198206162">
      <w:bodyDiv w:val="1"/>
      <w:marLeft w:val="0"/>
      <w:marRight w:val="0"/>
      <w:marTop w:val="0"/>
      <w:marBottom w:val="0"/>
      <w:divBdr>
        <w:top w:val="none" w:sz="0" w:space="0" w:color="auto"/>
        <w:left w:val="none" w:sz="0" w:space="0" w:color="auto"/>
        <w:bottom w:val="none" w:sz="0" w:space="0" w:color="auto"/>
        <w:right w:val="none" w:sz="0" w:space="0" w:color="auto"/>
      </w:divBdr>
    </w:div>
    <w:div w:id="224604107">
      <w:bodyDiv w:val="1"/>
      <w:marLeft w:val="0"/>
      <w:marRight w:val="0"/>
      <w:marTop w:val="0"/>
      <w:marBottom w:val="0"/>
      <w:divBdr>
        <w:top w:val="none" w:sz="0" w:space="0" w:color="auto"/>
        <w:left w:val="none" w:sz="0" w:space="0" w:color="auto"/>
        <w:bottom w:val="none" w:sz="0" w:space="0" w:color="auto"/>
        <w:right w:val="none" w:sz="0" w:space="0" w:color="auto"/>
      </w:divBdr>
    </w:div>
    <w:div w:id="228076551">
      <w:bodyDiv w:val="1"/>
      <w:marLeft w:val="0"/>
      <w:marRight w:val="0"/>
      <w:marTop w:val="0"/>
      <w:marBottom w:val="0"/>
      <w:divBdr>
        <w:top w:val="none" w:sz="0" w:space="0" w:color="auto"/>
        <w:left w:val="none" w:sz="0" w:space="0" w:color="auto"/>
        <w:bottom w:val="none" w:sz="0" w:space="0" w:color="auto"/>
        <w:right w:val="none" w:sz="0" w:space="0" w:color="auto"/>
      </w:divBdr>
    </w:div>
    <w:div w:id="240138660">
      <w:bodyDiv w:val="1"/>
      <w:marLeft w:val="0"/>
      <w:marRight w:val="0"/>
      <w:marTop w:val="0"/>
      <w:marBottom w:val="0"/>
      <w:divBdr>
        <w:top w:val="none" w:sz="0" w:space="0" w:color="auto"/>
        <w:left w:val="none" w:sz="0" w:space="0" w:color="auto"/>
        <w:bottom w:val="none" w:sz="0" w:space="0" w:color="auto"/>
        <w:right w:val="none" w:sz="0" w:space="0" w:color="auto"/>
      </w:divBdr>
    </w:div>
    <w:div w:id="243342291">
      <w:bodyDiv w:val="1"/>
      <w:marLeft w:val="0"/>
      <w:marRight w:val="0"/>
      <w:marTop w:val="0"/>
      <w:marBottom w:val="0"/>
      <w:divBdr>
        <w:top w:val="none" w:sz="0" w:space="0" w:color="auto"/>
        <w:left w:val="none" w:sz="0" w:space="0" w:color="auto"/>
        <w:bottom w:val="none" w:sz="0" w:space="0" w:color="auto"/>
        <w:right w:val="none" w:sz="0" w:space="0" w:color="auto"/>
      </w:divBdr>
    </w:div>
    <w:div w:id="244075589">
      <w:bodyDiv w:val="1"/>
      <w:marLeft w:val="0"/>
      <w:marRight w:val="0"/>
      <w:marTop w:val="0"/>
      <w:marBottom w:val="0"/>
      <w:divBdr>
        <w:top w:val="none" w:sz="0" w:space="0" w:color="auto"/>
        <w:left w:val="none" w:sz="0" w:space="0" w:color="auto"/>
        <w:bottom w:val="none" w:sz="0" w:space="0" w:color="auto"/>
        <w:right w:val="none" w:sz="0" w:space="0" w:color="auto"/>
      </w:divBdr>
    </w:div>
    <w:div w:id="266892575">
      <w:bodyDiv w:val="1"/>
      <w:marLeft w:val="0"/>
      <w:marRight w:val="0"/>
      <w:marTop w:val="0"/>
      <w:marBottom w:val="0"/>
      <w:divBdr>
        <w:top w:val="none" w:sz="0" w:space="0" w:color="auto"/>
        <w:left w:val="none" w:sz="0" w:space="0" w:color="auto"/>
        <w:bottom w:val="none" w:sz="0" w:space="0" w:color="auto"/>
        <w:right w:val="none" w:sz="0" w:space="0" w:color="auto"/>
      </w:divBdr>
    </w:div>
    <w:div w:id="271011487">
      <w:bodyDiv w:val="1"/>
      <w:marLeft w:val="0"/>
      <w:marRight w:val="0"/>
      <w:marTop w:val="0"/>
      <w:marBottom w:val="0"/>
      <w:divBdr>
        <w:top w:val="none" w:sz="0" w:space="0" w:color="auto"/>
        <w:left w:val="none" w:sz="0" w:space="0" w:color="auto"/>
        <w:bottom w:val="none" w:sz="0" w:space="0" w:color="auto"/>
        <w:right w:val="none" w:sz="0" w:space="0" w:color="auto"/>
      </w:divBdr>
    </w:div>
    <w:div w:id="286472648">
      <w:bodyDiv w:val="1"/>
      <w:marLeft w:val="0"/>
      <w:marRight w:val="0"/>
      <w:marTop w:val="0"/>
      <w:marBottom w:val="0"/>
      <w:divBdr>
        <w:top w:val="none" w:sz="0" w:space="0" w:color="auto"/>
        <w:left w:val="none" w:sz="0" w:space="0" w:color="auto"/>
        <w:bottom w:val="none" w:sz="0" w:space="0" w:color="auto"/>
        <w:right w:val="none" w:sz="0" w:space="0" w:color="auto"/>
      </w:divBdr>
    </w:div>
    <w:div w:id="295258548">
      <w:bodyDiv w:val="1"/>
      <w:marLeft w:val="0"/>
      <w:marRight w:val="0"/>
      <w:marTop w:val="0"/>
      <w:marBottom w:val="0"/>
      <w:divBdr>
        <w:top w:val="none" w:sz="0" w:space="0" w:color="auto"/>
        <w:left w:val="none" w:sz="0" w:space="0" w:color="auto"/>
        <w:bottom w:val="none" w:sz="0" w:space="0" w:color="auto"/>
        <w:right w:val="none" w:sz="0" w:space="0" w:color="auto"/>
      </w:divBdr>
    </w:div>
    <w:div w:id="303001069">
      <w:bodyDiv w:val="1"/>
      <w:marLeft w:val="0"/>
      <w:marRight w:val="0"/>
      <w:marTop w:val="0"/>
      <w:marBottom w:val="0"/>
      <w:divBdr>
        <w:top w:val="none" w:sz="0" w:space="0" w:color="auto"/>
        <w:left w:val="none" w:sz="0" w:space="0" w:color="auto"/>
        <w:bottom w:val="none" w:sz="0" w:space="0" w:color="auto"/>
        <w:right w:val="none" w:sz="0" w:space="0" w:color="auto"/>
      </w:divBdr>
    </w:div>
    <w:div w:id="310402343">
      <w:bodyDiv w:val="1"/>
      <w:marLeft w:val="0"/>
      <w:marRight w:val="0"/>
      <w:marTop w:val="0"/>
      <w:marBottom w:val="0"/>
      <w:divBdr>
        <w:top w:val="none" w:sz="0" w:space="0" w:color="auto"/>
        <w:left w:val="none" w:sz="0" w:space="0" w:color="auto"/>
        <w:bottom w:val="none" w:sz="0" w:space="0" w:color="auto"/>
        <w:right w:val="none" w:sz="0" w:space="0" w:color="auto"/>
      </w:divBdr>
    </w:div>
    <w:div w:id="313065881">
      <w:bodyDiv w:val="1"/>
      <w:marLeft w:val="0"/>
      <w:marRight w:val="0"/>
      <w:marTop w:val="0"/>
      <w:marBottom w:val="0"/>
      <w:divBdr>
        <w:top w:val="none" w:sz="0" w:space="0" w:color="auto"/>
        <w:left w:val="none" w:sz="0" w:space="0" w:color="auto"/>
        <w:bottom w:val="none" w:sz="0" w:space="0" w:color="auto"/>
        <w:right w:val="none" w:sz="0" w:space="0" w:color="auto"/>
      </w:divBdr>
    </w:div>
    <w:div w:id="315425623">
      <w:bodyDiv w:val="1"/>
      <w:marLeft w:val="0"/>
      <w:marRight w:val="0"/>
      <w:marTop w:val="0"/>
      <w:marBottom w:val="0"/>
      <w:divBdr>
        <w:top w:val="none" w:sz="0" w:space="0" w:color="auto"/>
        <w:left w:val="none" w:sz="0" w:space="0" w:color="auto"/>
        <w:bottom w:val="none" w:sz="0" w:space="0" w:color="auto"/>
        <w:right w:val="none" w:sz="0" w:space="0" w:color="auto"/>
      </w:divBdr>
    </w:div>
    <w:div w:id="316228029">
      <w:bodyDiv w:val="1"/>
      <w:marLeft w:val="0"/>
      <w:marRight w:val="0"/>
      <w:marTop w:val="0"/>
      <w:marBottom w:val="0"/>
      <w:divBdr>
        <w:top w:val="none" w:sz="0" w:space="0" w:color="auto"/>
        <w:left w:val="none" w:sz="0" w:space="0" w:color="auto"/>
        <w:bottom w:val="none" w:sz="0" w:space="0" w:color="auto"/>
        <w:right w:val="none" w:sz="0" w:space="0" w:color="auto"/>
      </w:divBdr>
    </w:div>
    <w:div w:id="329602982">
      <w:bodyDiv w:val="1"/>
      <w:marLeft w:val="0"/>
      <w:marRight w:val="0"/>
      <w:marTop w:val="0"/>
      <w:marBottom w:val="0"/>
      <w:divBdr>
        <w:top w:val="none" w:sz="0" w:space="0" w:color="auto"/>
        <w:left w:val="none" w:sz="0" w:space="0" w:color="auto"/>
        <w:bottom w:val="none" w:sz="0" w:space="0" w:color="auto"/>
        <w:right w:val="none" w:sz="0" w:space="0" w:color="auto"/>
      </w:divBdr>
    </w:div>
    <w:div w:id="331379434">
      <w:bodyDiv w:val="1"/>
      <w:marLeft w:val="0"/>
      <w:marRight w:val="0"/>
      <w:marTop w:val="0"/>
      <w:marBottom w:val="0"/>
      <w:divBdr>
        <w:top w:val="none" w:sz="0" w:space="0" w:color="auto"/>
        <w:left w:val="none" w:sz="0" w:space="0" w:color="auto"/>
        <w:bottom w:val="none" w:sz="0" w:space="0" w:color="auto"/>
        <w:right w:val="none" w:sz="0" w:space="0" w:color="auto"/>
      </w:divBdr>
    </w:div>
    <w:div w:id="333341316">
      <w:bodyDiv w:val="1"/>
      <w:marLeft w:val="0"/>
      <w:marRight w:val="0"/>
      <w:marTop w:val="0"/>
      <w:marBottom w:val="0"/>
      <w:divBdr>
        <w:top w:val="none" w:sz="0" w:space="0" w:color="auto"/>
        <w:left w:val="none" w:sz="0" w:space="0" w:color="auto"/>
        <w:bottom w:val="none" w:sz="0" w:space="0" w:color="auto"/>
        <w:right w:val="none" w:sz="0" w:space="0" w:color="auto"/>
      </w:divBdr>
    </w:div>
    <w:div w:id="333917996">
      <w:bodyDiv w:val="1"/>
      <w:marLeft w:val="0"/>
      <w:marRight w:val="0"/>
      <w:marTop w:val="0"/>
      <w:marBottom w:val="0"/>
      <w:divBdr>
        <w:top w:val="none" w:sz="0" w:space="0" w:color="auto"/>
        <w:left w:val="none" w:sz="0" w:space="0" w:color="auto"/>
        <w:bottom w:val="none" w:sz="0" w:space="0" w:color="auto"/>
        <w:right w:val="none" w:sz="0" w:space="0" w:color="auto"/>
      </w:divBdr>
    </w:div>
    <w:div w:id="337390605">
      <w:bodyDiv w:val="1"/>
      <w:marLeft w:val="0"/>
      <w:marRight w:val="0"/>
      <w:marTop w:val="0"/>
      <w:marBottom w:val="0"/>
      <w:divBdr>
        <w:top w:val="none" w:sz="0" w:space="0" w:color="auto"/>
        <w:left w:val="none" w:sz="0" w:space="0" w:color="auto"/>
        <w:bottom w:val="none" w:sz="0" w:space="0" w:color="auto"/>
        <w:right w:val="none" w:sz="0" w:space="0" w:color="auto"/>
      </w:divBdr>
    </w:div>
    <w:div w:id="353771907">
      <w:bodyDiv w:val="1"/>
      <w:marLeft w:val="0"/>
      <w:marRight w:val="0"/>
      <w:marTop w:val="0"/>
      <w:marBottom w:val="0"/>
      <w:divBdr>
        <w:top w:val="none" w:sz="0" w:space="0" w:color="auto"/>
        <w:left w:val="none" w:sz="0" w:space="0" w:color="auto"/>
        <w:bottom w:val="none" w:sz="0" w:space="0" w:color="auto"/>
        <w:right w:val="none" w:sz="0" w:space="0" w:color="auto"/>
      </w:divBdr>
    </w:div>
    <w:div w:id="356662429">
      <w:bodyDiv w:val="1"/>
      <w:marLeft w:val="0"/>
      <w:marRight w:val="0"/>
      <w:marTop w:val="0"/>
      <w:marBottom w:val="0"/>
      <w:divBdr>
        <w:top w:val="none" w:sz="0" w:space="0" w:color="auto"/>
        <w:left w:val="none" w:sz="0" w:space="0" w:color="auto"/>
        <w:bottom w:val="none" w:sz="0" w:space="0" w:color="auto"/>
        <w:right w:val="none" w:sz="0" w:space="0" w:color="auto"/>
      </w:divBdr>
    </w:div>
    <w:div w:id="362753164">
      <w:bodyDiv w:val="1"/>
      <w:marLeft w:val="0"/>
      <w:marRight w:val="0"/>
      <w:marTop w:val="0"/>
      <w:marBottom w:val="0"/>
      <w:divBdr>
        <w:top w:val="none" w:sz="0" w:space="0" w:color="auto"/>
        <w:left w:val="none" w:sz="0" w:space="0" w:color="auto"/>
        <w:bottom w:val="none" w:sz="0" w:space="0" w:color="auto"/>
        <w:right w:val="none" w:sz="0" w:space="0" w:color="auto"/>
      </w:divBdr>
    </w:div>
    <w:div w:id="365646298">
      <w:bodyDiv w:val="1"/>
      <w:marLeft w:val="0"/>
      <w:marRight w:val="0"/>
      <w:marTop w:val="0"/>
      <w:marBottom w:val="0"/>
      <w:divBdr>
        <w:top w:val="none" w:sz="0" w:space="0" w:color="auto"/>
        <w:left w:val="none" w:sz="0" w:space="0" w:color="auto"/>
        <w:bottom w:val="none" w:sz="0" w:space="0" w:color="auto"/>
        <w:right w:val="none" w:sz="0" w:space="0" w:color="auto"/>
      </w:divBdr>
    </w:div>
    <w:div w:id="365646500">
      <w:bodyDiv w:val="1"/>
      <w:marLeft w:val="0"/>
      <w:marRight w:val="0"/>
      <w:marTop w:val="0"/>
      <w:marBottom w:val="0"/>
      <w:divBdr>
        <w:top w:val="none" w:sz="0" w:space="0" w:color="auto"/>
        <w:left w:val="none" w:sz="0" w:space="0" w:color="auto"/>
        <w:bottom w:val="none" w:sz="0" w:space="0" w:color="auto"/>
        <w:right w:val="none" w:sz="0" w:space="0" w:color="auto"/>
      </w:divBdr>
    </w:div>
    <w:div w:id="370956089">
      <w:bodyDiv w:val="1"/>
      <w:marLeft w:val="0"/>
      <w:marRight w:val="0"/>
      <w:marTop w:val="0"/>
      <w:marBottom w:val="0"/>
      <w:divBdr>
        <w:top w:val="none" w:sz="0" w:space="0" w:color="auto"/>
        <w:left w:val="none" w:sz="0" w:space="0" w:color="auto"/>
        <w:bottom w:val="none" w:sz="0" w:space="0" w:color="auto"/>
        <w:right w:val="none" w:sz="0" w:space="0" w:color="auto"/>
      </w:divBdr>
    </w:div>
    <w:div w:id="372199456">
      <w:bodyDiv w:val="1"/>
      <w:marLeft w:val="0"/>
      <w:marRight w:val="0"/>
      <w:marTop w:val="0"/>
      <w:marBottom w:val="0"/>
      <w:divBdr>
        <w:top w:val="none" w:sz="0" w:space="0" w:color="auto"/>
        <w:left w:val="none" w:sz="0" w:space="0" w:color="auto"/>
        <w:bottom w:val="none" w:sz="0" w:space="0" w:color="auto"/>
        <w:right w:val="none" w:sz="0" w:space="0" w:color="auto"/>
      </w:divBdr>
    </w:div>
    <w:div w:id="385226363">
      <w:bodyDiv w:val="1"/>
      <w:marLeft w:val="0"/>
      <w:marRight w:val="0"/>
      <w:marTop w:val="0"/>
      <w:marBottom w:val="0"/>
      <w:divBdr>
        <w:top w:val="none" w:sz="0" w:space="0" w:color="auto"/>
        <w:left w:val="none" w:sz="0" w:space="0" w:color="auto"/>
        <w:bottom w:val="none" w:sz="0" w:space="0" w:color="auto"/>
        <w:right w:val="none" w:sz="0" w:space="0" w:color="auto"/>
      </w:divBdr>
    </w:div>
    <w:div w:id="393239455">
      <w:bodyDiv w:val="1"/>
      <w:marLeft w:val="0"/>
      <w:marRight w:val="0"/>
      <w:marTop w:val="0"/>
      <w:marBottom w:val="0"/>
      <w:divBdr>
        <w:top w:val="none" w:sz="0" w:space="0" w:color="auto"/>
        <w:left w:val="none" w:sz="0" w:space="0" w:color="auto"/>
        <w:bottom w:val="none" w:sz="0" w:space="0" w:color="auto"/>
        <w:right w:val="none" w:sz="0" w:space="0" w:color="auto"/>
      </w:divBdr>
    </w:div>
    <w:div w:id="414320486">
      <w:bodyDiv w:val="1"/>
      <w:marLeft w:val="0"/>
      <w:marRight w:val="0"/>
      <w:marTop w:val="0"/>
      <w:marBottom w:val="0"/>
      <w:divBdr>
        <w:top w:val="none" w:sz="0" w:space="0" w:color="auto"/>
        <w:left w:val="none" w:sz="0" w:space="0" w:color="auto"/>
        <w:bottom w:val="none" w:sz="0" w:space="0" w:color="auto"/>
        <w:right w:val="none" w:sz="0" w:space="0" w:color="auto"/>
      </w:divBdr>
    </w:div>
    <w:div w:id="428627090">
      <w:bodyDiv w:val="1"/>
      <w:marLeft w:val="0"/>
      <w:marRight w:val="0"/>
      <w:marTop w:val="0"/>
      <w:marBottom w:val="0"/>
      <w:divBdr>
        <w:top w:val="none" w:sz="0" w:space="0" w:color="auto"/>
        <w:left w:val="none" w:sz="0" w:space="0" w:color="auto"/>
        <w:bottom w:val="none" w:sz="0" w:space="0" w:color="auto"/>
        <w:right w:val="none" w:sz="0" w:space="0" w:color="auto"/>
      </w:divBdr>
    </w:div>
    <w:div w:id="429089477">
      <w:bodyDiv w:val="1"/>
      <w:marLeft w:val="0"/>
      <w:marRight w:val="0"/>
      <w:marTop w:val="0"/>
      <w:marBottom w:val="0"/>
      <w:divBdr>
        <w:top w:val="none" w:sz="0" w:space="0" w:color="auto"/>
        <w:left w:val="none" w:sz="0" w:space="0" w:color="auto"/>
        <w:bottom w:val="none" w:sz="0" w:space="0" w:color="auto"/>
        <w:right w:val="none" w:sz="0" w:space="0" w:color="auto"/>
      </w:divBdr>
    </w:div>
    <w:div w:id="451747039">
      <w:bodyDiv w:val="1"/>
      <w:marLeft w:val="0"/>
      <w:marRight w:val="0"/>
      <w:marTop w:val="0"/>
      <w:marBottom w:val="0"/>
      <w:divBdr>
        <w:top w:val="none" w:sz="0" w:space="0" w:color="auto"/>
        <w:left w:val="none" w:sz="0" w:space="0" w:color="auto"/>
        <w:bottom w:val="none" w:sz="0" w:space="0" w:color="auto"/>
        <w:right w:val="none" w:sz="0" w:space="0" w:color="auto"/>
      </w:divBdr>
    </w:div>
    <w:div w:id="460921257">
      <w:bodyDiv w:val="1"/>
      <w:marLeft w:val="0"/>
      <w:marRight w:val="0"/>
      <w:marTop w:val="0"/>
      <w:marBottom w:val="0"/>
      <w:divBdr>
        <w:top w:val="none" w:sz="0" w:space="0" w:color="auto"/>
        <w:left w:val="none" w:sz="0" w:space="0" w:color="auto"/>
        <w:bottom w:val="none" w:sz="0" w:space="0" w:color="auto"/>
        <w:right w:val="none" w:sz="0" w:space="0" w:color="auto"/>
      </w:divBdr>
    </w:div>
    <w:div w:id="461270127">
      <w:bodyDiv w:val="1"/>
      <w:marLeft w:val="0"/>
      <w:marRight w:val="0"/>
      <w:marTop w:val="0"/>
      <w:marBottom w:val="0"/>
      <w:divBdr>
        <w:top w:val="none" w:sz="0" w:space="0" w:color="auto"/>
        <w:left w:val="none" w:sz="0" w:space="0" w:color="auto"/>
        <w:bottom w:val="none" w:sz="0" w:space="0" w:color="auto"/>
        <w:right w:val="none" w:sz="0" w:space="0" w:color="auto"/>
      </w:divBdr>
    </w:div>
    <w:div w:id="462621115">
      <w:bodyDiv w:val="1"/>
      <w:marLeft w:val="0"/>
      <w:marRight w:val="0"/>
      <w:marTop w:val="0"/>
      <w:marBottom w:val="0"/>
      <w:divBdr>
        <w:top w:val="none" w:sz="0" w:space="0" w:color="auto"/>
        <w:left w:val="none" w:sz="0" w:space="0" w:color="auto"/>
        <w:bottom w:val="none" w:sz="0" w:space="0" w:color="auto"/>
        <w:right w:val="none" w:sz="0" w:space="0" w:color="auto"/>
      </w:divBdr>
    </w:div>
    <w:div w:id="464547723">
      <w:bodyDiv w:val="1"/>
      <w:marLeft w:val="0"/>
      <w:marRight w:val="0"/>
      <w:marTop w:val="0"/>
      <w:marBottom w:val="0"/>
      <w:divBdr>
        <w:top w:val="none" w:sz="0" w:space="0" w:color="auto"/>
        <w:left w:val="none" w:sz="0" w:space="0" w:color="auto"/>
        <w:bottom w:val="none" w:sz="0" w:space="0" w:color="auto"/>
        <w:right w:val="none" w:sz="0" w:space="0" w:color="auto"/>
      </w:divBdr>
    </w:div>
    <w:div w:id="481779967">
      <w:bodyDiv w:val="1"/>
      <w:marLeft w:val="0"/>
      <w:marRight w:val="0"/>
      <w:marTop w:val="0"/>
      <w:marBottom w:val="0"/>
      <w:divBdr>
        <w:top w:val="none" w:sz="0" w:space="0" w:color="auto"/>
        <w:left w:val="none" w:sz="0" w:space="0" w:color="auto"/>
        <w:bottom w:val="none" w:sz="0" w:space="0" w:color="auto"/>
        <w:right w:val="none" w:sz="0" w:space="0" w:color="auto"/>
      </w:divBdr>
    </w:div>
    <w:div w:id="487942827">
      <w:bodyDiv w:val="1"/>
      <w:marLeft w:val="0"/>
      <w:marRight w:val="0"/>
      <w:marTop w:val="0"/>
      <w:marBottom w:val="0"/>
      <w:divBdr>
        <w:top w:val="none" w:sz="0" w:space="0" w:color="auto"/>
        <w:left w:val="none" w:sz="0" w:space="0" w:color="auto"/>
        <w:bottom w:val="none" w:sz="0" w:space="0" w:color="auto"/>
        <w:right w:val="none" w:sz="0" w:space="0" w:color="auto"/>
      </w:divBdr>
    </w:div>
    <w:div w:id="488523367">
      <w:bodyDiv w:val="1"/>
      <w:marLeft w:val="0"/>
      <w:marRight w:val="0"/>
      <w:marTop w:val="0"/>
      <w:marBottom w:val="0"/>
      <w:divBdr>
        <w:top w:val="none" w:sz="0" w:space="0" w:color="auto"/>
        <w:left w:val="none" w:sz="0" w:space="0" w:color="auto"/>
        <w:bottom w:val="none" w:sz="0" w:space="0" w:color="auto"/>
        <w:right w:val="none" w:sz="0" w:space="0" w:color="auto"/>
      </w:divBdr>
    </w:div>
    <w:div w:id="490484873">
      <w:bodyDiv w:val="1"/>
      <w:marLeft w:val="0"/>
      <w:marRight w:val="0"/>
      <w:marTop w:val="0"/>
      <w:marBottom w:val="0"/>
      <w:divBdr>
        <w:top w:val="none" w:sz="0" w:space="0" w:color="auto"/>
        <w:left w:val="none" w:sz="0" w:space="0" w:color="auto"/>
        <w:bottom w:val="none" w:sz="0" w:space="0" w:color="auto"/>
        <w:right w:val="none" w:sz="0" w:space="0" w:color="auto"/>
      </w:divBdr>
    </w:div>
    <w:div w:id="514344898">
      <w:bodyDiv w:val="1"/>
      <w:marLeft w:val="0"/>
      <w:marRight w:val="0"/>
      <w:marTop w:val="0"/>
      <w:marBottom w:val="0"/>
      <w:divBdr>
        <w:top w:val="none" w:sz="0" w:space="0" w:color="auto"/>
        <w:left w:val="none" w:sz="0" w:space="0" w:color="auto"/>
        <w:bottom w:val="none" w:sz="0" w:space="0" w:color="auto"/>
        <w:right w:val="none" w:sz="0" w:space="0" w:color="auto"/>
      </w:divBdr>
    </w:div>
    <w:div w:id="531571560">
      <w:bodyDiv w:val="1"/>
      <w:marLeft w:val="0"/>
      <w:marRight w:val="0"/>
      <w:marTop w:val="0"/>
      <w:marBottom w:val="0"/>
      <w:divBdr>
        <w:top w:val="none" w:sz="0" w:space="0" w:color="auto"/>
        <w:left w:val="none" w:sz="0" w:space="0" w:color="auto"/>
        <w:bottom w:val="none" w:sz="0" w:space="0" w:color="auto"/>
        <w:right w:val="none" w:sz="0" w:space="0" w:color="auto"/>
      </w:divBdr>
    </w:div>
    <w:div w:id="532959310">
      <w:bodyDiv w:val="1"/>
      <w:marLeft w:val="0"/>
      <w:marRight w:val="0"/>
      <w:marTop w:val="0"/>
      <w:marBottom w:val="0"/>
      <w:divBdr>
        <w:top w:val="none" w:sz="0" w:space="0" w:color="auto"/>
        <w:left w:val="none" w:sz="0" w:space="0" w:color="auto"/>
        <w:bottom w:val="none" w:sz="0" w:space="0" w:color="auto"/>
        <w:right w:val="none" w:sz="0" w:space="0" w:color="auto"/>
      </w:divBdr>
    </w:div>
    <w:div w:id="537935924">
      <w:bodyDiv w:val="1"/>
      <w:marLeft w:val="0"/>
      <w:marRight w:val="0"/>
      <w:marTop w:val="0"/>
      <w:marBottom w:val="0"/>
      <w:divBdr>
        <w:top w:val="none" w:sz="0" w:space="0" w:color="auto"/>
        <w:left w:val="none" w:sz="0" w:space="0" w:color="auto"/>
        <w:bottom w:val="none" w:sz="0" w:space="0" w:color="auto"/>
        <w:right w:val="none" w:sz="0" w:space="0" w:color="auto"/>
      </w:divBdr>
    </w:div>
    <w:div w:id="544022833">
      <w:bodyDiv w:val="1"/>
      <w:marLeft w:val="0"/>
      <w:marRight w:val="0"/>
      <w:marTop w:val="0"/>
      <w:marBottom w:val="0"/>
      <w:divBdr>
        <w:top w:val="none" w:sz="0" w:space="0" w:color="auto"/>
        <w:left w:val="none" w:sz="0" w:space="0" w:color="auto"/>
        <w:bottom w:val="none" w:sz="0" w:space="0" w:color="auto"/>
        <w:right w:val="none" w:sz="0" w:space="0" w:color="auto"/>
      </w:divBdr>
    </w:div>
    <w:div w:id="545265119">
      <w:bodyDiv w:val="1"/>
      <w:marLeft w:val="0"/>
      <w:marRight w:val="0"/>
      <w:marTop w:val="0"/>
      <w:marBottom w:val="0"/>
      <w:divBdr>
        <w:top w:val="none" w:sz="0" w:space="0" w:color="auto"/>
        <w:left w:val="none" w:sz="0" w:space="0" w:color="auto"/>
        <w:bottom w:val="none" w:sz="0" w:space="0" w:color="auto"/>
        <w:right w:val="none" w:sz="0" w:space="0" w:color="auto"/>
      </w:divBdr>
    </w:div>
    <w:div w:id="546916910">
      <w:bodyDiv w:val="1"/>
      <w:marLeft w:val="0"/>
      <w:marRight w:val="0"/>
      <w:marTop w:val="0"/>
      <w:marBottom w:val="0"/>
      <w:divBdr>
        <w:top w:val="none" w:sz="0" w:space="0" w:color="auto"/>
        <w:left w:val="none" w:sz="0" w:space="0" w:color="auto"/>
        <w:bottom w:val="none" w:sz="0" w:space="0" w:color="auto"/>
        <w:right w:val="none" w:sz="0" w:space="0" w:color="auto"/>
      </w:divBdr>
    </w:div>
    <w:div w:id="550577932">
      <w:bodyDiv w:val="1"/>
      <w:marLeft w:val="0"/>
      <w:marRight w:val="0"/>
      <w:marTop w:val="0"/>
      <w:marBottom w:val="0"/>
      <w:divBdr>
        <w:top w:val="none" w:sz="0" w:space="0" w:color="auto"/>
        <w:left w:val="none" w:sz="0" w:space="0" w:color="auto"/>
        <w:bottom w:val="none" w:sz="0" w:space="0" w:color="auto"/>
        <w:right w:val="none" w:sz="0" w:space="0" w:color="auto"/>
      </w:divBdr>
    </w:div>
    <w:div w:id="557939716">
      <w:bodyDiv w:val="1"/>
      <w:marLeft w:val="0"/>
      <w:marRight w:val="0"/>
      <w:marTop w:val="0"/>
      <w:marBottom w:val="0"/>
      <w:divBdr>
        <w:top w:val="none" w:sz="0" w:space="0" w:color="auto"/>
        <w:left w:val="none" w:sz="0" w:space="0" w:color="auto"/>
        <w:bottom w:val="none" w:sz="0" w:space="0" w:color="auto"/>
        <w:right w:val="none" w:sz="0" w:space="0" w:color="auto"/>
      </w:divBdr>
    </w:div>
    <w:div w:id="558978046">
      <w:bodyDiv w:val="1"/>
      <w:marLeft w:val="0"/>
      <w:marRight w:val="0"/>
      <w:marTop w:val="0"/>
      <w:marBottom w:val="0"/>
      <w:divBdr>
        <w:top w:val="none" w:sz="0" w:space="0" w:color="auto"/>
        <w:left w:val="none" w:sz="0" w:space="0" w:color="auto"/>
        <w:bottom w:val="none" w:sz="0" w:space="0" w:color="auto"/>
        <w:right w:val="none" w:sz="0" w:space="0" w:color="auto"/>
      </w:divBdr>
    </w:div>
    <w:div w:id="582302364">
      <w:bodyDiv w:val="1"/>
      <w:marLeft w:val="0"/>
      <w:marRight w:val="0"/>
      <w:marTop w:val="0"/>
      <w:marBottom w:val="0"/>
      <w:divBdr>
        <w:top w:val="none" w:sz="0" w:space="0" w:color="auto"/>
        <w:left w:val="none" w:sz="0" w:space="0" w:color="auto"/>
        <w:bottom w:val="none" w:sz="0" w:space="0" w:color="auto"/>
        <w:right w:val="none" w:sz="0" w:space="0" w:color="auto"/>
      </w:divBdr>
    </w:div>
    <w:div w:id="582379876">
      <w:bodyDiv w:val="1"/>
      <w:marLeft w:val="0"/>
      <w:marRight w:val="0"/>
      <w:marTop w:val="0"/>
      <w:marBottom w:val="0"/>
      <w:divBdr>
        <w:top w:val="none" w:sz="0" w:space="0" w:color="auto"/>
        <w:left w:val="none" w:sz="0" w:space="0" w:color="auto"/>
        <w:bottom w:val="none" w:sz="0" w:space="0" w:color="auto"/>
        <w:right w:val="none" w:sz="0" w:space="0" w:color="auto"/>
      </w:divBdr>
    </w:div>
    <w:div w:id="585308072">
      <w:bodyDiv w:val="1"/>
      <w:marLeft w:val="0"/>
      <w:marRight w:val="0"/>
      <w:marTop w:val="0"/>
      <w:marBottom w:val="0"/>
      <w:divBdr>
        <w:top w:val="none" w:sz="0" w:space="0" w:color="auto"/>
        <w:left w:val="none" w:sz="0" w:space="0" w:color="auto"/>
        <w:bottom w:val="none" w:sz="0" w:space="0" w:color="auto"/>
        <w:right w:val="none" w:sz="0" w:space="0" w:color="auto"/>
      </w:divBdr>
    </w:div>
    <w:div w:id="586814082">
      <w:bodyDiv w:val="1"/>
      <w:marLeft w:val="0"/>
      <w:marRight w:val="0"/>
      <w:marTop w:val="0"/>
      <w:marBottom w:val="0"/>
      <w:divBdr>
        <w:top w:val="none" w:sz="0" w:space="0" w:color="auto"/>
        <w:left w:val="none" w:sz="0" w:space="0" w:color="auto"/>
        <w:bottom w:val="none" w:sz="0" w:space="0" w:color="auto"/>
        <w:right w:val="none" w:sz="0" w:space="0" w:color="auto"/>
      </w:divBdr>
    </w:div>
    <w:div w:id="595409524">
      <w:bodyDiv w:val="1"/>
      <w:marLeft w:val="0"/>
      <w:marRight w:val="0"/>
      <w:marTop w:val="0"/>
      <w:marBottom w:val="0"/>
      <w:divBdr>
        <w:top w:val="none" w:sz="0" w:space="0" w:color="auto"/>
        <w:left w:val="none" w:sz="0" w:space="0" w:color="auto"/>
        <w:bottom w:val="none" w:sz="0" w:space="0" w:color="auto"/>
        <w:right w:val="none" w:sz="0" w:space="0" w:color="auto"/>
      </w:divBdr>
    </w:div>
    <w:div w:id="596602098">
      <w:bodyDiv w:val="1"/>
      <w:marLeft w:val="0"/>
      <w:marRight w:val="0"/>
      <w:marTop w:val="0"/>
      <w:marBottom w:val="0"/>
      <w:divBdr>
        <w:top w:val="none" w:sz="0" w:space="0" w:color="auto"/>
        <w:left w:val="none" w:sz="0" w:space="0" w:color="auto"/>
        <w:bottom w:val="none" w:sz="0" w:space="0" w:color="auto"/>
        <w:right w:val="none" w:sz="0" w:space="0" w:color="auto"/>
      </w:divBdr>
    </w:div>
    <w:div w:id="602997099">
      <w:bodyDiv w:val="1"/>
      <w:marLeft w:val="0"/>
      <w:marRight w:val="0"/>
      <w:marTop w:val="0"/>
      <w:marBottom w:val="0"/>
      <w:divBdr>
        <w:top w:val="none" w:sz="0" w:space="0" w:color="auto"/>
        <w:left w:val="none" w:sz="0" w:space="0" w:color="auto"/>
        <w:bottom w:val="none" w:sz="0" w:space="0" w:color="auto"/>
        <w:right w:val="none" w:sz="0" w:space="0" w:color="auto"/>
      </w:divBdr>
    </w:div>
    <w:div w:id="603876821">
      <w:bodyDiv w:val="1"/>
      <w:marLeft w:val="0"/>
      <w:marRight w:val="0"/>
      <w:marTop w:val="0"/>
      <w:marBottom w:val="0"/>
      <w:divBdr>
        <w:top w:val="none" w:sz="0" w:space="0" w:color="auto"/>
        <w:left w:val="none" w:sz="0" w:space="0" w:color="auto"/>
        <w:bottom w:val="none" w:sz="0" w:space="0" w:color="auto"/>
        <w:right w:val="none" w:sz="0" w:space="0" w:color="auto"/>
      </w:divBdr>
    </w:div>
    <w:div w:id="629363298">
      <w:bodyDiv w:val="1"/>
      <w:marLeft w:val="0"/>
      <w:marRight w:val="0"/>
      <w:marTop w:val="0"/>
      <w:marBottom w:val="0"/>
      <w:divBdr>
        <w:top w:val="none" w:sz="0" w:space="0" w:color="auto"/>
        <w:left w:val="none" w:sz="0" w:space="0" w:color="auto"/>
        <w:bottom w:val="none" w:sz="0" w:space="0" w:color="auto"/>
        <w:right w:val="none" w:sz="0" w:space="0" w:color="auto"/>
      </w:divBdr>
    </w:div>
    <w:div w:id="631055601">
      <w:bodyDiv w:val="1"/>
      <w:marLeft w:val="0"/>
      <w:marRight w:val="0"/>
      <w:marTop w:val="0"/>
      <w:marBottom w:val="0"/>
      <w:divBdr>
        <w:top w:val="none" w:sz="0" w:space="0" w:color="auto"/>
        <w:left w:val="none" w:sz="0" w:space="0" w:color="auto"/>
        <w:bottom w:val="none" w:sz="0" w:space="0" w:color="auto"/>
        <w:right w:val="none" w:sz="0" w:space="0" w:color="auto"/>
      </w:divBdr>
    </w:div>
    <w:div w:id="641885600">
      <w:bodyDiv w:val="1"/>
      <w:marLeft w:val="0"/>
      <w:marRight w:val="0"/>
      <w:marTop w:val="0"/>
      <w:marBottom w:val="0"/>
      <w:divBdr>
        <w:top w:val="none" w:sz="0" w:space="0" w:color="auto"/>
        <w:left w:val="none" w:sz="0" w:space="0" w:color="auto"/>
        <w:bottom w:val="none" w:sz="0" w:space="0" w:color="auto"/>
        <w:right w:val="none" w:sz="0" w:space="0" w:color="auto"/>
      </w:divBdr>
    </w:div>
    <w:div w:id="647126164">
      <w:bodyDiv w:val="1"/>
      <w:marLeft w:val="0"/>
      <w:marRight w:val="0"/>
      <w:marTop w:val="0"/>
      <w:marBottom w:val="0"/>
      <w:divBdr>
        <w:top w:val="none" w:sz="0" w:space="0" w:color="auto"/>
        <w:left w:val="none" w:sz="0" w:space="0" w:color="auto"/>
        <w:bottom w:val="none" w:sz="0" w:space="0" w:color="auto"/>
        <w:right w:val="none" w:sz="0" w:space="0" w:color="auto"/>
      </w:divBdr>
    </w:div>
    <w:div w:id="647320046">
      <w:bodyDiv w:val="1"/>
      <w:marLeft w:val="0"/>
      <w:marRight w:val="0"/>
      <w:marTop w:val="0"/>
      <w:marBottom w:val="0"/>
      <w:divBdr>
        <w:top w:val="none" w:sz="0" w:space="0" w:color="auto"/>
        <w:left w:val="none" w:sz="0" w:space="0" w:color="auto"/>
        <w:bottom w:val="none" w:sz="0" w:space="0" w:color="auto"/>
        <w:right w:val="none" w:sz="0" w:space="0" w:color="auto"/>
      </w:divBdr>
    </w:div>
    <w:div w:id="649557119">
      <w:bodyDiv w:val="1"/>
      <w:marLeft w:val="0"/>
      <w:marRight w:val="0"/>
      <w:marTop w:val="0"/>
      <w:marBottom w:val="0"/>
      <w:divBdr>
        <w:top w:val="none" w:sz="0" w:space="0" w:color="auto"/>
        <w:left w:val="none" w:sz="0" w:space="0" w:color="auto"/>
        <w:bottom w:val="none" w:sz="0" w:space="0" w:color="auto"/>
        <w:right w:val="none" w:sz="0" w:space="0" w:color="auto"/>
      </w:divBdr>
    </w:div>
    <w:div w:id="668826289">
      <w:bodyDiv w:val="1"/>
      <w:marLeft w:val="0"/>
      <w:marRight w:val="0"/>
      <w:marTop w:val="0"/>
      <w:marBottom w:val="0"/>
      <w:divBdr>
        <w:top w:val="none" w:sz="0" w:space="0" w:color="auto"/>
        <w:left w:val="none" w:sz="0" w:space="0" w:color="auto"/>
        <w:bottom w:val="none" w:sz="0" w:space="0" w:color="auto"/>
        <w:right w:val="none" w:sz="0" w:space="0" w:color="auto"/>
      </w:divBdr>
    </w:div>
    <w:div w:id="671489498">
      <w:bodyDiv w:val="1"/>
      <w:marLeft w:val="0"/>
      <w:marRight w:val="0"/>
      <w:marTop w:val="0"/>
      <w:marBottom w:val="0"/>
      <w:divBdr>
        <w:top w:val="none" w:sz="0" w:space="0" w:color="auto"/>
        <w:left w:val="none" w:sz="0" w:space="0" w:color="auto"/>
        <w:bottom w:val="none" w:sz="0" w:space="0" w:color="auto"/>
        <w:right w:val="none" w:sz="0" w:space="0" w:color="auto"/>
      </w:divBdr>
    </w:div>
    <w:div w:id="684476947">
      <w:bodyDiv w:val="1"/>
      <w:marLeft w:val="0"/>
      <w:marRight w:val="0"/>
      <w:marTop w:val="0"/>
      <w:marBottom w:val="0"/>
      <w:divBdr>
        <w:top w:val="none" w:sz="0" w:space="0" w:color="auto"/>
        <w:left w:val="none" w:sz="0" w:space="0" w:color="auto"/>
        <w:bottom w:val="none" w:sz="0" w:space="0" w:color="auto"/>
        <w:right w:val="none" w:sz="0" w:space="0" w:color="auto"/>
      </w:divBdr>
    </w:div>
    <w:div w:id="687177316">
      <w:bodyDiv w:val="1"/>
      <w:marLeft w:val="0"/>
      <w:marRight w:val="0"/>
      <w:marTop w:val="0"/>
      <w:marBottom w:val="0"/>
      <w:divBdr>
        <w:top w:val="none" w:sz="0" w:space="0" w:color="auto"/>
        <w:left w:val="none" w:sz="0" w:space="0" w:color="auto"/>
        <w:bottom w:val="none" w:sz="0" w:space="0" w:color="auto"/>
        <w:right w:val="none" w:sz="0" w:space="0" w:color="auto"/>
      </w:divBdr>
    </w:div>
    <w:div w:id="709720550">
      <w:bodyDiv w:val="1"/>
      <w:marLeft w:val="0"/>
      <w:marRight w:val="0"/>
      <w:marTop w:val="0"/>
      <w:marBottom w:val="0"/>
      <w:divBdr>
        <w:top w:val="none" w:sz="0" w:space="0" w:color="auto"/>
        <w:left w:val="none" w:sz="0" w:space="0" w:color="auto"/>
        <w:bottom w:val="none" w:sz="0" w:space="0" w:color="auto"/>
        <w:right w:val="none" w:sz="0" w:space="0" w:color="auto"/>
      </w:divBdr>
    </w:div>
    <w:div w:id="710303900">
      <w:bodyDiv w:val="1"/>
      <w:marLeft w:val="0"/>
      <w:marRight w:val="0"/>
      <w:marTop w:val="0"/>
      <w:marBottom w:val="0"/>
      <w:divBdr>
        <w:top w:val="none" w:sz="0" w:space="0" w:color="auto"/>
        <w:left w:val="none" w:sz="0" w:space="0" w:color="auto"/>
        <w:bottom w:val="none" w:sz="0" w:space="0" w:color="auto"/>
        <w:right w:val="none" w:sz="0" w:space="0" w:color="auto"/>
      </w:divBdr>
    </w:div>
    <w:div w:id="710616669">
      <w:bodyDiv w:val="1"/>
      <w:marLeft w:val="0"/>
      <w:marRight w:val="0"/>
      <w:marTop w:val="0"/>
      <w:marBottom w:val="0"/>
      <w:divBdr>
        <w:top w:val="none" w:sz="0" w:space="0" w:color="auto"/>
        <w:left w:val="none" w:sz="0" w:space="0" w:color="auto"/>
        <w:bottom w:val="none" w:sz="0" w:space="0" w:color="auto"/>
        <w:right w:val="none" w:sz="0" w:space="0" w:color="auto"/>
      </w:divBdr>
    </w:div>
    <w:div w:id="711543410">
      <w:bodyDiv w:val="1"/>
      <w:marLeft w:val="0"/>
      <w:marRight w:val="0"/>
      <w:marTop w:val="0"/>
      <w:marBottom w:val="0"/>
      <w:divBdr>
        <w:top w:val="none" w:sz="0" w:space="0" w:color="auto"/>
        <w:left w:val="none" w:sz="0" w:space="0" w:color="auto"/>
        <w:bottom w:val="none" w:sz="0" w:space="0" w:color="auto"/>
        <w:right w:val="none" w:sz="0" w:space="0" w:color="auto"/>
      </w:divBdr>
    </w:div>
    <w:div w:id="717162922">
      <w:bodyDiv w:val="1"/>
      <w:marLeft w:val="0"/>
      <w:marRight w:val="0"/>
      <w:marTop w:val="0"/>
      <w:marBottom w:val="0"/>
      <w:divBdr>
        <w:top w:val="none" w:sz="0" w:space="0" w:color="auto"/>
        <w:left w:val="none" w:sz="0" w:space="0" w:color="auto"/>
        <w:bottom w:val="none" w:sz="0" w:space="0" w:color="auto"/>
        <w:right w:val="none" w:sz="0" w:space="0" w:color="auto"/>
      </w:divBdr>
    </w:div>
    <w:div w:id="719062171">
      <w:bodyDiv w:val="1"/>
      <w:marLeft w:val="0"/>
      <w:marRight w:val="0"/>
      <w:marTop w:val="0"/>
      <w:marBottom w:val="0"/>
      <w:divBdr>
        <w:top w:val="none" w:sz="0" w:space="0" w:color="auto"/>
        <w:left w:val="none" w:sz="0" w:space="0" w:color="auto"/>
        <w:bottom w:val="none" w:sz="0" w:space="0" w:color="auto"/>
        <w:right w:val="none" w:sz="0" w:space="0" w:color="auto"/>
      </w:divBdr>
    </w:div>
    <w:div w:id="724836534">
      <w:bodyDiv w:val="1"/>
      <w:marLeft w:val="0"/>
      <w:marRight w:val="0"/>
      <w:marTop w:val="0"/>
      <w:marBottom w:val="0"/>
      <w:divBdr>
        <w:top w:val="none" w:sz="0" w:space="0" w:color="auto"/>
        <w:left w:val="none" w:sz="0" w:space="0" w:color="auto"/>
        <w:bottom w:val="none" w:sz="0" w:space="0" w:color="auto"/>
        <w:right w:val="none" w:sz="0" w:space="0" w:color="auto"/>
      </w:divBdr>
    </w:div>
    <w:div w:id="725111150">
      <w:bodyDiv w:val="1"/>
      <w:marLeft w:val="0"/>
      <w:marRight w:val="0"/>
      <w:marTop w:val="0"/>
      <w:marBottom w:val="0"/>
      <w:divBdr>
        <w:top w:val="none" w:sz="0" w:space="0" w:color="auto"/>
        <w:left w:val="none" w:sz="0" w:space="0" w:color="auto"/>
        <w:bottom w:val="none" w:sz="0" w:space="0" w:color="auto"/>
        <w:right w:val="none" w:sz="0" w:space="0" w:color="auto"/>
      </w:divBdr>
    </w:div>
    <w:div w:id="726075362">
      <w:bodyDiv w:val="1"/>
      <w:marLeft w:val="0"/>
      <w:marRight w:val="0"/>
      <w:marTop w:val="0"/>
      <w:marBottom w:val="0"/>
      <w:divBdr>
        <w:top w:val="none" w:sz="0" w:space="0" w:color="auto"/>
        <w:left w:val="none" w:sz="0" w:space="0" w:color="auto"/>
        <w:bottom w:val="none" w:sz="0" w:space="0" w:color="auto"/>
        <w:right w:val="none" w:sz="0" w:space="0" w:color="auto"/>
      </w:divBdr>
    </w:div>
    <w:div w:id="727995060">
      <w:bodyDiv w:val="1"/>
      <w:marLeft w:val="0"/>
      <w:marRight w:val="0"/>
      <w:marTop w:val="0"/>
      <w:marBottom w:val="0"/>
      <w:divBdr>
        <w:top w:val="none" w:sz="0" w:space="0" w:color="auto"/>
        <w:left w:val="none" w:sz="0" w:space="0" w:color="auto"/>
        <w:bottom w:val="none" w:sz="0" w:space="0" w:color="auto"/>
        <w:right w:val="none" w:sz="0" w:space="0" w:color="auto"/>
      </w:divBdr>
    </w:div>
    <w:div w:id="757404442">
      <w:bodyDiv w:val="1"/>
      <w:marLeft w:val="0"/>
      <w:marRight w:val="0"/>
      <w:marTop w:val="0"/>
      <w:marBottom w:val="0"/>
      <w:divBdr>
        <w:top w:val="none" w:sz="0" w:space="0" w:color="auto"/>
        <w:left w:val="none" w:sz="0" w:space="0" w:color="auto"/>
        <w:bottom w:val="none" w:sz="0" w:space="0" w:color="auto"/>
        <w:right w:val="none" w:sz="0" w:space="0" w:color="auto"/>
      </w:divBdr>
    </w:div>
    <w:div w:id="767047077">
      <w:bodyDiv w:val="1"/>
      <w:marLeft w:val="0"/>
      <w:marRight w:val="0"/>
      <w:marTop w:val="0"/>
      <w:marBottom w:val="0"/>
      <w:divBdr>
        <w:top w:val="none" w:sz="0" w:space="0" w:color="auto"/>
        <w:left w:val="none" w:sz="0" w:space="0" w:color="auto"/>
        <w:bottom w:val="none" w:sz="0" w:space="0" w:color="auto"/>
        <w:right w:val="none" w:sz="0" w:space="0" w:color="auto"/>
      </w:divBdr>
    </w:div>
    <w:div w:id="776288033">
      <w:bodyDiv w:val="1"/>
      <w:marLeft w:val="0"/>
      <w:marRight w:val="0"/>
      <w:marTop w:val="0"/>
      <w:marBottom w:val="0"/>
      <w:divBdr>
        <w:top w:val="none" w:sz="0" w:space="0" w:color="auto"/>
        <w:left w:val="none" w:sz="0" w:space="0" w:color="auto"/>
        <w:bottom w:val="none" w:sz="0" w:space="0" w:color="auto"/>
        <w:right w:val="none" w:sz="0" w:space="0" w:color="auto"/>
      </w:divBdr>
    </w:div>
    <w:div w:id="777918707">
      <w:bodyDiv w:val="1"/>
      <w:marLeft w:val="0"/>
      <w:marRight w:val="0"/>
      <w:marTop w:val="0"/>
      <w:marBottom w:val="0"/>
      <w:divBdr>
        <w:top w:val="none" w:sz="0" w:space="0" w:color="auto"/>
        <w:left w:val="none" w:sz="0" w:space="0" w:color="auto"/>
        <w:bottom w:val="none" w:sz="0" w:space="0" w:color="auto"/>
        <w:right w:val="none" w:sz="0" w:space="0" w:color="auto"/>
      </w:divBdr>
    </w:div>
    <w:div w:id="782963065">
      <w:bodyDiv w:val="1"/>
      <w:marLeft w:val="0"/>
      <w:marRight w:val="0"/>
      <w:marTop w:val="0"/>
      <w:marBottom w:val="0"/>
      <w:divBdr>
        <w:top w:val="none" w:sz="0" w:space="0" w:color="auto"/>
        <w:left w:val="none" w:sz="0" w:space="0" w:color="auto"/>
        <w:bottom w:val="none" w:sz="0" w:space="0" w:color="auto"/>
        <w:right w:val="none" w:sz="0" w:space="0" w:color="auto"/>
      </w:divBdr>
    </w:div>
    <w:div w:id="785273170">
      <w:bodyDiv w:val="1"/>
      <w:marLeft w:val="0"/>
      <w:marRight w:val="0"/>
      <w:marTop w:val="0"/>
      <w:marBottom w:val="0"/>
      <w:divBdr>
        <w:top w:val="none" w:sz="0" w:space="0" w:color="auto"/>
        <w:left w:val="none" w:sz="0" w:space="0" w:color="auto"/>
        <w:bottom w:val="none" w:sz="0" w:space="0" w:color="auto"/>
        <w:right w:val="none" w:sz="0" w:space="0" w:color="auto"/>
      </w:divBdr>
    </w:div>
    <w:div w:id="797256513">
      <w:bodyDiv w:val="1"/>
      <w:marLeft w:val="0"/>
      <w:marRight w:val="0"/>
      <w:marTop w:val="0"/>
      <w:marBottom w:val="0"/>
      <w:divBdr>
        <w:top w:val="none" w:sz="0" w:space="0" w:color="auto"/>
        <w:left w:val="none" w:sz="0" w:space="0" w:color="auto"/>
        <w:bottom w:val="none" w:sz="0" w:space="0" w:color="auto"/>
        <w:right w:val="none" w:sz="0" w:space="0" w:color="auto"/>
      </w:divBdr>
    </w:div>
    <w:div w:id="803154273">
      <w:bodyDiv w:val="1"/>
      <w:marLeft w:val="0"/>
      <w:marRight w:val="0"/>
      <w:marTop w:val="0"/>
      <w:marBottom w:val="0"/>
      <w:divBdr>
        <w:top w:val="none" w:sz="0" w:space="0" w:color="auto"/>
        <w:left w:val="none" w:sz="0" w:space="0" w:color="auto"/>
        <w:bottom w:val="none" w:sz="0" w:space="0" w:color="auto"/>
        <w:right w:val="none" w:sz="0" w:space="0" w:color="auto"/>
      </w:divBdr>
    </w:div>
    <w:div w:id="825903848">
      <w:bodyDiv w:val="1"/>
      <w:marLeft w:val="0"/>
      <w:marRight w:val="0"/>
      <w:marTop w:val="0"/>
      <w:marBottom w:val="0"/>
      <w:divBdr>
        <w:top w:val="none" w:sz="0" w:space="0" w:color="auto"/>
        <w:left w:val="none" w:sz="0" w:space="0" w:color="auto"/>
        <w:bottom w:val="none" w:sz="0" w:space="0" w:color="auto"/>
        <w:right w:val="none" w:sz="0" w:space="0" w:color="auto"/>
      </w:divBdr>
    </w:div>
    <w:div w:id="830828891">
      <w:bodyDiv w:val="1"/>
      <w:marLeft w:val="0"/>
      <w:marRight w:val="0"/>
      <w:marTop w:val="0"/>
      <w:marBottom w:val="0"/>
      <w:divBdr>
        <w:top w:val="none" w:sz="0" w:space="0" w:color="auto"/>
        <w:left w:val="none" w:sz="0" w:space="0" w:color="auto"/>
        <w:bottom w:val="none" w:sz="0" w:space="0" w:color="auto"/>
        <w:right w:val="none" w:sz="0" w:space="0" w:color="auto"/>
      </w:divBdr>
    </w:div>
    <w:div w:id="851341727">
      <w:bodyDiv w:val="1"/>
      <w:marLeft w:val="0"/>
      <w:marRight w:val="0"/>
      <w:marTop w:val="0"/>
      <w:marBottom w:val="0"/>
      <w:divBdr>
        <w:top w:val="none" w:sz="0" w:space="0" w:color="auto"/>
        <w:left w:val="none" w:sz="0" w:space="0" w:color="auto"/>
        <w:bottom w:val="none" w:sz="0" w:space="0" w:color="auto"/>
        <w:right w:val="none" w:sz="0" w:space="0" w:color="auto"/>
      </w:divBdr>
    </w:div>
    <w:div w:id="859196070">
      <w:bodyDiv w:val="1"/>
      <w:marLeft w:val="0"/>
      <w:marRight w:val="0"/>
      <w:marTop w:val="0"/>
      <w:marBottom w:val="0"/>
      <w:divBdr>
        <w:top w:val="none" w:sz="0" w:space="0" w:color="auto"/>
        <w:left w:val="none" w:sz="0" w:space="0" w:color="auto"/>
        <w:bottom w:val="none" w:sz="0" w:space="0" w:color="auto"/>
        <w:right w:val="none" w:sz="0" w:space="0" w:color="auto"/>
      </w:divBdr>
    </w:div>
    <w:div w:id="863444894">
      <w:bodyDiv w:val="1"/>
      <w:marLeft w:val="0"/>
      <w:marRight w:val="0"/>
      <w:marTop w:val="0"/>
      <w:marBottom w:val="0"/>
      <w:divBdr>
        <w:top w:val="none" w:sz="0" w:space="0" w:color="auto"/>
        <w:left w:val="none" w:sz="0" w:space="0" w:color="auto"/>
        <w:bottom w:val="none" w:sz="0" w:space="0" w:color="auto"/>
        <w:right w:val="none" w:sz="0" w:space="0" w:color="auto"/>
      </w:divBdr>
    </w:div>
    <w:div w:id="863906391">
      <w:bodyDiv w:val="1"/>
      <w:marLeft w:val="0"/>
      <w:marRight w:val="0"/>
      <w:marTop w:val="0"/>
      <w:marBottom w:val="0"/>
      <w:divBdr>
        <w:top w:val="none" w:sz="0" w:space="0" w:color="auto"/>
        <w:left w:val="none" w:sz="0" w:space="0" w:color="auto"/>
        <w:bottom w:val="none" w:sz="0" w:space="0" w:color="auto"/>
        <w:right w:val="none" w:sz="0" w:space="0" w:color="auto"/>
      </w:divBdr>
    </w:div>
    <w:div w:id="866258640">
      <w:bodyDiv w:val="1"/>
      <w:marLeft w:val="0"/>
      <w:marRight w:val="0"/>
      <w:marTop w:val="0"/>
      <w:marBottom w:val="0"/>
      <w:divBdr>
        <w:top w:val="none" w:sz="0" w:space="0" w:color="auto"/>
        <w:left w:val="none" w:sz="0" w:space="0" w:color="auto"/>
        <w:bottom w:val="none" w:sz="0" w:space="0" w:color="auto"/>
        <w:right w:val="none" w:sz="0" w:space="0" w:color="auto"/>
      </w:divBdr>
    </w:div>
    <w:div w:id="890462810">
      <w:bodyDiv w:val="1"/>
      <w:marLeft w:val="0"/>
      <w:marRight w:val="0"/>
      <w:marTop w:val="0"/>
      <w:marBottom w:val="0"/>
      <w:divBdr>
        <w:top w:val="none" w:sz="0" w:space="0" w:color="auto"/>
        <w:left w:val="none" w:sz="0" w:space="0" w:color="auto"/>
        <w:bottom w:val="none" w:sz="0" w:space="0" w:color="auto"/>
        <w:right w:val="none" w:sz="0" w:space="0" w:color="auto"/>
      </w:divBdr>
    </w:div>
    <w:div w:id="893395269">
      <w:bodyDiv w:val="1"/>
      <w:marLeft w:val="0"/>
      <w:marRight w:val="0"/>
      <w:marTop w:val="0"/>
      <w:marBottom w:val="0"/>
      <w:divBdr>
        <w:top w:val="none" w:sz="0" w:space="0" w:color="auto"/>
        <w:left w:val="none" w:sz="0" w:space="0" w:color="auto"/>
        <w:bottom w:val="none" w:sz="0" w:space="0" w:color="auto"/>
        <w:right w:val="none" w:sz="0" w:space="0" w:color="auto"/>
      </w:divBdr>
    </w:div>
    <w:div w:id="897277287">
      <w:bodyDiv w:val="1"/>
      <w:marLeft w:val="0"/>
      <w:marRight w:val="0"/>
      <w:marTop w:val="0"/>
      <w:marBottom w:val="0"/>
      <w:divBdr>
        <w:top w:val="none" w:sz="0" w:space="0" w:color="auto"/>
        <w:left w:val="none" w:sz="0" w:space="0" w:color="auto"/>
        <w:bottom w:val="none" w:sz="0" w:space="0" w:color="auto"/>
        <w:right w:val="none" w:sz="0" w:space="0" w:color="auto"/>
      </w:divBdr>
    </w:div>
    <w:div w:id="927930591">
      <w:bodyDiv w:val="1"/>
      <w:marLeft w:val="0"/>
      <w:marRight w:val="0"/>
      <w:marTop w:val="0"/>
      <w:marBottom w:val="0"/>
      <w:divBdr>
        <w:top w:val="none" w:sz="0" w:space="0" w:color="auto"/>
        <w:left w:val="none" w:sz="0" w:space="0" w:color="auto"/>
        <w:bottom w:val="none" w:sz="0" w:space="0" w:color="auto"/>
        <w:right w:val="none" w:sz="0" w:space="0" w:color="auto"/>
      </w:divBdr>
    </w:div>
    <w:div w:id="960772047">
      <w:bodyDiv w:val="1"/>
      <w:marLeft w:val="0"/>
      <w:marRight w:val="0"/>
      <w:marTop w:val="0"/>
      <w:marBottom w:val="0"/>
      <w:divBdr>
        <w:top w:val="none" w:sz="0" w:space="0" w:color="auto"/>
        <w:left w:val="none" w:sz="0" w:space="0" w:color="auto"/>
        <w:bottom w:val="none" w:sz="0" w:space="0" w:color="auto"/>
        <w:right w:val="none" w:sz="0" w:space="0" w:color="auto"/>
      </w:divBdr>
    </w:div>
    <w:div w:id="976032014">
      <w:bodyDiv w:val="1"/>
      <w:marLeft w:val="0"/>
      <w:marRight w:val="0"/>
      <w:marTop w:val="0"/>
      <w:marBottom w:val="0"/>
      <w:divBdr>
        <w:top w:val="none" w:sz="0" w:space="0" w:color="auto"/>
        <w:left w:val="none" w:sz="0" w:space="0" w:color="auto"/>
        <w:bottom w:val="none" w:sz="0" w:space="0" w:color="auto"/>
        <w:right w:val="none" w:sz="0" w:space="0" w:color="auto"/>
      </w:divBdr>
    </w:div>
    <w:div w:id="993723033">
      <w:bodyDiv w:val="1"/>
      <w:marLeft w:val="0"/>
      <w:marRight w:val="0"/>
      <w:marTop w:val="0"/>
      <w:marBottom w:val="0"/>
      <w:divBdr>
        <w:top w:val="none" w:sz="0" w:space="0" w:color="auto"/>
        <w:left w:val="none" w:sz="0" w:space="0" w:color="auto"/>
        <w:bottom w:val="none" w:sz="0" w:space="0" w:color="auto"/>
        <w:right w:val="none" w:sz="0" w:space="0" w:color="auto"/>
      </w:divBdr>
    </w:div>
    <w:div w:id="1004865725">
      <w:bodyDiv w:val="1"/>
      <w:marLeft w:val="0"/>
      <w:marRight w:val="0"/>
      <w:marTop w:val="0"/>
      <w:marBottom w:val="0"/>
      <w:divBdr>
        <w:top w:val="none" w:sz="0" w:space="0" w:color="auto"/>
        <w:left w:val="none" w:sz="0" w:space="0" w:color="auto"/>
        <w:bottom w:val="none" w:sz="0" w:space="0" w:color="auto"/>
        <w:right w:val="none" w:sz="0" w:space="0" w:color="auto"/>
      </w:divBdr>
    </w:div>
    <w:div w:id="1015763154">
      <w:bodyDiv w:val="1"/>
      <w:marLeft w:val="0"/>
      <w:marRight w:val="0"/>
      <w:marTop w:val="0"/>
      <w:marBottom w:val="0"/>
      <w:divBdr>
        <w:top w:val="none" w:sz="0" w:space="0" w:color="auto"/>
        <w:left w:val="none" w:sz="0" w:space="0" w:color="auto"/>
        <w:bottom w:val="none" w:sz="0" w:space="0" w:color="auto"/>
        <w:right w:val="none" w:sz="0" w:space="0" w:color="auto"/>
      </w:divBdr>
    </w:div>
    <w:div w:id="1017342134">
      <w:bodyDiv w:val="1"/>
      <w:marLeft w:val="0"/>
      <w:marRight w:val="0"/>
      <w:marTop w:val="0"/>
      <w:marBottom w:val="0"/>
      <w:divBdr>
        <w:top w:val="none" w:sz="0" w:space="0" w:color="auto"/>
        <w:left w:val="none" w:sz="0" w:space="0" w:color="auto"/>
        <w:bottom w:val="none" w:sz="0" w:space="0" w:color="auto"/>
        <w:right w:val="none" w:sz="0" w:space="0" w:color="auto"/>
      </w:divBdr>
    </w:div>
    <w:div w:id="1035814990">
      <w:bodyDiv w:val="1"/>
      <w:marLeft w:val="0"/>
      <w:marRight w:val="0"/>
      <w:marTop w:val="0"/>
      <w:marBottom w:val="0"/>
      <w:divBdr>
        <w:top w:val="none" w:sz="0" w:space="0" w:color="auto"/>
        <w:left w:val="none" w:sz="0" w:space="0" w:color="auto"/>
        <w:bottom w:val="none" w:sz="0" w:space="0" w:color="auto"/>
        <w:right w:val="none" w:sz="0" w:space="0" w:color="auto"/>
      </w:divBdr>
    </w:div>
    <w:div w:id="1048645989">
      <w:bodyDiv w:val="1"/>
      <w:marLeft w:val="0"/>
      <w:marRight w:val="0"/>
      <w:marTop w:val="0"/>
      <w:marBottom w:val="0"/>
      <w:divBdr>
        <w:top w:val="none" w:sz="0" w:space="0" w:color="auto"/>
        <w:left w:val="none" w:sz="0" w:space="0" w:color="auto"/>
        <w:bottom w:val="none" w:sz="0" w:space="0" w:color="auto"/>
        <w:right w:val="none" w:sz="0" w:space="0" w:color="auto"/>
      </w:divBdr>
    </w:div>
    <w:div w:id="1050498136">
      <w:bodyDiv w:val="1"/>
      <w:marLeft w:val="0"/>
      <w:marRight w:val="0"/>
      <w:marTop w:val="0"/>
      <w:marBottom w:val="0"/>
      <w:divBdr>
        <w:top w:val="none" w:sz="0" w:space="0" w:color="auto"/>
        <w:left w:val="none" w:sz="0" w:space="0" w:color="auto"/>
        <w:bottom w:val="none" w:sz="0" w:space="0" w:color="auto"/>
        <w:right w:val="none" w:sz="0" w:space="0" w:color="auto"/>
      </w:divBdr>
    </w:div>
    <w:div w:id="1059980112">
      <w:bodyDiv w:val="1"/>
      <w:marLeft w:val="0"/>
      <w:marRight w:val="0"/>
      <w:marTop w:val="0"/>
      <w:marBottom w:val="0"/>
      <w:divBdr>
        <w:top w:val="none" w:sz="0" w:space="0" w:color="auto"/>
        <w:left w:val="none" w:sz="0" w:space="0" w:color="auto"/>
        <w:bottom w:val="none" w:sz="0" w:space="0" w:color="auto"/>
        <w:right w:val="none" w:sz="0" w:space="0" w:color="auto"/>
      </w:divBdr>
    </w:div>
    <w:div w:id="1061052886">
      <w:bodyDiv w:val="1"/>
      <w:marLeft w:val="0"/>
      <w:marRight w:val="0"/>
      <w:marTop w:val="0"/>
      <w:marBottom w:val="0"/>
      <w:divBdr>
        <w:top w:val="none" w:sz="0" w:space="0" w:color="auto"/>
        <w:left w:val="none" w:sz="0" w:space="0" w:color="auto"/>
        <w:bottom w:val="none" w:sz="0" w:space="0" w:color="auto"/>
        <w:right w:val="none" w:sz="0" w:space="0" w:color="auto"/>
      </w:divBdr>
    </w:div>
    <w:div w:id="1073624754">
      <w:bodyDiv w:val="1"/>
      <w:marLeft w:val="0"/>
      <w:marRight w:val="0"/>
      <w:marTop w:val="0"/>
      <w:marBottom w:val="0"/>
      <w:divBdr>
        <w:top w:val="none" w:sz="0" w:space="0" w:color="auto"/>
        <w:left w:val="none" w:sz="0" w:space="0" w:color="auto"/>
        <w:bottom w:val="none" w:sz="0" w:space="0" w:color="auto"/>
        <w:right w:val="none" w:sz="0" w:space="0" w:color="auto"/>
      </w:divBdr>
    </w:div>
    <w:div w:id="1081415869">
      <w:bodyDiv w:val="1"/>
      <w:marLeft w:val="0"/>
      <w:marRight w:val="0"/>
      <w:marTop w:val="0"/>
      <w:marBottom w:val="0"/>
      <w:divBdr>
        <w:top w:val="none" w:sz="0" w:space="0" w:color="auto"/>
        <w:left w:val="none" w:sz="0" w:space="0" w:color="auto"/>
        <w:bottom w:val="none" w:sz="0" w:space="0" w:color="auto"/>
        <w:right w:val="none" w:sz="0" w:space="0" w:color="auto"/>
      </w:divBdr>
    </w:div>
    <w:div w:id="1096635787">
      <w:bodyDiv w:val="1"/>
      <w:marLeft w:val="0"/>
      <w:marRight w:val="0"/>
      <w:marTop w:val="0"/>
      <w:marBottom w:val="0"/>
      <w:divBdr>
        <w:top w:val="none" w:sz="0" w:space="0" w:color="auto"/>
        <w:left w:val="none" w:sz="0" w:space="0" w:color="auto"/>
        <w:bottom w:val="none" w:sz="0" w:space="0" w:color="auto"/>
        <w:right w:val="none" w:sz="0" w:space="0" w:color="auto"/>
      </w:divBdr>
    </w:div>
    <w:div w:id="1133716348">
      <w:bodyDiv w:val="1"/>
      <w:marLeft w:val="0"/>
      <w:marRight w:val="0"/>
      <w:marTop w:val="0"/>
      <w:marBottom w:val="0"/>
      <w:divBdr>
        <w:top w:val="none" w:sz="0" w:space="0" w:color="auto"/>
        <w:left w:val="none" w:sz="0" w:space="0" w:color="auto"/>
        <w:bottom w:val="none" w:sz="0" w:space="0" w:color="auto"/>
        <w:right w:val="none" w:sz="0" w:space="0" w:color="auto"/>
      </w:divBdr>
    </w:div>
    <w:div w:id="1149974569">
      <w:bodyDiv w:val="1"/>
      <w:marLeft w:val="0"/>
      <w:marRight w:val="0"/>
      <w:marTop w:val="0"/>
      <w:marBottom w:val="0"/>
      <w:divBdr>
        <w:top w:val="none" w:sz="0" w:space="0" w:color="auto"/>
        <w:left w:val="none" w:sz="0" w:space="0" w:color="auto"/>
        <w:bottom w:val="none" w:sz="0" w:space="0" w:color="auto"/>
        <w:right w:val="none" w:sz="0" w:space="0" w:color="auto"/>
      </w:divBdr>
    </w:div>
    <w:div w:id="1159883799">
      <w:bodyDiv w:val="1"/>
      <w:marLeft w:val="0"/>
      <w:marRight w:val="0"/>
      <w:marTop w:val="0"/>
      <w:marBottom w:val="0"/>
      <w:divBdr>
        <w:top w:val="none" w:sz="0" w:space="0" w:color="auto"/>
        <w:left w:val="none" w:sz="0" w:space="0" w:color="auto"/>
        <w:bottom w:val="none" w:sz="0" w:space="0" w:color="auto"/>
        <w:right w:val="none" w:sz="0" w:space="0" w:color="auto"/>
      </w:divBdr>
    </w:div>
    <w:div w:id="1165705139">
      <w:bodyDiv w:val="1"/>
      <w:marLeft w:val="0"/>
      <w:marRight w:val="0"/>
      <w:marTop w:val="0"/>
      <w:marBottom w:val="0"/>
      <w:divBdr>
        <w:top w:val="none" w:sz="0" w:space="0" w:color="auto"/>
        <w:left w:val="none" w:sz="0" w:space="0" w:color="auto"/>
        <w:bottom w:val="none" w:sz="0" w:space="0" w:color="auto"/>
        <w:right w:val="none" w:sz="0" w:space="0" w:color="auto"/>
      </w:divBdr>
    </w:div>
    <w:div w:id="1169298202">
      <w:bodyDiv w:val="1"/>
      <w:marLeft w:val="0"/>
      <w:marRight w:val="0"/>
      <w:marTop w:val="0"/>
      <w:marBottom w:val="0"/>
      <w:divBdr>
        <w:top w:val="none" w:sz="0" w:space="0" w:color="auto"/>
        <w:left w:val="none" w:sz="0" w:space="0" w:color="auto"/>
        <w:bottom w:val="none" w:sz="0" w:space="0" w:color="auto"/>
        <w:right w:val="none" w:sz="0" w:space="0" w:color="auto"/>
      </w:divBdr>
    </w:div>
    <w:div w:id="1182662773">
      <w:bodyDiv w:val="1"/>
      <w:marLeft w:val="0"/>
      <w:marRight w:val="0"/>
      <w:marTop w:val="0"/>
      <w:marBottom w:val="0"/>
      <w:divBdr>
        <w:top w:val="none" w:sz="0" w:space="0" w:color="auto"/>
        <w:left w:val="none" w:sz="0" w:space="0" w:color="auto"/>
        <w:bottom w:val="none" w:sz="0" w:space="0" w:color="auto"/>
        <w:right w:val="none" w:sz="0" w:space="0" w:color="auto"/>
      </w:divBdr>
    </w:div>
    <w:div w:id="1188175063">
      <w:bodyDiv w:val="1"/>
      <w:marLeft w:val="0"/>
      <w:marRight w:val="0"/>
      <w:marTop w:val="0"/>
      <w:marBottom w:val="0"/>
      <w:divBdr>
        <w:top w:val="none" w:sz="0" w:space="0" w:color="auto"/>
        <w:left w:val="none" w:sz="0" w:space="0" w:color="auto"/>
        <w:bottom w:val="none" w:sz="0" w:space="0" w:color="auto"/>
        <w:right w:val="none" w:sz="0" w:space="0" w:color="auto"/>
      </w:divBdr>
    </w:div>
    <w:div w:id="1189877824">
      <w:bodyDiv w:val="1"/>
      <w:marLeft w:val="0"/>
      <w:marRight w:val="0"/>
      <w:marTop w:val="0"/>
      <w:marBottom w:val="0"/>
      <w:divBdr>
        <w:top w:val="none" w:sz="0" w:space="0" w:color="auto"/>
        <w:left w:val="none" w:sz="0" w:space="0" w:color="auto"/>
        <w:bottom w:val="none" w:sz="0" w:space="0" w:color="auto"/>
        <w:right w:val="none" w:sz="0" w:space="0" w:color="auto"/>
      </w:divBdr>
    </w:div>
    <w:div w:id="1204631933">
      <w:bodyDiv w:val="1"/>
      <w:marLeft w:val="0"/>
      <w:marRight w:val="0"/>
      <w:marTop w:val="0"/>
      <w:marBottom w:val="0"/>
      <w:divBdr>
        <w:top w:val="none" w:sz="0" w:space="0" w:color="auto"/>
        <w:left w:val="none" w:sz="0" w:space="0" w:color="auto"/>
        <w:bottom w:val="none" w:sz="0" w:space="0" w:color="auto"/>
        <w:right w:val="none" w:sz="0" w:space="0" w:color="auto"/>
      </w:divBdr>
    </w:div>
    <w:div w:id="1210653210">
      <w:bodyDiv w:val="1"/>
      <w:marLeft w:val="0"/>
      <w:marRight w:val="0"/>
      <w:marTop w:val="0"/>
      <w:marBottom w:val="0"/>
      <w:divBdr>
        <w:top w:val="none" w:sz="0" w:space="0" w:color="auto"/>
        <w:left w:val="none" w:sz="0" w:space="0" w:color="auto"/>
        <w:bottom w:val="none" w:sz="0" w:space="0" w:color="auto"/>
        <w:right w:val="none" w:sz="0" w:space="0" w:color="auto"/>
      </w:divBdr>
    </w:div>
    <w:div w:id="1211914748">
      <w:bodyDiv w:val="1"/>
      <w:marLeft w:val="0"/>
      <w:marRight w:val="0"/>
      <w:marTop w:val="0"/>
      <w:marBottom w:val="0"/>
      <w:divBdr>
        <w:top w:val="none" w:sz="0" w:space="0" w:color="auto"/>
        <w:left w:val="none" w:sz="0" w:space="0" w:color="auto"/>
        <w:bottom w:val="none" w:sz="0" w:space="0" w:color="auto"/>
        <w:right w:val="none" w:sz="0" w:space="0" w:color="auto"/>
      </w:divBdr>
    </w:div>
    <w:div w:id="1214778836">
      <w:bodyDiv w:val="1"/>
      <w:marLeft w:val="0"/>
      <w:marRight w:val="0"/>
      <w:marTop w:val="0"/>
      <w:marBottom w:val="0"/>
      <w:divBdr>
        <w:top w:val="none" w:sz="0" w:space="0" w:color="auto"/>
        <w:left w:val="none" w:sz="0" w:space="0" w:color="auto"/>
        <w:bottom w:val="none" w:sz="0" w:space="0" w:color="auto"/>
        <w:right w:val="none" w:sz="0" w:space="0" w:color="auto"/>
      </w:divBdr>
    </w:div>
    <w:div w:id="1219704448">
      <w:bodyDiv w:val="1"/>
      <w:marLeft w:val="0"/>
      <w:marRight w:val="0"/>
      <w:marTop w:val="0"/>
      <w:marBottom w:val="0"/>
      <w:divBdr>
        <w:top w:val="none" w:sz="0" w:space="0" w:color="auto"/>
        <w:left w:val="none" w:sz="0" w:space="0" w:color="auto"/>
        <w:bottom w:val="none" w:sz="0" w:space="0" w:color="auto"/>
        <w:right w:val="none" w:sz="0" w:space="0" w:color="auto"/>
      </w:divBdr>
    </w:div>
    <w:div w:id="1232231958">
      <w:bodyDiv w:val="1"/>
      <w:marLeft w:val="0"/>
      <w:marRight w:val="0"/>
      <w:marTop w:val="0"/>
      <w:marBottom w:val="0"/>
      <w:divBdr>
        <w:top w:val="none" w:sz="0" w:space="0" w:color="auto"/>
        <w:left w:val="none" w:sz="0" w:space="0" w:color="auto"/>
        <w:bottom w:val="none" w:sz="0" w:space="0" w:color="auto"/>
        <w:right w:val="none" w:sz="0" w:space="0" w:color="auto"/>
      </w:divBdr>
    </w:div>
    <w:div w:id="1236161091">
      <w:bodyDiv w:val="1"/>
      <w:marLeft w:val="0"/>
      <w:marRight w:val="0"/>
      <w:marTop w:val="0"/>
      <w:marBottom w:val="0"/>
      <w:divBdr>
        <w:top w:val="none" w:sz="0" w:space="0" w:color="auto"/>
        <w:left w:val="none" w:sz="0" w:space="0" w:color="auto"/>
        <w:bottom w:val="none" w:sz="0" w:space="0" w:color="auto"/>
        <w:right w:val="none" w:sz="0" w:space="0" w:color="auto"/>
      </w:divBdr>
    </w:div>
    <w:div w:id="1239291571">
      <w:bodyDiv w:val="1"/>
      <w:marLeft w:val="0"/>
      <w:marRight w:val="0"/>
      <w:marTop w:val="0"/>
      <w:marBottom w:val="0"/>
      <w:divBdr>
        <w:top w:val="none" w:sz="0" w:space="0" w:color="auto"/>
        <w:left w:val="none" w:sz="0" w:space="0" w:color="auto"/>
        <w:bottom w:val="none" w:sz="0" w:space="0" w:color="auto"/>
        <w:right w:val="none" w:sz="0" w:space="0" w:color="auto"/>
      </w:divBdr>
    </w:div>
    <w:div w:id="1244334211">
      <w:bodyDiv w:val="1"/>
      <w:marLeft w:val="0"/>
      <w:marRight w:val="0"/>
      <w:marTop w:val="0"/>
      <w:marBottom w:val="0"/>
      <w:divBdr>
        <w:top w:val="none" w:sz="0" w:space="0" w:color="auto"/>
        <w:left w:val="none" w:sz="0" w:space="0" w:color="auto"/>
        <w:bottom w:val="none" w:sz="0" w:space="0" w:color="auto"/>
        <w:right w:val="none" w:sz="0" w:space="0" w:color="auto"/>
      </w:divBdr>
    </w:div>
    <w:div w:id="1244796532">
      <w:bodyDiv w:val="1"/>
      <w:marLeft w:val="0"/>
      <w:marRight w:val="0"/>
      <w:marTop w:val="0"/>
      <w:marBottom w:val="0"/>
      <w:divBdr>
        <w:top w:val="none" w:sz="0" w:space="0" w:color="auto"/>
        <w:left w:val="none" w:sz="0" w:space="0" w:color="auto"/>
        <w:bottom w:val="none" w:sz="0" w:space="0" w:color="auto"/>
        <w:right w:val="none" w:sz="0" w:space="0" w:color="auto"/>
      </w:divBdr>
    </w:div>
    <w:div w:id="1250164773">
      <w:bodyDiv w:val="1"/>
      <w:marLeft w:val="0"/>
      <w:marRight w:val="0"/>
      <w:marTop w:val="0"/>
      <w:marBottom w:val="0"/>
      <w:divBdr>
        <w:top w:val="none" w:sz="0" w:space="0" w:color="auto"/>
        <w:left w:val="none" w:sz="0" w:space="0" w:color="auto"/>
        <w:bottom w:val="none" w:sz="0" w:space="0" w:color="auto"/>
        <w:right w:val="none" w:sz="0" w:space="0" w:color="auto"/>
      </w:divBdr>
    </w:div>
    <w:div w:id="1252544394">
      <w:bodyDiv w:val="1"/>
      <w:marLeft w:val="0"/>
      <w:marRight w:val="0"/>
      <w:marTop w:val="0"/>
      <w:marBottom w:val="0"/>
      <w:divBdr>
        <w:top w:val="none" w:sz="0" w:space="0" w:color="auto"/>
        <w:left w:val="none" w:sz="0" w:space="0" w:color="auto"/>
        <w:bottom w:val="none" w:sz="0" w:space="0" w:color="auto"/>
        <w:right w:val="none" w:sz="0" w:space="0" w:color="auto"/>
      </w:divBdr>
      <w:divsChild>
        <w:div w:id="1591112997">
          <w:marLeft w:val="0"/>
          <w:marRight w:val="0"/>
          <w:marTop w:val="0"/>
          <w:marBottom w:val="0"/>
          <w:divBdr>
            <w:top w:val="none" w:sz="0" w:space="0" w:color="auto"/>
            <w:left w:val="none" w:sz="0" w:space="0" w:color="auto"/>
            <w:bottom w:val="none" w:sz="0" w:space="0" w:color="auto"/>
            <w:right w:val="none" w:sz="0" w:space="0" w:color="auto"/>
          </w:divBdr>
        </w:div>
        <w:div w:id="917859574">
          <w:marLeft w:val="0"/>
          <w:marRight w:val="0"/>
          <w:marTop w:val="0"/>
          <w:marBottom w:val="0"/>
          <w:divBdr>
            <w:top w:val="none" w:sz="0" w:space="0" w:color="auto"/>
            <w:left w:val="none" w:sz="0" w:space="0" w:color="auto"/>
            <w:bottom w:val="none" w:sz="0" w:space="0" w:color="auto"/>
            <w:right w:val="none" w:sz="0" w:space="0" w:color="auto"/>
          </w:divBdr>
        </w:div>
      </w:divsChild>
    </w:div>
    <w:div w:id="1253781150">
      <w:bodyDiv w:val="1"/>
      <w:marLeft w:val="0"/>
      <w:marRight w:val="0"/>
      <w:marTop w:val="0"/>
      <w:marBottom w:val="0"/>
      <w:divBdr>
        <w:top w:val="none" w:sz="0" w:space="0" w:color="auto"/>
        <w:left w:val="none" w:sz="0" w:space="0" w:color="auto"/>
        <w:bottom w:val="none" w:sz="0" w:space="0" w:color="auto"/>
        <w:right w:val="none" w:sz="0" w:space="0" w:color="auto"/>
      </w:divBdr>
    </w:div>
    <w:div w:id="1259366378">
      <w:bodyDiv w:val="1"/>
      <w:marLeft w:val="0"/>
      <w:marRight w:val="0"/>
      <w:marTop w:val="0"/>
      <w:marBottom w:val="0"/>
      <w:divBdr>
        <w:top w:val="none" w:sz="0" w:space="0" w:color="auto"/>
        <w:left w:val="none" w:sz="0" w:space="0" w:color="auto"/>
        <w:bottom w:val="none" w:sz="0" w:space="0" w:color="auto"/>
        <w:right w:val="none" w:sz="0" w:space="0" w:color="auto"/>
      </w:divBdr>
    </w:div>
    <w:div w:id="1262028203">
      <w:bodyDiv w:val="1"/>
      <w:marLeft w:val="0"/>
      <w:marRight w:val="0"/>
      <w:marTop w:val="0"/>
      <w:marBottom w:val="0"/>
      <w:divBdr>
        <w:top w:val="none" w:sz="0" w:space="0" w:color="auto"/>
        <w:left w:val="none" w:sz="0" w:space="0" w:color="auto"/>
        <w:bottom w:val="none" w:sz="0" w:space="0" w:color="auto"/>
        <w:right w:val="none" w:sz="0" w:space="0" w:color="auto"/>
      </w:divBdr>
    </w:div>
    <w:div w:id="1265721614">
      <w:bodyDiv w:val="1"/>
      <w:marLeft w:val="0"/>
      <w:marRight w:val="0"/>
      <w:marTop w:val="0"/>
      <w:marBottom w:val="0"/>
      <w:divBdr>
        <w:top w:val="none" w:sz="0" w:space="0" w:color="auto"/>
        <w:left w:val="none" w:sz="0" w:space="0" w:color="auto"/>
        <w:bottom w:val="none" w:sz="0" w:space="0" w:color="auto"/>
        <w:right w:val="none" w:sz="0" w:space="0" w:color="auto"/>
      </w:divBdr>
    </w:div>
    <w:div w:id="1269701931">
      <w:bodyDiv w:val="1"/>
      <w:marLeft w:val="0"/>
      <w:marRight w:val="0"/>
      <w:marTop w:val="0"/>
      <w:marBottom w:val="0"/>
      <w:divBdr>
        <w:top w:val="none" w:sz="0" w:space="0" w:color="auto"/>
        <w:left w:val="none" w:sz="0" w:space="0" w:color="auto"/>
        <w:bottom w:val="none" w:sz="0" w:space="0" w:color="auto"/>
        <w:right w:val="none" w:sz="0" w:space="0" w:color="auto"/>
      </w:divBdr>
    </w:div>
    <w:div w:id="1272861581">
      <w:bodyDiv w:val="1"/>
      <w:marLeft w:val="0"/>
      <w:marRight w:val="0"/>
      <w:marTop w:val="0"/>
      <w:marBottom w:val="0"/>
      <w:divBdr>
        <w:top w:val="none" w:sz="0" w:space="0" w:color="auto"/>
        <w:left w:val="none" w:sz="0" w:space="0" w:color="auto"/>
        <w:bottom w:val="none" w:sz="0" w:space="0" w:color="auto"/>
        <w:right w:val="none" w:sz="0" w:space="0" w:color="auto"/>
      </w:divBdr>
    </w:div>
    <w:div w:id="1279339108">
      <w:bodyDiv w:val="1"/>
      <w:marLeft w:val="0"/>
      <w:marRight w:val="0"/>
      <w:marTop w:val="0"/>
      <w:marBottom w:val="0"/>
      <w:divBdr>
        <w:top w:val="none" w:sz="0" w:space="0" w:color="auto"/>
        <w:left w:val="none" w:sz="0" w:space="0" w:color="auto"/>
        <w:bottom w:val="none" w:sz="0" w:space="0" w:color="auto"/>
        <w:right w:val="none" w:sz="0" w:space="0" w:color="auto"/>
      </w:divBdr>
    </w:div>
    <w:div w:id="1279793186">
      <w:bodyDiv w:val="1"/>
      <w:marLeft w:val="0"/>
      <w:marRight w:val="0"/>
      <w:marTop w:val="0"/>
      <w:marBottom w:val="0"/>
      <w:divBdr>
        <w:top w:val="none" w:sz="0" w:space="0" w:color="auto"/>
        <w:left w:val="none" w:sz="0" w:space="0" w:color="auto"/>
        <w:bottom w:val="none" w:sz="0" w:space="0" w:color="auto"/>
        <w:right w:val="none" w:sz="0" w:space="0" w:color="auto"/>
      </w:divBdr>
    </w:div>
    <w:div w:id="1285572859">
      <w:bodyDiv w:val="1"/>
      <w:marLeft w:val="0"/>
      <w:marRight w:val="0"/>
      <w:marTop w:val="0"/>
      <w:marBottom w:val="0"/>
      <w:divBdr>
        <w:top w:val="none" w:sz="0" w:space="0" w:color="auto"/>
        <w:left w:val="none" w:sz="0" w:space="0" w:color="auto"/>
        <w:bottom w:val="none" w:sz="0" w:space="0" w:color="auto"/>
        <w:right w:val="none" w:sz="0" w:space="0" w:color="auto"/>
      </w:divBdr>
    </w:div>
    <w:div w:id="1293362845">
      <w:bodyDiv w:val="1"/>
      <w:marLeft w:val="0"/>
      <w:marRight w:val="0"/>
      <w:marTop w:val="0"/>
      <w:marBottom w:val="0"/>
      <w:divBdr>
        <w:top w:val="none" w:sz="0" w:space="0" w:color="auto"/>
        <w:left w:val="none" w:sz="0" w:space="0" w:color="auto"/>
        <w:bottom w:val="none" w:sz="0" w:space="0" w:color="auto"/>
        <w:right w:val="none" w:sz="0" w:space="0" w:color="auto"/>
      </w:divBdr>
    </w:div>
    <w:div w:id="1296527233">
      <w:bodyDiv w:val="1"/>
      <w:marLeft w:val="0"/>
      <w:marRight w:val="0"/>
      <w:marTop w:val="0"/>
      <w:marBottom w:val="0"/>
      <w:divBdr>
        <w:top w:val="none" w:sz="0" w:space="0" w:color="auto"/>
        <w:left w:val="none" w:sz="0" w:space="0" w:color="auto"/>
        <w:bottom w:val="none" w:sz="0" w:space="0" w:color="auto"/>
        <w:right w:val="none" w:sz="0" w:space="0" w:color="auto"/>
      </w:divBdr>
    </w:div>
    <w:div w:id="1302345354">
      <w:bodyDiv w:val="1"/>
      <w:marLeft w:val="0"/>
      <w:marRight w:val="0"/>
      <w:marTop w:val="0"/>
      <w:marBottom w:val="0"/>
      <w:divBdr>
        <w:top w:val="none" w:sz="0" w:space="0" w:color="auto"/>
        <w:left w:val="none" w:sz="0" w:space="0" w:color="auto"/>
        <w:bottom w:val="none" w:sz="0" w:space="0" w:color="auto"/>
        <w:right w:val="none" w:sz="0" w:space="0" w:color="auto"/>
      </w:divBdr>
    </w:div>
    <w:div w:id="1313872092">
      <w:bodyDiv w:val="1"/>
      <w:marLeft w:val="0"/>
      <w:marRight w:val="0"/>
      <w:marTop w:val="0"/>
      <w:marBottom w:val="0"/>
      <w:divBdr>
        <w:top w:val="none" w:sz="0" w:space="0" w:color="auto"/>
        <w:left w:val="none" w:sz="0" w:space="0" w:color="auto"/>
        <w:bottom w:val="none" w:sz="0" w:space="0" w:color="auto"/>
        <w:right w:val="none" w:sz="0" w:space="0" w:color="auto"/>
      </w:divBdr>
    </w:div>
    <w:div w:id="1314331394">
      <w:bodyDiv w:val="1"/>
      <w:marLeft w:val="0"/>
      <w:marRight w:val="0"/>
      <w:marTop w:val="0"/>
      <w:marBottom w:val="0"/>
      <w:divBdr>
        <w:top w:val="none" w:sz="0" w:space="0" w:color="auto"/>
        <w:left w:val="none" w:sz="0" w:space="0" w:color="auto"/>
        <w:bottom w:val="none" w:sz="0" w:space="0" w:color="auto"/>
        <w:right w:val="none" w:sz="0" w:space="0" w:color="auto"/>
      </w:divBdr>
    </w:div>
    <w:div w:id="1316181465">
      <w:bodyDiv w:val="1"/>
      <w:marLeft w:val="0"/>
      <w:marRight w:val="0"/>
      <w:marTop w:val="0"/>
      <w:marBottom w:val="0"/>
      <w:divBdr>
        <w:top w:val="none" w:sz="0" w:space="0" w:color="auto"/>
        <w:left w:val="none" w:sz="0" w:space="0" w:color="auto"/>
        <w:bottom w:val="none" w:sz="0" w:space="0" w:color="auto"/>
        <w:right w:val="none" w:sz="0" w:space="0" w:color="auto"/>
      </w:divBdr>
    </w:div>
    <w:div w:id="1322000538">
      <w:bodyDiv w:val="1"/>
      <w:marLeft w:val="0"/>
      <w:marRight w:val="0"/>
      <w:marTop w:val="0"/>
      <w:marBottom w:val="0"/>
      <w:divBdr>
        <w:top w:val="none" w:sz="0" w:space="0" w:color="auto"/>
        <w:left w:val="none" w:sz="0" w:space="0" w:color="auto"/>
        <w:bottom w:val="none" w:sz="0" w:space="0" w:color="auto"/>
        <w:right w:val="none" w:sz="0" w:space="0" w:color="auto"/>
      </w:divBdr>
    </w:div>
    <w:div w:id="1326201183">
      <w:bodyDiv w:val="1"/>
      <w:marLeft w:val="0"/>
      <w:marRight w:val="0"/>
      <w:marTop w:val="0"/>
      <w:marBottom w:val="0"/>
      <w:divBdr>
        <w:top w:val="none" w:sz="0" w:space="0" w:color="auto"/>
        <w:left w:val="none" w:sz="0" w:space="0" w:color="auto"/>
        <w:bottom w:val="none" w:sz="0" w:space="0" w:color="auto"/>
        <w:right w:val="none" w:sz="0" w:space="0" w:color="auto"/>
      </w:divBdr>
    </w:div>
    <w:div w:id="1332373532">
      <w:bodyDiv w:val="1"/>
      <w:marLeft w:val="0"/>
      <w:marRight w:val="0"/>
      <w:marTop w:val="0"/>
      <w:marBottom w:val="0"/>
      <w:divBdr>
        <w:top w:val="none" w:sz="0" w:space="0" w:color="auto"/>
        <w:left w:val="none" w:sz="0" w:space="0" w:color="auto"/>
        <w:bottom w:val="none" w:sz="0" w:space="0" w:color="auto"/>
        <w:right w:val="none" w:sz="0" w:space="0" w:color="auto"/>
      </w:divBdr>
    </w:div>
    <w:div w:id="1335647385">
      <w:bodyDiv w:val="1"/>
      <w:marLeft w:val="0"/>
      <w:marRight w:val="0"/>
      <w:marTop w:val="0"/>
      <w:marBottom w:val="0"/>
      <w:divBdr>
        <w:top w:val="none" w:sz="0" w:space="0" w:color="auto"/>
        <w:left w:val="none" w:sz="0" w:space="0" w:color="auto"/>
        <w:bottom w:val="none" w:sz="0" w:space="0" w:color="auto"/>
        <w:right w:val="none" w:sz="0" w:space="0" w:color="auto"/>
      </w:divBdr>
    </w:div>
    <w:div w:id="1377394952">
      <w:bodyDiv w:val="1"/>
      <w:marLeft w:val="0"/>
      <w:marRight w:val="0"/>
      <w:marTop w:val="0"/>
      <w:marBottom w:val="0"/>
      <w:divBdr>
        <w:top w:val="none" w:sz="0" w:space="0" w:color="auto"/>
        <w:left w:val="none" w:sz="0" w:space="0" w:color="auto"/>
        <w:bottom w:val="none" w:sz="0" w:space="0" w:color="auto"/>
        <w:right w:val="none" w:sz="0" w:space="0" w:color="auto"/>
      </w:divBdr>
    </w:div>
    <w:div w:id="1385175295">
      <w:bodyDiv w:val="1"/>
      <w:marLeft w:val="0"/>
      <w:marRight w:val="0"/>
      <w:marTop w:val="0"/>
      <w:marBottom w:val="0"/>
      <w:divBdr>
        <w:top w:val="none" w:sz="0" w:space="0" w:color="auto"/>
        <w:left w:val="none" w:sz="0" w:space="0" w:color="auto"/>
        <w:bottom w:val="none" w:sz="0" w:space="0" w:color="auto"/>
        <w:right w:val="none" w:sz="0" w:space="0" w:color="auto"/>
      </w:divBdr>
    </w:div>
    <w:div w:id="1392849887">
      <w:bodyDiv w:val="1"/>
      <w:marLeft w:val="0"/>
      <w:marRight w:val="0"/>
      <w:marTop w:val="0"/>
      <w:marBottom w:val="0"/>
      <w:divBdr>
        <w:top w:val="none" w:sz="0" w:space="0" w:color="auto"/>
        <w:left w:val="none" w:sz="0" w:space="0" w:color="auto"/>
        <w:bottom w:val="none" w:sz="0" w:space="0" w:color="auto"/>
        <w:right w:val="none" w:sz="0" w:space="0" w:color="auto"/>
      </w:divBdr>
    </w:div>
    <w:div w:id="1394815994">
      <w:bodyDiv w:val="1"/>
      <w:marLeft w:val="0"/>
      <w:marRight w:val="0"/>
      <w:marTop w:val="0"/>
      <w:marBottom w:val="0"/>
      <w:divBdr>
        <w:top w:val="none" w:sz="0" w:space="0" w:color="auto"/>
        <w:left w:val="none" w:sz="0" w:space="0" w:color="auto"/>
        <w:bottom w:val="none" w:sz="0" w:space="0" w:color="auto"/>
        <w:right w:val="none" w:sz="0" w:space="0" w:color="auto"/>
      </w:divBdr>
    </w:div>
    <w:div w:id="1423797359">
      <w:bodyDiv w:val="1"/>
      <w:marLeft w:val="0"/>
      <w:marRight w:val="0"/>
      <w:marTop w:val="0"/>
      <w:marBottom w:val="0"/>
      <w:divBdr>
        <w:top w:val="none" w:sz="0" w:space="0" w:color="auto"/>
        <w:left w:val="none" w:sz="0" w:space="0" w:color="auto"/>
        <w:bottom w:val="none" w:sz="0" w:space="0" w:color="auto"/>
        <w:right w:val="none" w:sz="0" w:space="0" w:color="auto"/>
      </w:divBdr>
    </w:div>
    <w:div w:id="1427186221">
      <w:bodyDiv w:val="1"/>
      <w:marLeft w:val="0"/>
      <w:marRight w:val="0"/>
      <w:marTop w:val="0"/>
      <w:marBottom w:val="0"/>
      <w:divBdr>
        <w:top w:val="none" w:sz="0" w:space="0" w:color="auto"/>
        <w:left w:val="none" w:sz="0" w:space="0" w:color="auto"/>
        <w:bottom w:val="none" w:sz="0" w:space="0" w:color="auto"/>
        <w:right w:val="none" w:sz="0" w:space="0" w:color="auto"/>
      </w:divBdr>
    </w:div>
    <w:div w:id="1439983220">
      <w:bodyDiv w:val="1"/>
      <w:marLeft w:val="0"/>
      <w:marRight w:val="0"/>
      <w:marTop w:val="0"/>
      <w:marBottom w:val="0"/>
      <w:divBdr>
        <w:top w:val="none" w:sz="0" w:space="0" w:color="auto"/>
        <w:left w:val="none" w:sz="0" w:space="0" w:color="auto"/>
        <w:bottom w:val="none" w:sz="0" w:space="0" w:color="auto"/>
        <w:right w:val="none" w:sz="0" w:space="0" w:color="auto"/>
      </w:divBdr>
    </w:div>
    <w:div w:id="1446119636">
      <w:bodyDiv w:val="1"/>
      <w:marLeft w:val="0"/>
      <w:marRight w:val="0"/>
      <w:marTop w:val="0"/>
      <w:marBottom w:val="0"/>
      <w:divBdr>
        <w:top w:val="none" w:sz="0" w:space="0" w:color="auto"/>
        <w:left w:val="none" w:sz="0" w:space="0" w:color="auto"/>
        <w:bottom w:val="none" w:sz="0" w:space="0" w:color="auto"/>
        <w:right w:val="none" w:sz="0" w:space="0" w:color="auto"/>
      </w:divBdr>
    </w:div>
    <w:div w:id="1452356805">
      <w:bodyDiv w:val="1"/>
      <w:marLeft w:val="0"/>
      <w:marRight w:val="0"/>
      <w:marTop w:val="0"/>
      <w:marBottom w:val="0"/>
      <w:divBdr>
        <w:top w:val="none" w:sz="0" w:space="0" w:color="auto"/>
        <w:left w:val="none" w:sz="0" w:space="0" w:color="auto"/>
        <w:bottom w:val="none" w:sz="0" w:space="0" w:color="auto"/>
        <w:right w:val="none" w:sz="0" w:space="0" w:color="auto"/>
      </w:divBdr>
    </w:div>
    <w:div w:id="1453792661">
      <w:bodyDiv w:val="1"/>
      <w:marLeft w:val="0"/>
      <w:marRight w:val="0"/>
      <w:marTop w:val="0"/>
      <w:marBottom w:val="0"/>
      <w:divBdr>
        <w:top w:val="none" w:sz="0" w:space="0" w:color="auto"/>
        <w:left w:val="none" w:sz="0" w:space="0" w:color="auto"/>
        <w:bottom w:val="none" w:sz="0" w:space="0" w:color="auto"/>
        <w:right w:val="none" w:sz="0" w:space="0" w:color="auto"/>
      </w:divBdr>
    </w:div>
    <w:div w:id="1471629069">
      <w:bodyDiv w:val="1"/>
      <w:marLeft w:val="0"/>
      <w:marRight w:val="0"/>
      <w:marTop w:val="0"/>
      <w:marBottom w:val="0"/>
      <w:divBdr>
        <w:top w:val="none" w:sz="0" w:space="0" w:color="auto"/>
        <w:left w:val="none" w:sz="0" w:space="0" w:color="auto"/>
        <w:bottom w:val="none" w:sz="0" w:space="0" w:color="auto"/>
        <w:right w:val="none" w:sz="0" w:space="0" w:color="auto"/>
      </w:divBdr>
    </w:div>
    <w:div w:id="1474591555">
      <w:bodyDiv w:val="1"/>
      <w:marLeft w:val="0"/>
      <w:marRight w:val="0"/>
      <w:marTop w:val="0"/>
      <w:marBottom w:val="0"/>
      <w:divBdr>
        <w:top w:val="none" w:sz="0" w:space="0" w:color="auto"/>
        <w:left w:val="none" w:sz="0" w:space="0" w:color="auto"/>
        <w:bottom w:val="none" w:sz="0" w:space="0" w:color="auto"/>
        <w:right w:val="none" w:sz="0" w:space="0" w:color="auto"/>
      </w:divBdr>
    </w:div>
    <w:div w:id="1478648501">
      <w:bodyDiv w:val="1"/>
      <w:marLeft w:val="0"/>
      <w:marRight w:val="0"/>
      <w:marTop w:val="0"/>
      <w:marBottom w:val="0"/>
      <w:divBdr>
        <w:top w:val="none" w:sz="0" w:space="0" w:color="auto"/>
        <w:left w:val="none" w:sz="0" w:space="0" w:color="auto"/>
        <w:bottom w:val="none" w:sz="0" w:space="0" w:color="auto"/>
        <w:right w:val="none" w:sz="0" w:space="0" w:color="auto"/>
      </w:divBdr>
    </w:div>
    <w:div w:id="1489126948">
      <w:bodyDiv w:val="1"/>
      <w:marLeft w:val="0"/>
      <w:marRight w:val="0"/>
      <w:marTop w:val="0"/>
      <w:marBottom w:val="0"/>
      <w:divBdr>
        <w:top w:val="none" w:sz="0" w:space="0" w:color="auto"/>
        <w:left w:val="none" w:sz="0" w:space="0" w:color="auto"/>
        <w:bottom w:val="none" w:sz="0" w:space="0" w:color="auto"/>
        <w:right w:val="none" w:sz="0" w:space="0" w:color="auto"/>
      </w:divBdr>
    </w:div>
    <w:div w:id="1490167620">
      <w:bodyDiv w:val="1"/>
      <w:marLeft w:val="0"/>
      <w:marRight w:val="0"/>
      <w:marTop w:val="0"/>
      <w:marBottom w:val="0"/>
      <w:divBdr>
        <w:top w:val="none" w:sz="0" w:space="0" w:color="auto"/>
        <w:left w:val="none" w:sz="0" w:space="0" w:color="auto"/>
        <w:bottom w:val="none" w:sz="0" w:space="0" w:color="auto"/>
        <w:right w:val="none" w:sz="0" w:space="0" w:color="auto"/>
      </w:divBdr>
    </w:div>
    <w:div w:id="1499075769">
      <w:bodyDiv w:val="1"/>
      <w:marLeft w:val="0"/>
      <w:marRight w:val="0"/>
      <w:marTop w:val="0"/>
      <w:marBottom w:val="0"/>
      <w:divBdr>
        <w:top w:val="none" w:sz="0" w:space="0" w:color="auto"/>
        <w:left w:val="none" w:sz="0" w:space="0" w:color="auto"/>
        <w:bottom w:val="none" w:sz="0" w:space="0" w:color="auto"/>
        <w:right w:val="none" w:sz="0" w:space="0" w:color="auto"/>
      </w:divBdr>
    </w:div>
    <w:div w:id="1505706166">
      <w:bodyDiv w:val="1"/>
      <w:marLeft w:val="0"/>
      <w:marRight w:val="0"/>
      <w:marTop w:val="0"/>
      <w:marBottom w:val="0"/>
      <w:divBdr>
        <w:top w:val="none" w:sz="0" w:space="0" w:color="auto"/>
        <w:left w:val="none" w:sz="0" w:space="0" w:color="auto"/>
        <w:bottom w:val="none" w:sz="0" w:space="0" w:color="auto"/>
        <w:right w:val="none" w:sz="0" w:space="0" w:color="auto"/>
      </w:divBdr>
    </w:div>
    <w:div w:id="1507355062">
      <w:bodyDiv w:val="1"/>
      <w:marLeft w:val="0"/>
      <w:marRight w:val="0"/>
      <w:marTop w:val="0"/>
      <w:marBottom w:val="0"/>
      <w:divBdr>
        <w:top w:val="none" w:sz="0" w:space="0" w:color="auto"/>
        <w:left w:val="none" w:sz="0" w:space="0" w:color="auto"/>
        <w:bottom w:val="none" w:sz="0" w:space="0" w:color="auto"/>
        <w:right w:val="none" w:sz="0" w:space="0" w:color="auto"/>
      </w:divBdr>
    </w:div>
    <w:div w:id="1509052807">
      <w:bodyDiv w:val="1"/>
      <w:marLeft w:val="0"/>
      <w:marRight w:val="0"/>
      <w:marTop w:val="0"/>
      <w:marBottom w:val="0"/>
      <w:divBdr>
        <w:top w:val="none" w:sz="0" w:space="0" w:color="auto"/>
        <w:left w:val="none" w:sz="0" w:space="0" w:color="auto"/>
        <w:bottom w:val="none" w:sz="0" w:space="0" w:color="auto"/>
        <w:right w:val="none" w:sz="0" w:space="0" w:color="auto"/>
      </w:divBdr>
    </w:div>
    <w:div w:id="1511212982">
      <w:bodyDiv w:val="1"/>
      <w:marLeft w:val="0"/>
      <w:marRight w:val="0"/>
      <w:marTop w:val="0"/>
      <w:marBottom w:val="0"/>
      <w:divBdr>
        <w:top w:val="none" w:sz="0" w:space="0" w:color="auto"/>
        <w:left w:val="none" w:sz="0" w:space="0" w:color="auto"/>
        <w:bottom w:val="none" w:sz="0" w:space="0" w:color="auto"/>
        <w:right w:val="none" w:sz="0" w:space="0" w:color="auto"/>
      </w:divBdr>
    </w:div>
    <w:div w:id="1535851473">
      <w:bodyDiv w:val="1"/>
      <w:marLeft w:val="0"/>
      <w:marRight w:val="0"/>
      <w:marTop w:val="0"/>
      <w:marBottom w:val="0"/>
      <w:divBdr>
        <w:top w:val="none" w:sz="0" w:space="0" w:color="auto"/>
        <w:left w:val="none" w:sz="0" w:space="0" w:color="auto"/>
        <w:bottom w:val="none" w:sz="0" w:space="0" w:color="auto"/>
        <w:right w:val="none" w:sz="0" w:space="0" w:color="auto"/>
      </w:divBdr>
    </w:div>
    <w:div w:id="1544824428">
      <w:bodyDiv w:val="1"/>
      <w:marLeft w:val="0"/>
      <w:marRight w:val="0"/>
      <w:marTop w:val="0"/>
      <w:marBottom w:val="0"/>
      <w:divBdr>
        <w:top w:val="none" w:sz="0" w:space="0" w:color="auto"/>
        <w:left w:val="none" w:sz="0" w:space="0" w:color="auto"/>
        <w:bottom w:val="none" w:sz="0" w:space="0" w:color="auto"/>
        <w:right w:val="none" w:sz="0" w:space="0" w:color="auto"/>
      </w:divBdr>
    </w:div>
    <w:div w:id="1547336115">
      <w:bodyDiv w:val="1"/>
      <w:marLeft w:val="0"/>
      <w:marRight w:val="0"/>
      <w:marTop w:val="0"/>
      <w:marBottom w:val="0"/>
      <w:divBdr>
        <w:top w:val="none" w:sz="0" w:space="0" w:color="auto"/>
        <w:left w:val="none" w:sz="0" w:space="0" w:color="auto"/>
        <w:bottom w:val="none" w:sz="0" w:space="0" w:color="auto"/>
        <w:right w:val="none" w:sz="0" w:space="0" w:color="auto"/>
      </w:divBdr>
    </w:div>
    <w:div w:id="1549419013">
      <w:bodyDiv w:val="1"/>
      <w:marLeft w:val="0"/>
      <w:marRight w:val="0"/>
      <w:marTop w:val="0"/>
      <w:marBottom w:val="0"/>
      <w:divBdr>
        <w:top w:val="none" w:sz="0" w:space="0" w:color="auto"/>
        <w:left w:val="none" w:sz="0" w:space="0" w:color="auto"/>
        <w:bottom w:val="none" w:sz="0" w:space="0" w:color="auto"/>
        <w:right w:val="none" w:sz="0" w:space="0" w:color="auto"/>
      </w:divBdr>
    </w:div>
    <w:div w:id="1550266664">
      <w:bodyDiv w:val="1"/>
      <w:marLeft w:val="0"/>
      <w:marRight w:val="0"/>
      <w:marTop w:val="0"/>
      <w:marBottom w:val="0"/>
      <w:divBdr>
        <w:top w:val="none" w:sz="0" w:space="0" w:color="auto"/>
        <w:left w:val="none" w:sz="0" w:space="0" w:color="auto"/>
        <w:bottom w:val="none" w:sz="0" w:space="0" w:color="auto"/>
        <w:right w:val="none" w:sz="0" w:space="0" w:color="auto"/>
      </w:divBdr>
    </w:div>
    <w:div w:id="1557424864">
      <w:bodyDiv w:val="1"/>
      <w:marLeft w:val="0"/>
      <w:marRight w:val="0"/>
      <w:marTop w:val="0"/>
      <w:marBottom w:val="0"/>
      <w:divBdr>
        <w:top w:val="none" w:sz="0" w:space="0" w:color="auto"/>
        <w:left w:val="none" w:sz="0" w:space="0" w:color="auto"/>
        <w:bottom w:val="none" w:sz="0" w:space="0" w:color="auto"/>
        <w:right w:val="none" w:sz="0" w:space="0" w:color="auto"/>
      </w:divBdr>
    </w:div>
    <w:div w:id="1566254332">
      <w:bodyDiv w:val="1"/>
      <w:marLeft w:val="0"/>
      <w:marRight w:val="0"/>
      <w:marTop w:val="0"/>
      <w:marBottom w:val="0"/>
      <w:divBdr>
        <w:top w:val="none" w:sz="0" w:space="0" w:color="auto"/>
        <w:left w:val="none" w:sz="0" w:space="0" w:color="auto"/>
        <w:bottom w:val="none" w:sz="0" w:space="0" w:color="auto"/>
        <w:right w:val="none" w:sz="0" w:space="0" w:color="auto"/>
      </w:divBdr>
    </w:div>
    <w:div w:id="1566719466">
      <w:bodyDiv w:val="1"/>
      <w:marLeft w:val="0"/>
      <w:marRight w:val="0"/>
      <w:marTop w:val="0"/>
      <w:marBottom w:val="0"/>
      <w:divBdr>
        <w:top w:val="none" w:sz="0" w:space="0" w:color="auto"/>
        <w:left w:val="none" w:sz="0" w:space="0" w:color="auto"/>
        <w:bottom w:val="none" w:sz="0" w:space="0" w:color="auto"/>
        <w:right w:val="none" w:sz="0" w:space="0" w:color="auto"/>
      </w:divBdr>
    </w:div>
    <w:div w:id="1574778699">
      <w:bodyDiv w:val="1"/>
      <w:marLeft w:val="0"/>
      <w:marRight w:val="0"/>
      <w:marTop w:val="0"/>
      <w:marBottom w:val="0"/>
      <w:divBdr>
        <w:top w:val="none" w:sz="0" w:space="0" w:color="auto"/>
        <w:left w:val="none" w:sz="0" w:space="0" w:color="auto"/>
        <w:bottom w:val="none" w:sz="0" w:space="0" w:color="auto"/>
        <w:right w:val="none" w:sz="0" w:space="0" w:color="auto"/>
      </w:divBdr>
    </w:div>
    <w:div w:id="1576551687">
      <w:bodyDiv w:val="1"/>
      <w:marLeft w:val="0"/>
      <w:marRight w:val="0"/>
      <w:marTop w:val="0"/>
      <w:marBottom w:val="0"/>
      <w:divBdr>
        <w:top w:val="none" w:sz="0" w:space="0" w:color="auto"/>
        <w:left w:val="none" w:sz="0" w:space="0" w:color="auto"/>
        <w:bottom w:val="none" w:sz="0" w:space="0" w:color="auto"/>
        <w:right w:val="none" w:sz="0" w:space="0" w:color="auto"/>
      </w:divBdr>
    </w:div>
    <w:div w:id="1588688550">
      <w:bodyDiv w:val="1"/>
      <w:marLeft w:val="0"/>
      <w:marRight w:val="0"/>
      <w:marTop w:val="0"/>
      <w:marBottom w:val="0"/>
      <w:divBdr>
        <w:top w:val="none" w:sz="0" w:space="0" w:color="auto"/>
        <w:left w:val="none" w:sz="0" w:space="0" w:color="auto"/>
        <w:bottom w:val="none" w:sz="0" w:space="0" w:color="auto"/>
        <w:right w:val="none" w:sz="0" w:space="0" w:color="auto"/>
      </w:divBdr>
    </w:div>
    <w:div w:id="1605110776">
      <w:bodyDiv w:val="1"/>
      <w:marLeft w:val="0"/>
      <w:marRight w:val="0"/>
      <w:marTop w:val="0"/>
      <w:marBottom w:val="0"/>
      <w:divBdr>
        <w:top w:val="none" w:sz="0" w:space="0" w:color="auto"/>
        <w:left w:val="none" w:sz="0" w:space="0" w:color="auto"/>
        <w:bottom w:val="none" w:sz="0" w:space="0" w:color="auto"/>
        <w:right w:val="none" w:sz="0" w:space="0" w:color="auto"/>
      </w:divBdr>
    </w:div>
    <w:div w:id="1612472513">
      <w:bodyDiv w:val="1"/>
      <w:marLeft w:val="0"/>
      <w:marRight w:val="0"/>
      <w:marTop w:val="0"/>
      <w:marBottom w:val="0"/>
      <w:divBdr>
        <w:top w:val="none" w:sz="0" w:space="0" w:color="auto"/>
        <w:left w:val="none" w:sz="0" w:space="0" w:color="auto"/>
        <w:bottom w:val="none" w:sz="0" w:space="0" w:color="auto"/>
        <w:right w:val="none" w:sz="0" w:space="0" w:color="auto"/>
      </w:divBdr>
    </w:div>
    <w:div w:id="1632586912">
      <w:bodyDiv w:val="1"/>
      <w:marLeft w:val="0"/>
      <w:marRight w:val="0"/>
      <w:marTop w:val="0"/>
      <w:marBottom w:val="0"/>
      <w:divBdr>
        <w:top w:val="none" w:sz="0" w:space="0" w:color="auto"/>
        <w:left w:val="none" w:sz="0" w:space="0" w:color="auto"/>
        <w:bottom w:val="none" w:sz="0" w:space="0" w:color="auto"/>
        <w:right w:val="none" w:sz="0" w:space="0" w:color="auto"/>
      </w:divBdr>
    </w:div>
    <w:div w:id="1650936052">
      <w:bodyDiv w:val="1"/>
      <w:marLeft w:val="0"/>
      <w:marRight w:val="0"/>
      <w:marTop w:val="0"/>
      <w:marBottom w:val="0"/>
      <w:divBdr>
        <w:top w:val="none" w:sz="0" w:space="0" w:color="auto"/>
        <w:left w:val="none" w:sz="0" w:space="0" w:color="auto"/>
        <w:bottom w:val="none" w:sz="0" w:space="0" w:color="auto"/>
        <w:right w:val="none" w:sz="0" w:space="0" w:color="auto"/>
      </w:divBdr>
    </w:div>
    <w:div w:id="1653362560">
      <w:bodyDiv w:val="1"/>
      <w:marLeft w:val="0"/>
      <w:marRight w:val="0"/>
      <w:marTop w:val="0"/>
      <w:marBottom w:val="0"/>
      <w:divBdr>
        <w:top w:val="none" w:sz="0" w:space="0" w:color="auto"/>
        <w:left w:val="none" w:sz="0" w:space="0" w:color="auto"/>
        <w:bottom w:val="none" w:sz="0" w:space="0" w:color="auto"/>
        <w:right w:val="none" w:sz="0" w:space="0" w:color="auto"/>
      </w:divBdr>
    </w:div>
    <w:div w:id="1677877989">
      <w:bodyDiv w:val="1"/>
      <w:marLeft w:val="0"/>
      <w:marRight w:val="0"/>
      <w:marTop w:val="0"/>
      <w:marBottom w:val="0"/>
      <w:divBdr>
        <w:top w:val="none" w:sz="0" w:space="0" w:color="auto"/>
        <w:left w:val="none" w:sz="0" w:space="0" w:color="auto"/>
        <w:bottom w:val="none" w:sz="0" w:space="0" w:color="auto"/>
        <w:right w:val="none" w:sz="0" w:space="0" w:color="auto"/>
      </w:divBdr>
    </w:div>
    <w:div w:id="1694573901">
      <w:bodyDiv w:val="1"/>
      <w:marLeft w:val="0"/>
      <w:marRight w:val="0"/>
      <w:marTop w:val="0"/>
      <w:marBottom w:val="0"/>
      <w:divBdr>
        <w:top w:val="none" w:sz="0" w:space="0" w:color="auto"/>
        <w:left w:val="none" w:sz="0" w:space="0" w:color="auto"/>
        <w:bottom w:val="none" w:sz="0" w:space="0" w:color="auto"/>
        <w:right w:val="none" w:sz="0" w:space="0" w:color="auto"/>
      </w:divBdr>
    </w:div>
    <w:div w:id="1697269438">
      <w:bodyDiv w:val="1"/>
      <w:marLeft w:val="0"/>
      <w:marRight w:val="0"/>
      <w:marTop w:val="0"/>
      <w:marBottom w:val="0"/>
      <w:divBdr>
        <w:top w:val="none" w:sz="0" w:space="0" w:color="auto"/>
        <w:left w:val="none" w:sz="0" w:space="0" w:color="auto"/>
        <w:bottom w:val="none" w:sz="0" w:space="0" w:color="auto"/>
        <w:right w:val="none" w:sz="0" w:space="0" w:color="auto"/>
      </w:divBdr>
    </w:div>
    <w:div w:id="1702632488">
      <w:bodyDiv w:val="1"/>
      <w:marLeft w:val="0"/>
      <w:marRight w:val="0"/>
      <w:marTop w:val="0"/>
      <w:marBottom w:val="0"/>
      <w:divBdr>
        <w:top w:val="none" w:sz="0" w:space="0" w:color="auto"/>
        <w:left w:val="none" w:sz="0" w:space="0" w:color="auto"/>
        <w:bottom w:val="none" w:sz="0" w:space="0" w:color="auto"/>
        <w:right w:val="none" w:sz="0" w:space="0" w:color="auto"/>
      </w:divBdr>
    </w:div>
    <w:div w:id="1709645074">
      <w:bodyDiv w:val="1"/>
      <w:marLeft w:val="0"/>
      <w:marRight w:val="0"/>
      <w:marTop w:val="0"/>
      <w:marBottom w:val="0"/>
      <w:divBdr>
        <w:top w:val="none" w:sz="0" w:space="0" w:color="auto"/>
        <w:left w:val="none" w:sz="0" w:space="0" w:color="auto"/>
        <w:bottom w:val="none" w:sz="0" w:space="0" w:color="auto"/>
        <w:right w:val="none" w:sz="0" w:space="0" w:color="auto"/>
      </w:divBdr>
    </w:div>
    <w:div w:id="1721593644">
      <w:bodyDiv w:val="1"/>
      <w:marLeft w:val="0"/>
      <w:marRight w:val="0"/>
      <w:marTop w:val="0"/>
      <w:marBottom w:val="0"/>
      <w:divBdr>
        <w:top w:val="none" w:sz="0" w:space="0" w:color="auto"/>
        <w:left w:val="none" w:sz="0" w:space="0" w:color="auto"/>
        <w:bottom w:val="none" w:sz="0" w:space="0" w:color="auto"/>
        <w:right w:val="none" w:sz="0" w:space="0" w:color="auto"/>
      </w:divBdr>
    </w:div>
    <w:div w:id="1748574832">
      <w:bodyDiv w:val="1"/>
      <w:marLeft w:val="0"/>
      <w:marRight w:val="0"/>
      <w:marTop w:val="0"/>
      <w:marBottom w:val="0"/>
      <w:divBdr>
        <w:top w:val="none" w:sz="0" w:space="0" w:color="auto"/>
        <w:left w:val="none" w:sz="0" w:space="0" w:color="auto"/>
        <w:bottom w:val="none" w:sz="0" w:space="0" w:color="auto"/>
        <w:right w:val="none" w:sz="0" w:space="0" w:color="auto"/>
      </w:divBdr>
    </w:div>
    <w:div w:id="1756856047">
      <w:bodyDiv w:val="1"/>
      <w:marLeft w:val="0"/>
      <w:marRight w:val="0"/>
      <w:marTop w:val="0"/>
      <w:marBottom w:val="0"/>
      <w:divBdr>
        <w:top w:val="none" w:sz="0" w:space="0" w:color="auto"/>
        <w:left w:val="none" w:sz="0" w:space="0" w:color="auto"/>
        <w:bottom w:val="none" w:sz="0" w:space="0" w:color="auto"/>
        <w:right w:val="none" w:sz="0" w:space="0" w:color="auto"/>
      </w:divBdr>
    </w:div>
    <w:div w:id="1775435954">
      <w:bodyDiv w:val="1"/>
      <w:marLeft w:val="0"/>
      <w:marRight w:val="0"/>
      <w:marTop w:val="0"/>
      <w:marBottom w:val="0"/>
      <w:divBdr>
        <w:top w:val="none" w:sz="0" w:space="0" w:color="auto"/>
        <w:left w:val="none" w:sz="0" w:space="0" w:color="auto"/>
        <w:bottom w:val="none" w:sz="0" w:space="0" w:color="auto"/>
        <w:right w:val="none" w:sz="0" w:space="0" w:color="auto"/>
      </w:divBdr>
    </w:div>
    <w:div w:id="1779519129">
      <w:bodyDiv w:val="1"/>
      <w:marLeft w:val="0"/>
      <w:marRight w:val="0"/>
      <w:marTop w:val="0"/>
      <w:marBottom w:val="0"/>
      <w:divBdr>
        <w:top w:val="none" w:sz="0" w:space="0" w:color="auto"/>
        <w:left w:val="none" w:sz="0" w:space="0" w:color="auto"/>
        <w:bottom w:val="none" w:sz="0" w:space="0" w:color="auto"/>
        <w:right w:val="none" w:sz="0" w:space="0" w:color="auto"/>
      </w:divBdr>
    </w:div>
    <w:div w:id="1803379161">
      <w:bodyDiv w:val="1"/>
      <w:marLeft w:val="0"/>
      <w:marRight w:val="0"/>
      <w:marTop w:val="0"/>
      <w:marBottom w:val="0"/>
      <w:divBdr>
        <w:top w:val="none" w:sz="0" w:space="0" w:color="auto"/>
        <w:left w:val="none" w:sz="0" w:space="0" w:color="auto"/>
        <w:bottom w:val="none" w:sz="0" w:space="0" w:color="auto"/>
        <w:right w:val="none" w:sz="0" w:space="0" w:color="auto"/>
      </w:divBdr>
    </w:div>
    <w:div w:id="1809975946">
      <w:bodyDiv w:val="1"/>
      <w:marLeft w:val="0"/>
      <w:marRight w:val="0"/>
      <w:marTop w:val="0"/>
      <w:marBottom w:val="0"/>
      <w:divBdr>
        <w:top w:val="none" w:sz="0" w:space="0" w:color="auto"/>
        <w:left w:val="none" w:sz="0" w:space="0" w:color="auto"/>
        <w:bottom w:val="none" w:sz="0" w:space="0" w:color="auto"/>
        <w:right w:val="none" w:sz="0" w:space="0" w:color="auto"/>
      </w:divBdr>
    </w:div>
    <w:div w:id="1813673717">
      <w:bodyDiv w:val="1"/>
      <w:marLeft w:val="0"/>
      <w:marRight w:val="0"/>
      <w:marTop w:val="0"/>
      <w:marBottom w:val="0"/>
      <w:divBdr>
        <w:top w:val="none" w:sz="0" w:space="0" w:color="auto"/>
        <w:left w:val="none" w:sz="0" w:space="0" w:color="auto"/>
        <w:bottom w:val="none" w:sz="0" w:space="0" w:color="auto"/>
        <w:right w:val="none" w:sz="0" w:space="0" w:color="auto"/>
      </w:divBdr>
    </w:div>
    <w:div w:id="1856187612">
      <w:bodyDiv w:val="1"/>
      <w:marLeft w:val="0"/>
      <w:marRight w:val="0"/>
      <w:marTop w:val="0"/>
      <w:marBottom w:val="0"/>
      <w:divBdr>
        <w:top w:val="none" w:sz="0" w:space="0" w:color="auto"/>
        <w:left w:val="none" w:sz="0" w:space="0" w:color="auto"/>
        <w:bottom w:val="none" w:sz="0" w:space="0" w:color="auto"/>
        <w:right w:val="none" w:sz="0" w:space="0" w:color="auto"/>
      </w:divBdr>
    </w:div>
    <w:div w:id="1860463246">
      <w:bodyDiv w:val="1"/>
      <w:marLeft w:val="0"/>
      <w:marRight w:val="0"/>
      <w:marTop w:val="0"/>
      <w:marBottom w:val="0"/>
      <w:divBdr>
        <w:top w:val="none" w:sz="0" w:space="0" w:color="auto"/>
        <w:left w:val="none" w:sz="0" w:space="0" w:color="auto"/>
        <w:bottom w:val="none" w:sz="0" w:space="0" w:color="auto"/>
        <w:right w:val="none" w:sz="0" w:space="0" w:color="auto"/>
      </w:divBdr>
    </w:div>
    <w:div w:id="1863740851">
      <w:bodyDiv w:val="1"/>
      <w:marLeft w:val="0"/>
      <w:marRight w:val="0"/>
      <w:marTop w:val="0"/>
      <w:marBottom w:val="0"/>
      <w:divBdr>
        <w:top w:val="none" w:sz="0" w:space="0" w:color="auto"/>
        <w:left w:val="none" w:sz="0" w:space="0" w:color="auto"/>
        <w:bottom w:val="none" w:sz="0" w:space="0" w:color="auto"/>
        <w:right w:val="none" w:sz="0" w:space="0" w:color="auto"/>
      </w:divBdr>
    </w:div>
    <w:div w:id="1868366787">
      <w:bodyDiv w:val="1"/>
      <w:marLeft w:val="0"/>
      <w:marRight w:val="0"/>
      <w:marTop w:val="0"/>
      <w:marBottom w:val="0"/>
      <w:divBdr>
        <w:top w:val="none" w:sz="0" w:space="0" w:color="auto"/>
        <w:left w:val="none" w:sz="0" w:space="0" w:color="auto"/>
        <w:bottom w:val="none" w:sz="0" w:space="0" w:color="auto"/>
        <w:right w:val="none" w:sz="0" w:space="0" w:color="auto"/>
      </w:divBdr>
    </w:div>
    <w:div w:id="1871066724">
      <w:bodyDiv w:val="1"/>
      <w:marLeft w:val="0"/>
      <w:marRight w:val="0"/>
      <w:marTop w:val="0"/>
      <w:marBottom w:val="0"/>
      <w:divBdr>
        <w:top w:val="none" w:sz="0" w:space="0" w:color="auto"/>
        <w:left w:val="none" w:sz="0" w:space="0" w:color="auto"/>
        <w:bottom w:val="none" w:sz="0" w:space="0" w:color="auto"/>
        <w:right w:val="none" w:sz="0" w:space="0" w:color="auto"/>
      </w:divBdr>
    </w:div>
    <w:div w:id="1886989221">
      <w:bodyDiv w:val="1"/>
      <w:marLeft w:val="0"/>
      <w:marRight w:val="0"/>
      <w:marTop w:val="0"/>
      <w:marBottom w:val="0"/>
      <w:divBdr>
        <w:top w:val="none" w:sz="0" w:space="0" w:color="auto"/>
        <w:left w:val="none" w:sz="0" w:space="0" w:color="auto"/>
        <w:bottom w:val="none" w:sz="0" w:space="0" w:color="auto"/>
        <w:right w:val="none" w:sz="0" w:space="0" w:color="auto"/>
      </w:divBdr>
    </w:div>
    <w:div w:id="1890337678">
      <w:bodyDiv w:val="1"/>
      <w:marLeft w:val="0"/>
      <w:marRight w:val="0"/>
      <w:marTop w:val="0"/>
      <w:marBottom w:val="0"/>
      <w:divBdr>
        <w:top w:val="none" w:sz="0" w:space="0" w:color="auto"/>
        <w:left w:val="none" w:sz="0" w:space="0" w:color="auto"/>
        <w:bottom w:val="none" w:sz="0" w:space="0" w:color="auto"/>
        <w:right w:val="none" w:sz="0" w:space="0" w:color="auto"/>
      </w:divBdr>
    </w:div>
    <w:div w:id="1892114913">
      <w:bodyDiv w:val="1"/>
      <w:marLeft w:val="0"/>
      <w:marRight w:val="0"/>
      <w:marTop w:val="0"/>
      <w:marBottom w:val="0"/>
      <w:divBdr>
        <w:top w:val="none" w:sz="0" w:space="0" w:color="auto"/>
        <w:left w:val="none" w:sz="0" w:space="0" w:color="auto"/>
        <w:bottom w:val="none" w:sz="0" w:space="0" w:color="auto"/>
        <w:right w:val="none" w:sz="0" w:space="0" w:color="auto"/>
      </w:divBdr>
    </w:div>
    <w:div w:id="1909030601">
      <w:bodyDiv w:val="1"/>
      <w:marLeft w:val="0"/>
      <w:marRight w:val="0"/>
      <w:marTop w:val="0"/>
      <w:marBottom w:val="0"/>
      <w:divBdr>
        <w:top w:val="none" w:sz="0" w:space="0" w:color="auto"/>
        <w:left w:val="none" w:sz="0" w:space="0" w:color="auto"/>
        <w:bottom w:val="none" w:sz="0" w:space="0" w:color="auto"/>
        <w:right w:val="none" w:sz="0" w:space="0" w:color="auto"/>
      </w:divBdr>
    </w:div>
    <w:div w:id="1911118198">
      <w:bodyDiv w:val="1"/>
      <w:marLeft w:val="0"/>
      <w:marRight w:val="0"/>
      <w:marTop w:val="0"/>
      <w:marBottom w:val="0"/>
      <w:divBdr>
        <w:top w:val="none" w:sz="0" w:space="0" w:color="auto"/>
        <w:left w:val="none" w:sz="0" w:space="0" w:color="auto"/>
        <w:bottom w:val="none" w:sz="0" w:space="0" w:color="auto"/>
        <w:right w:val="none" w:sz="0" w:space="0" w:color="auto"/>
      </w:divBdr>
    </w:div>
    <w:div w:id="1922328794">
      <w:bodyDiv w:val="1"/>
      <w:marLeft w:val="0"/>
      <w:marRight w:val="0"/>
      <w:marTop w:val="0"/>
      <w:marBottom w:val="0"/>
      <w:divBdr>
        <w:top w:val="none" w:sz="0" w:space="0" w:color="auto"/>
        <w:left w:val="none" w:sz="0" w:space="0" w:color="auto"/>
        <w:bottom w:val="none" w:sz="0" w:space="0" w:color="auto"/>
        <w:right w:val="none" w:sz="0" w:space="0" w:color="auto"/>
      </w:divBdr>
    </w:div>
    <w:div w:id="1927421472">
      <w:bodyDiv w:val="1"/>
      <w:marLeft w:val="0"/>
      <w:marRight w:val="0"/>
      <w:marTop w:val="0"/>
      <w:marBottom w:val="0"/>
      <w:divBdr>
        <w:top w:val="none" w:sz="0" w:space="0" w:color="auto"/>
        <w:left w:val="none" w:sz="0" w:space="0" w:color="auto"/>
        <w:bottom w:val="none" w:sz="0" w:space="0" w:color="auto"/>
        <w:right w:val="none" w:sz="0" w:space="0" w:color="auto"/>
      </w:divBdr>
    </w:div>
    <w:div w:id="1948003010">
      <w:bodyDiv w:val="1"/>
      <w:marLeft w:val="0"/>
      <w:marRight w:val="0"/>
      <w:marTop w:val="0"/>
      <w:marBottom w:val="0"/>
      <w:divBdr>
        <w:top w:val="none" w:sz="0" w:space="0" w:color="auto"/>
        <w:left w:val="none" w:sz="0" w:space="0" w:color="auto"/>
        <w:bottom w:val="none" w:sz="0" w:space="0" w:color="auto"/>
        <w:right w:val="none" w:sz="0" w:space="0" w:color="auto"/>
      </w:divBdr>
    </w:div>
    <w:div w:id="1961839248">
      <w:bodyDiv w:val="1"/>
      <w:marLeft w:val="0"/>
      <w:marRight w:val="0"/>
      <w:marTop w:val="0"/>
      <w:marBottom w:val="0"/>
      <w:divBdr>
        <w:top w:val="none" w:sz="0" w:space="0" w:color="auto"/>
        <w:left w:val="none" w:sz="0" w:space="0" w:color="auto"/>
        <w:bottom w:val="none" w:sz="0" w:space="0" w:color="auto"/>
        <w:right w:val="none" w:sz="0" w:space="0" w:color="auto"/>
      </w:divBdr>
    </w:div>
    <w:div w:id="1976179724">
      <w:bodyDiv w:val="1"/>
      <w:marLeft w:val="0"/>
      <w:marRight w:val="0"/>
      <w:marTop w:val="0"/>
      <w:marBottom w:val="0"/>
      <w:divBdr>
        <w:top w:val="none" w:sz="0" w:space="0" w:color="auto"/>
        <w:left w:val="none" w:sz="0" w:space="0" w:color="auto"/>
        <w:bottom w:val="none" w:sz="0" w:space="0" w:color="auto"/>
        <w:right w:val="none" w:sz="0" w:space="0" w:color="auto"/>
      </w:divBdr>
    </w:div>
    <w:div w:id="1977374103">
      <w:bodyDiv w:val="1"/>
      <w:marLeft w:val="0"/>
      <w:marRight w:val="0"/>
      <w:marTop w:val="0"/>
      <w:marBottom w:val="0"/>
      <w:divBdr>
        <w:top w:val="none" w:sz="0" w:space="0" w:color="auto"/>
        <w:left w:val="none" w:sz="0" w:space="0" w:color="auto"/>
        <w:bottom w:val="none" w:sz="0" w:space="0" w:color="auto"/>
        <w:right w:val="none" w:sz="0" w:space="0" w:color="auto"/>
      </w:divBdr>
    </w:div>
    <w:div w:id="1978948484">
      <w:bodyDiv w:val="1"/>
      <w:marLeft w:val="0"/>
      <w:marRight w:val="0"/>
      <w:marTop w:val="0"/>
      <w:marBottom w:val="0"/>
      <w:divBdr>
        <w:top w:val="none" w:sz="0" w:space="0" w:color="auto"/>
        <w:left w:val="none" w:sz="0" w:space="0" w:color="auto"/>
        <w:bottom w:val="none" w:sz="0" w:space="0" w:color="auto"/>
        <w:right w:val="none" w:sz="0" w:space="0" w:color="auto"/>
      </w:divBdr>
    </w:div>
    <w:div w:id="1980379659">
      <w:bodyDiv w:val="1"/>
      <w:marLeft w:val="0"/>
      <w:marRight w:val="0"/>
      <w:marTop w:val="0"/>
      <w:marBottom w:val="0"/>
      <w:divBdr>
        <w:top w:val="none" w:sz="0" w:space="0" w:color="auto"/>
        <w:left w:val="none" w:sz="0" w:space="0" w:color="auto"/>
        <w:bottom w:val="none" w:sz="0" w:space="0" w:color="auto"/>
        <w:right w:val="none" w:sz="0" w:space="0" w:color="auto"/>
      </w:divBdr>
    </w:div>
    <w:div w:id="1986546416">
      <w:bodyDiv w:val="1"/>
      <w:marLeft w:val="0"/>
      <w:marRight w:val="0"/>
      <w:marTop w:val="0"/>
      <w:marBottom w:val="0"/>
      <w:divBdr>
        <w:top w:val="none" w:sz="0" w:space="0" w:color="auto"/>
        <w:left w:val="none" w:sz="0" w:space="0" w:color="auto"/>
        <w:bottom w:val="none" w:sz="0" w:space="0" w:color="auto"/>
        <w:right w:val="none" w:sz="0" w:space="0" w:color="auto"/>
      </w:divBdr>
    </w:div>
    <w:div w:id="1994555131">
      <w:bodyDiv w:val="1"/>
      <w:marLeft w:val="0"/>
      <w:marRight w:val="0"/>
      <w:marTop w:val="0"/>
      <w:marBottom w:val="0"/>
      <w:divBdr>
        <w:top w:val="none" w:sz="0" w:space="0" w:color="auto"/>
        <w:left w:val="none" w:sz="0" w:space="0" w:color="auto"/>
        <w:bottom w:val="none" w:sz="0" w:space="0" w:color="auto"/>
        <w:right w:val="none" w:sz="0" w:space="0" w:color="auto"/>
      </w:divBdr>
    </w:div>
    <w:div w:id="1996758903">
      <w:bodyDiv w:val="1"/>
      <w:marLeft w:val="0"/>
      <w:marRight w:val="0"/>
      <w:marTop w:val="0"/>
      <w:marBottom w:val="0"/>
      <w:divBdr>
        <w:top w:val="none" w:sz="0" w:space="0" w:color="auto"/>
        <w:left w:val="none" w:sz="0" w:space="0" w:color="auto"/>
        <w:bottom w:val="none" w:sz="0" w:space="0" w:color="auto"/>
        <w:right w:val="none" w:sz="0" w:space="0" w:color="auto"/>
      </w:divBdr>
    </w:div>
    <w:div w:id="2013556986">
      <w:bodyDiv w:val="1"/>
      <w:marLeft w:val="0"/>
      <w:marRight w:val="0"/>
      <w:marTop w:val="0"/>
      <w:marBottom w:val="0"/>
      <w:divBdr>
        <w:top w:val="none" w:sz="0" w:space="0" w:color="auto"/>
        <w:left w:val="none" w:sz="0" w:space="0" w:color="auto"/>
        <w:bottom w:val="none" w:sz="0" w:space="0" w:color="auto"/>
        <w:right w:val="none" w:sz="0" w:space="0" w:color="auto"/>
      </w:divBdr>
    </w:div>
    <w:div w:id="2016611268">
      <w:bodyDiv w:val="1"/>
      <w:marLeft w:val="0"/>
      <w:marRight w:val="0"/>
      <w:marTop w:val="0"/>
      <w:marBottom w:val="0"/>
      <w:divBdr>
        <w:top w:val="none" w:sz="0" w:space="0" w:color="auto"/>
        <w:left w:val="none" w:sz="0" w:space="0" w:color="auto"/>
        <w:bottom w:val="none" w:sz="0" w:space="0" w:color="auto"/>
        <w:right w:val="none" w:sz="0" w:space="0" w:color="auto"/>
      </w:divBdr>
    </w:div>
    <w:div w:id="2026050469">
      <w:bodyDiv w:val="1"/>
      <w:marLeft w:val="0"/>
      <w:marRight w:val="0"/>
      <w:marTop w:val="0"/>
      <w:marBottom w:val="0"/>
      <w:divBdr>
        <w:top w:val="none" w:sz="0" w:space="0" w:color="auto"/>
        <w:left w:val="none" w:sz="0" w:space="0" w:color="auto"/>
        <w:bottom w:val="none" w:sz="0" w:space="0" w:color="auto"/>
        <w:right w:val="none" w:sz="0" w:space="0" w:color="auto"/>
      </w:divBdr>
    </w:div>
    <w:div w:id="2039962058">
      <w:bodyDiv w:val="1"/>
      <w:marLeft w:val="0"/>
      <w:marRight w:val="0"/>
      <w:marTop w:val="0"/>
      <w:marBottom w:val="0"/>
      <w:divBdr>
        <w:top w:val="none" w:sz="0" w:space="0" w:color="auto"/>
        <w:left w:val="none" w:sz="0" w:space="0" w:color="auto"/>
        <w:bottom w:val="none" w:sz="0" w:space="0" w:color="auto"/>
        <w:right w:val="none" w:sz="0" w:space="0" w:color="auto"/>
      </w:divBdr>
    </w:div>
    <w:div w:id="2045208348">
      <w:bodyDiv w:val="1"/>
      <w:marLeft w:val="0"/>
      <w:marRight w:val="0"/>
      <w:marTop w:val="0"/>
      <w:marBottom w:val="0"/>
      <w:divBdr>
        <w:top w:val="none" w:sz="0" w:space="0" w:color="auto"/>
        <w:left w:val="none" w:sz="0" w:space="0" w:color="auto"/>
        <w:bottom w:val="none" w:sz="0" w:space="0" w:color="auto"/>
        <w:right w:val="none" w:sz="0" w:space="0" w:color="auto"/>
      </w:divBdr>
    </w:div>
    <w:div w:id="2070761278">
      <w:bodyDiv w:val="1"/>
      <w:marLeft w:val="0"/>
      <w:marRight w:val="0"/>
      <w:marTop w:val="0"/>
      <w:marBottom w:val="0"/>
      <w:divBdr>
        <w:top w:val="none" w:sz="0" w:space="0" w:color="auto"/>
        <w:left w:val="none" w:sz="0" w:space="0" w:color="auto"/>
        <w:bottom w:val="none" w:sz="0" w:space="0" w:color="auto"/>
        <w:right w:val="none" w:sz="0" w:space="0" w:color="auto"/>
      </w:divBdr>
    </w:div>
    <w:div w:id="2098361078">
      <w:bodyDiv w:val="1"/>
      <w:marLeft w:val="0"/>
      <w:marRight w:val="0"/>
      <w:marTop w:val="0"/>
      <w:marBottom w:val="0"/>
      <w:divBdr>
        <w:top w:val="none" w:sz="0" w:space="0" w:color="auto"/>
        <w:left w:val="none" w:sz="0" w:space="0" w:color="auto"/>
        <w:bottom w:val="none" w:sz="0" w:space="0" w:color="auto"/>
        <w:right w:val="none" w:sz="0" w:space="0" w:color="auto"/>
      </w:divBdr>
    </w:div>
    <w:div w:id="2105370827">
      <w:bodyDiv w:val="1"/>
      <w:marLeft w:val="0"/>
      <w:marRight w:val="0"/>
      <w:marTop w:val="0"/>
      <w:marBottom w:val="0"/>
      <w:divBdr>
        <w:top w:val="none" w:sz="0" w:space="0" w:color="auto"/>
        <w:left w:val="none" w:sz="0" w:space="0" w:color="auto"/>
        <w:bottom w:val="none" w:sz="0" w:space="0" w:color="auto"/>
        <w:right w:val="none" w:sz="0" w:space="0" w:color="auto"/>
      </w:divBdr>
    </w:div>
    <w:div w:id="2135560049">
      <w:bodyDiv w:val="1"/>
      <w:marLeft w:val="0"/>
      <w:marRight w:val="0"/>
      <w:marTop w:val="0"/>
      <w:marBottom w:val="0"/>
      <w:divBdr>
        <w:top w:val="none" w:sz="0" w:space="0" w:color="auto"/>
        <w:left w:val="none" w:sz="0" w:space="0" w:color="auto"/>
        <w:bottom w:val="none" w:sz="0" w:space="0" w:color="auto"/>
        <w:right w:val="none" w:sz="0" w:space="0" w:color="auto"/>
      </w:divBdr>
    </w:div>
    <w:div w:id="214349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wmf"/><Relationship Id="rId7" Type="http://schemas.openxmlformats.org/officeDocument/2006/relationships/oleObject" Target="embeddings/oleObject4.bin"/><Relationship Id="rId2" Type="http://schemas.openxmlformats.org/officeDocument/2006/relationships/oleObject" Target="embeddings/oleObject1.bin"/><Relationship Id="rId1" Type="http://schemas.openxmlformats.org/officeDocument/2006/relationships/image" Target="media/image3.wmf"/><Relationship Id="rId6" Type="http://schemas.openxmlformats.org/officeDocument/2006/relationships/oleObject" Target="embeddings/oleObject3.bin"/><Relationship Id="rId5" Type="http://schemas.openxmlformats.org/officeDocument/2006/relationships/image" Target="media/image5.wmf"/><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p\AppData\Roaming\Microsoft\Templates\proc&#232;s-verbal%20assembl&#233;e%20du%20conse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5CF77-14D2-4A0E-AF3F-F136B22E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assemblée du conseil.dotx</Template>
  <TotalTime>8116</TotalTime>
  <Pages>15</Pages>
  <Words>4265</Words>
  <Characters>23461</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ASSEMBLÉE DU CONSEIL DE LA M</vt:lpstr>
    </vt:vector>
  </TitlesOfParts>
  <Company>Toshiba</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DU CONSEIL DE LA M</dc:title>
  <dc:creator>Daniel Patry</dc:creator>
  <cp:lastModifiedBy>Vanessa Demers Auger</cp:lastModifiedBy>
  <cp:revision>471</cp:revision>
  <cp:lastPrinted>2021-10-18T19:25:00Z</cp:lastPrinted>
  <dcterms:created xsi:type="dcterms:W3CDTF">2016-09-15T20:30:00Z</dcterms:created>
  <dcterms:modified xsi:type="dcterms:W3CDTF">2021-10-18T19:26:00Z</dcterms:modified>
</cp:coreProperties>
</file>